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F2" w:rsidRPr="00913CF2" w:rsidRDefault="00A71996" w:rsidP="00913C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996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A71996">
        <w:t xml:space="preserve"> </w:t>
      </w:r>
      <w:r w:rsidRPr="00A71996">
        <w:br/>
      </w:r>
      <w:r w:rsidR="0062191A">
        <w:rPr>
          <w:rFonts w:ascii="Times New Roman" w:hAnsi="Times New Roman" w:cs="Times New Roman"/>
          <w:sz w:val="28"/>
          <w:szCs w:val="28"/>
        </w:rPr>
        <w:t>«</w:t>
      </w:r>
      <w:r w:rsidR="00913CF2" w:rsidRPr="00913CF2">
        <w:rPr>
          <w:rFonts w:ascii="Times New Roman" w:hAnsi="Times New Roman" w:cs="Times New Roman"/>
          <w:sz w:val="28"/>
          <w:szCs w:val="28"/>
        </w:rPr>
        <w:t xml:space="preserve">Постановка на учет военнослужащих, лиц, заключивших контракт </w:t>
      </w:r>
    </w:p>
    <w:p w:rsidR="00913CF2" w:rsidRPr="00913CF2" w:rsidRDefault="00913CF2" w:rsidP="00913C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3CF2">
        <w:rPr>
          <w:rFonts w:ascii="Times New Roman" w:hAnsi="Times New Roman" w:cs="Times New Roman"/>
          <w:sz w:val="28"/>
          <w:szCs w:val="28"/>
        </w:rPr>
        <w:t xml:space="preserve">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 в целях бесплатного предоставления в собственность земельных участков </w:t>
      </w:r>
    </w:p>
    <w:p w:rsidR="00A71996" w:rsidRPr="00A71996" w:rsidRDefault="00913CF2" w:rsidP="00913C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3CF2">
        <w:rPr>
          <w:rFonts w:ascii="Times New Roman" w:hAnsi="Times New Roman" w:cs="Times New Roman"/>
          <w:sz w:val="28"/>
          <w:szCs w:val="28"/>
        </w:rPr>
        <w:t>на территории Пермского муниципального округа Пермского края</w:t>
      </w:r>
      <w:r w:rsidR="0062191A">
        <w:rPr>
          <w:rFonts w:ascii="Times New Roman" w:hAnsi="Times New Roman" w:cs="Times New Roman"/>
          <w:sz w:val="28"/>
          <w:szCs w:val="28"/>
        </w:rPr>
        <w:t>»</w:t>
      </w:r>
    </w:p>
    <w:p w:rsidR="00A71996" w:rsidRDefault="00A71996" w:rsidP="00503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F2" w:rsidRPr="00503C50" w:rsidRDefault="00913CF2" w:rsidP="00913CF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F2" w:rsidRPr="00913CF2" w:rsidRDefault="00913CF2" w:rsidP="00913CF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2">
        <w:rPr>
          <w:rFonts w:ascii="Times New Roman" w:hAnsi="Times New Roman" w:cs="Times New Roman"/>
          <w:sz w:val="28"/>
          <w:szCs w:val="28"/>
        </w:rPr>
        <w:t>1. Земельный Кодекс Российской Федерации;</w:t>
      </w:r>
    </w:p>
    <w:p w:rsidR="00913CF2" w:rsidRPr="00913CF2" w:rsidRDefault="00913CF2" w:rsidP="00913CF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2">
        <w:rPr>
          <w:rFonts w:ascii="Times New Roman" w:hAnsi="Times New Roman" w:cs="Times New Roman"/>
          <w:sz w:val="28"/>
          <w:szCs w:val="28"/>
        </w:rPr>
        <w:t>2. Федеральный закон РФ от 27.07.2010 № 210-ФЗ «Об организации предоставления государственных и муниципальных услуг»;</w:t>
      </w:r>
    </w:p>
    <w:p w:rsidR="00913CF2" w:rsidRPr="00913CF2" w:rsidRDefault="00913CF2" w:rsidP="00913CF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2">
        <w:rPr>
          <w:rFonts w:ascii="Times New Roman" w:hAnsi="Times New Roman" w:cs="Times New Roman"/>
          <w:sz w:val="28"/>
          <w:szCs w:val="28"/>
        </w:rPr>
        <w:t>3. Федеральный закон от 06.10.2003 № 131-ФЗ «Об общих принципах организации местного самоуправления в Российской Федерации»;</w:t>
      </w:r>
    </w:p>
    <w:p w:rsidR="00913CF2" w:rsidRPr="00913CF2" w:rsidRDefault="00913CF2" w:rsidP="00913CF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2">
        <w:rPr>
          <w:rFonts w:ascii="Times New Roman" w:hAnsi="Times New Roman" w:cs="Times New Roman"/>
          <w:sz w:val="28"/>
          <w:szCs w:val="28"/>
        </w:rPr>
        <w:t>4. Федеральный закон от 13.07.2015 № 218-ФЗ «О государственной регистрации недвижимости»;</w:t>
      </w:r>
    </w:p>
    <w:p w:rsidR="00913CF2" w:rsidRPr="00913CF2" w:rsidRDefault="00913CF2" w:rsidP="00913CF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2">
        <w:rPr>
          <w:rFonts w:ascii="Times New Roman" w:hAnsi="Times New Roman" w:cs="Times New Roman"/>
          <w:sz w:val="28"/>
          <w:szCs w:val="28"/>
        </w:rPr>
        <w:t>5. Распоряжение Президента Российской Федерации от 06 июня 2023 г. № 174-рп «О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семей»;</w:t>
      </w:r>
    </w:p>
    <w:p w:rsidR="00913CF2" w:rsidRPr="00913CF2" w:rsidRDefault="00913CF2" w:rsidP="00913CF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13CF2">
        <w:rPr>
          <w:rFonts w:ascii="Times New Roman" w:hAnsi="Times New Roman" w:cs="Times New Roman"/>
          <w:sz w:val="28"/>
          <w:szCs w:val="28"/>
        </w:rPr>
        <w:t>Закон Пермского края от 08 декабря 2023 г. № 255-ПК «О бесплатном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Пермского края»;</w:t>
      </w:r>
      <w:proofErr w:type="gramEnd"/>
    </w:p>
    <w:p w:rsidR="00E41331" w:rsidRPr="00503C50" w:rsidRDefault="00913CF2" w:rsidP="00913CF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2">
        <w:rPr>
          <w:rFonts w:ascii="Times New Roman" w:hAnsi="Times New Roman" w:cs="Times New Roman"/>
          <w:sz w:val="28"/>
          <w:szCs w:val="28"/>
        </w:rPr>
        <w:t>7. Решение Думы Пермского муниципального округа Пермского края от 26 января 2023 г. № 107 «Положение об управлении и распоряжении земельными участками, находящимися в собственности Пермского муниципального округа Пермского края, а также земельными участками, государственная собственность на которые не разграничена».</w:t>
      </w:r>
      <w:bookmarkStart w:id="0" w:name="_GoBack"/>
      <w:bookmarkEnd w:id="0"/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64E7D"/>
    <w:rsid w:val="000E6732"/>
    <w:rsid w:val="002F7DFF"/>
    <w:rsid w:val="00440211"/>
    <w:rsid w:val="00503C50"/>
    <w:rsid w:val="0062191A"/>
    <w:rsid w:val="00913CF2"/>
    <w:rsid w:val="009775B1"/>
    <w:rsid w:val="00A71996"/>
    <w:rsid w:val="00C23678"/>
    <w:rsid w:val="00DC4AD1"/>
    <w:rsid w:val="00DE6009"/>
    <w:rsid w:val="00DF2089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1742</Characters>
  <Application>Microsoft Office Word</Application>
  <DocSecurity>0</DocSecurity>
  <Lines>14</Lines>
  <Paragraphs>4</Paragraphs>
  <ScaleCrop>false</ScaleCrop>
  <Company>Microsoft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15</cp:revision>
  <dcterms:created xsi:type="dcterms:W3CDTF">2023-12-29T04:33:00Z</dcterms:created>
  <dcterms:modified xsi:type="dcterms:W3CDTF">2024-03-06T05:00:00Z</dcterms:modified>
</cp:coreProperties>
</file>