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C10035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10035" w:rsidRDefault="003C512B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0035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10035" w:rsidRDefault="003C512B">
            <w:pPr>
              <w:pStyle w:val="ConsPlusTitlePage0"/>
              <w:jc w:val="center"/>
            </w:pPr>
            <w:r>
              <w:rPr>
                <w:sz w:val="48"/>
              </w:rPr>
              <w:t>Решение Думы Пермского муниципального округа Пермского края от 29.05.2025 N 408</w:t>
            </w:r>
            <w:r>
              <w:rPr>
                <w:sz w:val="48"/>
              </w:rPr>
              <w:br/>
              <w:t>(ред. от 26.02.2026)</w:t>
            </w:r>
            <w:r>
              <w:rPr>
                <w:sz w:val="48"/>
              </w:rPr>
              <w:br/>
              <w:t>"Об инициативных проектах на территории Пермского муниципального округа Пермского края"</w:t>
            </w:r>
          </w:p>
        </w:tc>
      </w:tr>
      <w:tr w:rsidR="00C10035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10035" w:rsidRDefault="003C512B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26.03.2026</w:t>
            </w:r>
            <w:r>
              <w:rPr>
                <w:sz w:val="28"/>
              </w:rPr>
              <w:br/>
              <w:t> </w:t>
            </w:r>
          </w:p>
        </w:tc>
      </w:tr>
    </w:tbl>
    <w:p w:rsidR="00C10035" w:rsidRDefault="00C10035">
      <w:pPr>
        <w:pStyle w:val="ConsPlusNormal0"/>
        <w:sectPr w:rsidR="00C10035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C10035" w:rsidRDefault="00C10035">
      <w:pPr>
        <w:pStyle w:val="ConsPlusNormal0"/>
        <w:jc w:val="both"/>
        <w:outlineLvl w:val="0"/>
      </w:pPr>
    </w:p>
    <w:p w:rsidR="00C10035" w:rsidRDefault="003C512B">
      <w:pPr>
        <w:pStyle w:val="ConsPlusTitle0"/>
        <w:jc w:val="center"/>
        <w:outlineLvl w:val="0"/>
      </w:pPr>
      <w:r>
        <w:t>ДУМА ПЕРМСКОГО МУНИЦИПАЛЬНОГО ОКРУГА ПЕРМСКОГО КРАЯ</w:t>
      </w:r>
    </w:p>
    <w:p w:rsidR="00C10035" w:rsidRDefault="00C10035">
      <w:pPr>
        <w:pStyle w:val="ConsPlusTitle0"/>
        <w:jc w:val="both"/>
      </w:pPr>
    </w:p>
    <w:p w:rsidR="00C10035" w:rsidRDefault="003C512B">
      <w:pPr>
        <w:pStyle w:val="ConsPlusTitle0"/>
        <w:jc w:val="center"/>
      </w:pPr>
      <w:r>
        <w:t>РЕШЕНИЕ</w:t>
      </w:r>
    </w:p>
    <w:p w:rsidR="00C10035" w:rsidRDefault="003C512B">
      <w:pPr>
        <w:pStyle w:val="ConsPlusTitle0"/>
        <w:jc w:val="center"/>
      </w:pPr>
      <w:r>
        <w:t>от 29 мая 2025 г. N 408</w:t>
      </w:r>
    </w:p>
    <w:p w:rsidR="00C10035" w:rsidRDefault="00C10035">
      <w:pPr>
        <w:pStyle w:val="ConsPlusTitle0"/>
        <w:jc w:val="both"/>
      </w:pPr>
    </w:p>
    <w:p w:rsidR="00C10035" w:rsidRDefault="00C10035">
      <w:pPr>
        <w:pStyle w:val="ConsPlusTitle0"/>
        <w:jc w:val="center"/>
      </w:pPr>
    </w:p>
    <w:p w:rsidR="00C10035" w:rsidRDefault="003C512B">
      <w:pPr>
        <w:pStyle w:val="ConsPlusTitle0"/>
        <w:jc w:val="center"/>
      </w:pPr>
      <w:r>
        <w:t>ОБ ИНИЦИАТИВНЫХ ПРОЕКТАХ НА ТЕРРИТОРИИ ПЕРМСКОГО</w:t>
      </w:r>
    </w:p>
    <w:p w:rsidR="00C10035" w:rsidRDefault="003C512B">
      <w:pPr>
        <w:pStyle w:val="ConsPlusTitle0"/>
        <w:jc w:val="center"/>
      </w:pPr>
      <w:r>
        <w:t>МУНИЦИПАЛЬНОГО ОКРУГА ПЕРМСКОГО КРАЯ</w:t>
      </w:r>
    </w:p>
    <w:p w:rsidR="00C10035" w:rsidRDefault="00C1003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C1003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10035" w:rsidRDefault="00C1003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10035" w:rsidRDefault="00C1003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10035" w:rsidRDefault="003C512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10035" w:rsidRDefault="003C512B">
            <w:pPr>
              <w:pStyle w:val="ConsPlusNormal0"/>
              <w:jc w:val="center"/>
            </w:pPr>
            <w:r>
              <w:rPr>
                <w:color w:val="392C69"/>
              </w:rPr>
              <w:t>(в ред. решений Думы Пермского муниципального округа Пермского края</w:t>
            </w:r>
          </w:p>
          <w:p w:rsidR="00C10035" w:rsidRDefault="003C512B">
            <w:pPr>
              <w:pStyle w:val="ConsPlusNormal0"/>
              <w:jc w:val="center"/>
            </w:pPr>
            <w:r>
              <w:rPr>
                <w:color w:val="392C69"/>
              </w:rPr>
              <w:t>от 26.06.2025 N 414, от 12.12.2025 N 466, от 26.02.2026 N 489)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10035" w:rsidRDefault="00C10035">
            <w:pPr>
              <w:pStyle w:val="ConsPlusNormal0"/>
            </w:pPr>
          </w:p>
        </w:tc>
      </w:tr>
    </w:tbl>
    <w:p w:rsidR="00C10035" w:rsidRDefault="00C10035">
      <w:pPr>
        <w:pStyle w:val="ConsPlusNormal0"/>
        <w:jc w:val="both"/>
      </w:pPr>
    </w:p>
    <w:p w:rsidR="00C10035" w:rsidRDefault="003C512B">
      <w:pPr>
        <w:pStyle w:val="ConsPlusNormal0"/>
        <w:ind w:firstLine="540"/>
        <w:jc w:val="both"/>
      </w:pPr>
      <w:r>
        <w:t>В соответствии со статьями 26.1, 56.1 Федерального закона от 06 октября 2003 г. N 131-ФЗ "Об общих принципах организации м</w:t>
      </w:r>
      <w:r>
        <w:t>естного самоуправления в Российской Федерации", статьями 14 и 51 Устава Пермского муниципального округа Пермского края Дума Пермского муниципального округа Пермского края решает:</w:t>
      </w:r>
    </w:p>
    <w:p w:rsidR="00C10035" w:rsidRDefault="00C10035">
      <w:pPr>
        <w:pStyle w:val="ConsPlusNormal0"/>
        <w:jc w:val="both"/>
      </w:pPr>
    </w:p>
    <w:p w:rsidR="00C10035" w:rsidRDefault="003C512B">
      <w:pPr>
        <w:pStyle w:val="ConsPlusNormal0"/>
        <w:ind w:firstLine="540"/>
        <w:jc w:val="both"/>
      </w:pPr>
      <w:r>
        <w:t xml:space="preserve">1. Утвердить прилагаемое </w:t>
      </w:r>
      <w:hyperlink w:anchor="P39" w:tooltip="ПОЛОЖЕНИЕ">
        <w:r>
          <w:rPr>
            <w:color w:val="0000FF"/>
          </w:rPr>
          <w:t>Положение</w:t>
        </w:r>
      </w:hyperlink>
      <w:r>
        <w:t xml:space="preserve"> </w:t>
      </w:r>
      <w:r>
        <w:t>об инициативных проектах на территории Пермского муниципального округа Пермского края.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2. Опубликовать (обнародовать) настоящее решение в бюллетене муниципального образования "Пермский муниципальный округ" и разместить на официальном сайте Пермского муниципального округа Пермского края в информационно-телекоммуникационной сети "Интернет" (</w:t>
      </w:r>
      <w:hyperlink r:id="rId9">
        <w:r>
          <w:rPr>
            <w:color w:val="0000FF"/>
          </w:rPr>
          <w:t>www.permokrug.ru</w:t>
        </w:r>
      </w:hyperlink>
      <w:r>
        <w:t>).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3. Настоящее решение вступает в силу со дня его официального опубликования.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 xml:space="preserve">4. Контроль исполнения настоящего решения возложить на комитет Думы Пермского муниципального округа Пермского края по местному </w:t>
      </w:r>
      <w:r>
        <w:t>самоуправлению и социальной политике.</w:t>
      </w:r>
    </w:p>
    <w:p w:rsidR="00C10035" w:rsidRDefault="00C10035">
      <w:pPr>
        <w:pStyle w:val="ConsPlusNormal0"/>
        <w:jc w:val="both"/>
      </w:pPr>
    </w:p>
    <w:p w:rsidR="00C10035" w:rsidRDefault="003C512B">
      <w:pPr>
        <w:pStyle w:val="ConsPlusNormal0"/>
        <w:jc w:val="right"/>
      </w:pPr>
      <w:r>
        <w:t>Председатель Думы</w:t>
      </w:r>
    </w:p>
    <w:p w:rsidR="00C10035" w:rsidRDefault="003C512B">
      <w:pPr>
        <w:pStyle w:val="ConsPlusNormal0"/>
        <w:jc w:val="right"/>
      </w:pPr>
      <w:r>
        <w:t>Пермского муниципального округа</w:t>
      </w:r>
    </w:p>
    <w:p w:rsidR="00C10035" w:rsidRDefault="003C512B">
      <w:pPr>
        <w:pStyle w:val="ConsPlusNormal0"/>
        <w:jc w:val="right"/>
      </w:pPr>
      <w:r>
        <w:t>Д.В.ГОРДИЕНКО</w:t>
      </w:r>
    </w:p>
    <w:p w:rsidR="00C10035" w:rsidRDefault="00C10035">
      <w:pPr>
        <w:pStyle w:val="ConsPlusNormal0"/>
        <w:jc w:val="both"/>
      </w:pPr>
    </w:p>
    <w:p w:rsidR="00C10035" w:rsidRDefault="003C512B">
      <w:pPr>
        <w:pStyle w:val="ConsPlusNormal0"/>
        <w:jc w:val="right"/>
      </w:pPr>
      <w:r>
        <w:t>Глава муниципального округа -</w:t>
      </w:r>
    </w:p>
    <w:p w:rsidR="00C10035" w:rsidRDefault="003C512B">
      <w:pPr>
        <w:pStyle w:val="ConsPlusNormal0"/>
        <w:jc w:val="right"/>
      </w:pPr>
      <w:r>
        <w:t>глава администрации Пермского</w:t>
      </w:r>
    </w:p>
    <w:p w:rsidR="00C10035" w:rsidRDefault="003C512B">
      <w:pPr>
        <w:pStyle w:val="ConsPlusNormal0"/>
        <w:jc w:val="right"/>
      </w:pPr>
      <w:r>
        <w:t>муниципального округа</w:t>
      </w:r>
    </w:p>
    <w:p w:rsidR="00C10035" w:rsidRDefault="003C512B">
      <w:pPr>
        <w:pStyle w:val="ConsPlusNormal0"/>
        <w:jc w:val="right"/>
      </w:pPr>
      <w:r>
        <w:t>О.Н.АНДРИАНОВА</w:t>
      </w:r>
    </w:p>
    <w:p w:rsidR="00C10035" w:rsidRDefault="00C10035">
      <w:pPr>
        <w:pStyle w:val="ConsPlusNormal0"/>
        <w:jc w:val="both"/>
      </w:pPr>
    </w:p>
    <w:p w:rsidR="00C10035" w:rsidRDefault="00C10035">
      <w:pPr>
        <w:pStyle w:val="ConsPlusNormal0"/>
        <w:jc w:val="both"/>
      </w:pPr>
    </w:p>
    <w:p w:rsidR="00C10035" w:rsidRDefault="00C10035">
      <w:pPr>
        <w:pStyle w:val="ConsPlusNormal0"/>
        <w:jc w:val="both"/>
      </w:pPr>
    </w:p>
    <w:p w:rsidR="00C10035" w:rsidRDefault="00C10035">
      <w:pPr>
        <w:pStyle w:val="ConsPlusNormal0"/>
        <w:jc w:val="both"/>
      </w:pPr>
    </w:p>
    <w:p w:rsidR="00C10035" w:rsidRDefault="00C10035">
      <w:pPr>
        <w:pStyle w:val="ConsPlusNormal0"/>
        <w:jc w:val="both"/>
      </w:pPr>
    </w:p>
    <w:p w:rsidR="00C10035" w:rsidRDefault="003C512B">
      <w:pPr>
        <w:pStyle w:val="ConsPlusNormal0"/>
        <w:jc w:val="right"/>
        <w:outlineLvl w:val="0"/>
      </w:pPr>
      <w:r>
        <w:t>УТВЕРЖДЕНО</w:t>
      </w:r>
    </w:p>
    <w:p w:rsidR="00C10035" w:rsidRDefault="003C512B">
      <w:pPr>
        <w:pStyle w:val="ConsPlusNormal0"/>
        <w:jc w:val="right"/>
      </w:pPr>
      <w:r>
        <w:lastRenderedPageBreak/>
        <w:t>решением</w:t>
      </w:r>
    </w:p>
    <w:p w:rsidR="00C10035" w:rsidRDefault="003C512B">
      <w:pPr>
        <w:pStyle w:val="ConsPlusNormal0"/>
        <w:jc w:val="right"/>
      </w:pPr>
      <w:r>
        <w:t>Думы Пермского</w:t>
      </w:r>
    </w:p>
    <w:p w:rsidR="00C10035" w:rsidRDefault="003C512B">
      <w:pPr>
        <w:pStyle w:val="ConsPlusNormal0"/>
        <w:jc w:val="right"/>
      </w:pPr>
      <w:r>
        <w:t xml:space="preserve">муниципального </w:t>
      </w:r>
      <w:r>
        <w:t>округа</w:t>
      </w:r>
    </w:p>
    <w:p w:rsidR="00C10035" w:rsidRDefault="003C512B">
      <w:pPr>
        <w:pStyle w:val="ConsPlusNormal0"/>
        <w:jc w:val="right"/>
      </w:pPr>
      <w:r>
        <w:t>Пермского края</w:t>
      </w:r>
    </w:p>
    <w:p w:rsidR="00C10035" w:rsidRDefault="003C512B">
      <w:pPr>
        <w:pStyle w:val="ConsPlusNormal0"/>
        <w:jc w:val="right"/>
      </w:pPr>
      <w:r>
        <w:t>от 29.05.2025 N 408</w:t>
      </w:r>
    </w:p>
    <w:p w:rsidR="00C10035" w:rsidRDefault="00C10035">
      <w:pPr>
        <w:pStyle w:val="ConsPlusNormal0"/>
        <w:jc w:val="both"/>
      </w:pPr>
    </w:p>
    <w:p w:rsidR="00C10035" w:rsidRDefault="003C512B">
      <w:pPr>
        <w:pStyle w:val="ConsPlusTitle0"/>
        <w:jc w:val="center"/>
      </w:pPr>
      <w:bookmarkStart w:id="1" w:name="P39"/>
      <w:bookmarkEnd w:id="1"/>
      <w:r>
        <w:t>ПОЛОЖЕНИЕ</w:t>
      </w:r>
    </w:p>
    <w:p w:rsidR="00C10035" w:rsidRDefault="003C512B">
      <w:pPr>
        <w:pStyle w:val="ConsPlusTitle0"/>
        <w:jc w:val="center"/>
      </w:pPr>
      <w:r>
        <w:t>ОБ ИНИЦИАТИВНЫХ ПРОЕКТАХ НА ТЕРРИТОРИИ ПЕРМСКОГО</w:t>
      </w:r>
    </w:p>
    <w:p w:rsidR="00C10035" w:rsidRDefault="003C512B">
      <w:pPr>
        <w:pStyle w:val="ConsPlusTitle0"/>
        <w:jc w:val="center"/>
      </w:pPr>
      <w:r>
        <w:t>МУНИЦИПАЛЬНОГО ОКРУГА ПЕРМСКОГО КРАЯ</w:t>
      </w:r>
    </w:p>
    <w:p w:rsidR="00C10035" w:rsidRDefault="00C1003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C1003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10035" w:rsidRDefault="00C1003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10035" w:rsidRDefault="00C1003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10035" w:rsidRDefault="003C512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10035" w:rsidRDefault="003C512B">
            <w:pPr>
              <w:pStyle w:val="ConsPlusNormal0"/>
              <w:jc w:val="center"/>
            </w:pPr>
            <w:r>
              <w:rPr>
                <w:color w:val="392C69"/>
              </w:rPr>
              <w:t>(в ред. решений Думы Пермского муниципального округа Пермского края</w:t>
            </w:r>
          </w:p>
          <w:p w:rsidR="00C10035" w:rsidRDefault="003C512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26.06.2025 </w:t>
            </w:r>
            <w:r>
              <w:rPr>
                <w:color w:val="392C69"/>
              </w:rPr>
              <w:t>N 414, от 12.12.2025 N 466, от 26.02.2026 N 489)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10035" w:rsidRDefault="00C10035">
            <w:pPr>
              <w:pStyle w:val="ConsPlusNormal0"/>
            </w:pPr>
          </w:p>
        </w:tc>
      </w:tr>
    </w:tbl>
    <w:p w:rsidR="00C10035" w:rsidRDefault="00C10035">
      <w:pPr>
        <w:pStyle w:val="ConsPlusNormal0"/>
        <w:jc w:val="both"/>
      </w:pPr>
    </w:p>
    <w:p w:rsidR="00C10035" w:rsidRDefault="003C512B">
      <w:pPr>
        <w:pStyle w:val="ConsPlusTitle0"/>
        <w:jc w:val="center"/>
        <w:outlineLvl w:val="1"/>
      </w:pPr>
      <w:r>
        <w:t>I. Общие положения</w:t>
      </w:r>
    </w:p>
    <w:p w:rsidR="00C10035" w:rsidRDefault="00C10035">
      <w:pPr>
        <w:pStyle w:val="ConsPlusNormal0"/>
        <w:jc w:val="both"/>
      </w:pPr>
    </w:p>
    <w:p w:rsidR="00C10035" w:rsidRDefault="003C512B">
      <w:pPr>
        <w:pStyle w:val="ConsPlusNormal0"/>
        <w:ind w:firstLine="540"/>
        <w:jc w:val="both"/>
      </w:pPr>
      <w:r>
        <w:t>1.1. Настоящее Положение об инициативных проектах на территории Пермского муниципального округа Пермского края (далее - Положение) определяет порядок выдвижения, внесения, рассмотрения инициативных проектов, проведения их конкурсного отбора на территории м</w:t>
      </w:r>
      <w:r>
        <w:t>униципального образования "Пермский муниципальный округ Пермского края" (далее - Пермский муниципальный округ), порядок софинансирования инициативных проектов при их реализации, а также порядок расчета и возврата сумм инициативных платежей, подлежащих возв</w:t>
      </w:r>
      <w:r>
        <w:t>рату лицам, в том числе организациям, осуществившим их перечисление в бюджет Пермского муниципального округа.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 xml:space="preserve">1.2. Настоящее Положение разработано в соответствии с Бюджетным кодексом Российской Федерации, Федеральным законом от 06 октября 2003 г. N 131-ФЗ </w:t>
      </w:r>
      <w:r>
        <w:t>"Об общих принципах организации местного самоуправления в Российской Федерации" (далее - Федеральный закон от 06 октября 2003 г. N 131-ФЗ), Уставом Пермского муниципального округа.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1.3. Для целей настоящего Положения применяются следующие основные термины: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1) инициативная группа граждан - группа граждан численностью не менее десяти граждан, достигших шестнадцатилетнего возраста и проживающих на территории Пермского муниципального округа, сформированная с целью идентификации и обсуждения проектных идей для в</w:t>
      </w:r>
      <w:r>
        <w:t>несения в администрацию Пермского муниципального округа Пермского края (далее - администрация округа) инициативных проектов;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2) инициаторы проекта - инициативная группа граждан, проживающих на территории Пермского муниципального округа; органы территориаль</w:t>
      </w:r>
      <w:r>
        <w:t>ного общественного самоуправления Пермского муниципального округа; старосты сельского населенного пункта Пермского муниципального округа;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 xml:space="preserve">3) инициативный проект - предложение граждан, документально оформленное и внесенное в администрацию округа в порядке, </w:t>
      </w:r>
      <w:r>
        <w:t xml:space="preserve">установленном настоящим Положением, с целью реализации мероприятий на территории Пермского муниципального округа, имеющих приоритетное значение для жителей Пермского муниципального округа или его части, по решению вопросов местного </w:t>
      </w:r>
      <w:r>
        <w:lastRenderedPageBreak/>
        <w:t>значения или иных вопрос</w:t>
      </w:r>
      <w:r>
        <w:t>ов, право решения которых предоставлено органам местного самоуправления Пермского муниципального округа;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4) инициативные платежи - денежные средства граждан, индивидуальных предпринимателей и образованных в соответствии с законодательством Российской Федер</w:t>
      </w:r>
      <w:r>
        <w:t>ации юридических лиц,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1.4. Иные термины, используемые в настоящем Положении, по</w:t>
      </w:r>
      <w:r>
        <w:t xml:space="preserve"> своему значению соответствуют терминам, определенным в Федеральном законе от 06 октября 2003 г. N 131-ФЗ.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1.5. Организатором конкурсного отбора инициативных проектов на территории Пермского муниципального округа является администрация округа.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Абзац утрати</w:t>
      </w:r>
      <w:r>
        <w:t>л силу. - Решение Думы Пермского муниципального округа Пермского края от 12.12.2025 N 466.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1.6. Уполномоченным органом на реализацию инициативных проектов на территории Пермского муниципального округа является администрация округа.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 xml:space="preserve">Реализацию инициативных </w:t>
      </w:r>
      <w:r>
        <w:t>проектов осуществляют функциональные и территориальные органы администрации округа, являющиеся главными распорядителями бюджетных средств Пермского муниципального округа в соответствии с полномочиями определенными решениями Думы Пермского муниципального ок</w:t>
      </w:r>
      <w:r>
        <w:t>руга Пермского края (далее - Дума Пермского муниципального округа).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1.7. Финансирование реализации инициативных проектов осуществляется за счет средств бюджета Пермского муниципального округа, а также инициативных платежей.</w:t>
      </w:r>
    </w:p>
    <w:p w:rsidR="00C10035" w:rsidRDefault="00C10035">
      <w:pPr>
        <w:pStyle w:val="ConsPlusNormal0"/>
        <w:jc w:val="both"/>
      </w:pPr>
    </w:p>
    <w:p w:rsidR="00C10035" w:rsidRDefault="003C512B">
      <w:pPr>
        <w:pStyle w:val="ConsPlusTitle0"/>
        <w:jc w:val="center"/>
        <w:outlineLvl w:val="1"/>
      </w:pPr>
      <w:r>
        <w:t>II. Выдвижение инициативных про</w:t>
      </w:r>
      <w:r>
        <w:t>ектов</w:t>
      </w:r>
    </w:p>
    <w:p w:rsidR="00C10035" w:rsidRDefault="00C10035">
      <w:pPr>
        <w:pStyle w:val="ConsPlusNormal0"/>
        <w:jc w:val="both"/>
      </w:pPr>
    </w:p>
    <w:p w:rsidR="00C10035" w:rsidRDefault="003C512B">
      <w:pPr>
        <w:pStyle w:val="ConsPlusNormal0"/>
        <w:ind w:firstLine="540"/>
        <w:jc w:val="both"/>
      </w:pPr>
      <w:r>
        <w:t>2.1. Выдвижение инициативных проектов осуществляется инициаторами проекта. Инициаторами проекта вправе выступить: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1) инициативная группа граждан;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2) органы территориального общественного самоуправления Пермского муниципального округа;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3) староста се</w:t>
      </w:r>
      <w:r>
        <w:t>льского населенного пункта Пермского муниципального округа.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2.2. Инициаторы проекта, желающие представить свои инициативные проекты на собрании или конференции граждан, в том числе на собрании или конференции граждан по вопросам осуществления территориальн</w:t>
      </w:r>
      <w:r>
        <w:t>ого общественного самоуправления, в целях обсуждения инициативного проекта, выбирают представителя инициатора проекта (представитель инициативной группы граждан, председатель территориального общественного самоуправления, староста сельского населенного пун</w:t>
      </w:r>
      <w:r>
        <w:t xml:space="preserve">кта), уполномоченного от имени инициаторов проекта </w:t>
      </w:r>
      <w:r>
        <w:lastRenderedPageBreak/>
        <w:t>подписывать инициативный проект, договоры, соглашения, иные документы и представлять интересы инициаторов проекта в органах местного самоуправления, иных органах, организациях, в целях реализации инициатив</w:t>
      </w:r>
      <w:r>
        <w:t>ных проектов (далее - уполномоченное лицо).</w:t>
      </w:r>
    </w:p>
    <w:p w:rsidR="00C10035" w:rsidRDefault="003C512B">
      <w:pPr>
        <w:pStyle w:val="ConsPlusNormal0"/>
        <w:jc w:val="both"/>
      </w:pPr>
      <w:r>
        <w:t>(п. 2.2 в ред. решения Думы Пермского муниципального округа Пермского края от 12.12.2025 N 466)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2.3. Инициативные проекты могут реализовываться в пределах границ территории Пермского муниципального округа или его</w:t>
      </w:r>
      <w:r>
        <w:t xml:space="preserve"> части.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2.4. Инициаторы проекта определяют часть территории Пермского муниципального округа, в границах которой будет реализовываться инициативный проект, с учетом предлагаемых к реализации мероприятий в рамках вопросов местного значения.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Порядок</w:t>
      </w:r>
      <w:r>
        <w:t xml:space="preserve"> определения части территории Пермского муниципального округа, на которой могут реализовываться инициативные проекты, утвержден решением Думы Пермского муниципального округа от 16 февраля 2023 г. N 115.</w:t>
      </w:r>
    </w:p>
    <w:p w:rsidR="00C10035" w:rsidRDefault="003C512B">
      <w:pPr>
        <w:pStyle w:val="ConsPlusNormal0"/>
        <w:spacing w:before="240"/>
        <w:ind w:firstLine="540"/>
        <w:jc w:val="both"/>
      </w:pPr>
      <w:bookmarkStart w:id="2" w:name="P73"/>
      <w:bookmarkEnd w:id="2"/>
      <w:r>
        <w:t>2.5. Инициативный проект должен содержать следующие с</w:t>
      </w:r>
      <w:r>
        <w:t>ведения: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1) наименование инициативного проекта;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2) сведения об инициаторе проекта;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3) вопрос местного значения, в рамках которого реализуется инициативный проект в соответствии со статьей 16 Федерального закона от 06 октября 2003 г. N 131-ФЗ (указать номер</w:t>
      </w:r>
      <w:r>
        <w:t xml:space="preserve"> пункта и полное наименование вопроса местного значения);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4) описание проблемы, решение которой имеет приоритетное значение для жителей Пермского муниципального округа или его части;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5) обоснование предложений по решению указанной проблемы;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6) описание ожи</w:t>
      </w:r>
      <w:r>
        <w:t>даемого результата (ожидаемых результатов) реализации инициативного проекта;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7) планируемые сроки реализации инициативного проекта в пределах календарного года;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8) предварительный расчет необходимых расходов на реализацию инициативного проекта (смета расхо</w:t>
      </w:r>
      <w:r>
        <w:t>дов на приобретение товаров/оказание услуг или локальный сметный расчет, подтверждающие полную стоимость инициативного проекта).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Общая стоимость инициативного проекта должна составлять не менее 150000,00 рублей;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9) сведения о планируемом финансовом (инициа</w:t>
      </w:r>
      <w:r>
        <w:t>тивные платежи), участии заинтересованных лиц в реализации данного проекта, но не менее 15% от необходимой суммы на реализацию вносимого инициативного проекта (софинансирование), с предоставлением размера их финансового участия, подтвержденного протоколами</w:t>
      </w:r>
      <w:r>
        <w:t xml:space="preserve"> собрании или конференции граждан, в том числе собрании или конференции граждан по вопросам осуществления территориального общественного самоуправления, в целях обсуждения инициативного проекта.</w:t>
      </w:r>
    </w:p>
    <w:p w:rsidR="00C10035" w:rsidRDefault="003C512B">
      <w:pPr>
        <w:pStyle w:val="ConsPlusNormal0"/>
        <w:jc w:val="both"/>
      </w:pPr>
      <w:r>
        <w:lastRenderedPageBreak/>
        <w:t>(в ред. решения Думы Пермского муниципального округа Пермског</w:t>
      </w:r>
      <w:r>
        <w:t>о края от 12.12.2025 N 466)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 xml:space="preserve">Инициаторы проекта могут участвовать в реализации инициативного проекта в форме имущественного и (или) трудового участия. Сведения о имущественном и (или) трудовом участии заинтересованных лиц в реализации данного проекта также </w:t>
      </w:r>
      <w:r>
        <w:t>должны быть подтверждены протоколами собрании или конференции граждан, в том числе собрании или конференции граждан по вопросам осуществления территориального общественного самоуправления, в целях обсуждения инициативного проекта;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10) указание на объем сре</w:t>
      </w:r>
      <w:r>
        <w:t>дств бюджета Пермского муниципального округа в случае, если предполагается использование этих средств на реализацию инициативного проекта.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Сумма финансирования одного инициативного проекта за счет средств бюджета Пермского муниципального округа не может пр</w:t>
      </w:r>
      <w:r>
        <w:t>евышать 900000,00 рублей и составлять более 85% от общей стоимости вносимого инициативного проекта;</w:t>
      </w:r>
    </w:p>
    <w:p w:rsidR="00C10035" w:rsidRDefault="003C512B">
      <w:pPr>
        <w:pStyle w:val="ConsPlusNormal0"/>
        <w:jc w:val="both"/>
      </w:pPr>
      <w:r>
        <w:t>(пп. 10 в ред. решения Думы Пермского муниципального округа Пермского края от 12.12.2025 N 466)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11) указание на территорию Пермского муниципального округа и</w:t>
      </w:r>
      <w:r>
        <w:t>ли его часть, в границах которой будет реализовываться инициативный проект, с указанием адреса (адресов) части территории Пермского муниципального округа и (или) иного описания местоположения части территории Пермского муниципального округа, позволяющего и</w:t>
      </w:r>
      <w:r>
        <w:t>дентифицировать границы соответствующей части территории Пермского муниципального округа;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12) сведения об уполномоченном лице. В случае, если инициатором проекта является инициативная группа граждан, в представленном проекте указывается уполномоченное лицо</w:t>
      </w:r>
      <w:r>
        <w:t>, определенное протоколом собрания или конференции граждан. В случае, если инициатором проекта являются органы территориального общественного самоуправления, уполномоченным лицом является председатель данного территориального общественного самоуправления.</w:t>
      </w:r>
    </w:p>
    <w:p w:rsidR="00C10035" w:rsidRDefault="003C512B">
      <w:pPr>
        <w:pStyle w:val="ConsPlusNormal0"/>
        <w:jc w:val="both"/>
      </w:pPr>
      <w:r>
        <w:t>(пп. 12 в ред. решения Думы Пермского муниципального округа Пермского края от 12.12.2025 N 466)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2.6. Инициаторы проекта: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1) готовят инициативный проект;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2) организуют обсуждение проекта и выявление мнения граждан по вопросу о поддержке инициативного проекта;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3) вносят инициативный проект в администрацию округа;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4) участвуют в контроле за реализацией инициативного проекта;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5) реализуют иные права и исполняю</w:t>
      </w:r>
      <w:r>
        <w:t>т обязанности, установленные настоящим Положением.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2.7. Решения по инициативному проекту оформляются инициаторами проекта протоколом.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2.8. Результат реализации инициативного проекта должен быть доступен неопределенному кругу лиц на безвозмездной основе.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lastRenderedPageBreak/>
        <w:t>2.9. Не допускается направление средств на: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- объекты частной собственности;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- объекты коммерческой деятельности;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- ремонт и строительство объектов культового и религиозного назначения;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- ремонт или строительство административных зданий, сооружений, являющ</w:t>
      </w:r>
      <w:r>
        <w:t>ихся частной собственностью;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- содержание органов государственной власти и местного самоуправления;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- содержание и финансирование текущей деятельности государственных и муниципальных учреждений и предприятий;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- выполнение землеустроительных работ, изготовл</w:t>
      </w:r>
      <w:r>
        <w:t>ение технических паспортов объектов, проектно-сметной документации;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- строительство, реконструкцию, капитальный ремонт объектов, подлежащих проверке достоверности определения сметной стоимости.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 xml:space="preserve">Реализация инициативных проектов возможна только на земельных </w:t>
      </w:r>
      <w:r>
        <w:t>участках, находящихся в муниципальной собственности Пермского муниципального округа не предоставленных в пользование и (или) во владение гражданам и (или) юридическим лицам (за исключением муниципальных учреждений Пермского муниципального округа) или на зе</w:t>
      </w:r>
      <w:r>
        <w:t>мельных участках, государственная собственность на которые не разграничена, расположенными на территории Пермского муниципального округа, право распоряжения которыми принадлежат органам местного самоуправления Пермского муниципального округа.</w:t>
      </w:r>
    </w:p>
    <w:p w:rsidR="00C10035" w:rsidRDefault="00C10035">
      <w:pPr>
        <w:pStyle w:val="ConsPlusNormal0"/>
        <w:jc w:val="both"/>
      </w:pPr>
    </w:p>
    <w:p w:rsidR="00C10035" w:rsidRDefault="003C512B">
      <w:pPr>
        <w:pStyle w:val="ConsPlusTitle0"/>
        <w:jc w:val="center"/>
        <w:outlineLvl w:val="1"/>
      </w:pPr>
      <w:r>
        <w:t>III. Выявлен</w:t>
      </w:r>
      <w:r>
        <w:t>ие мнения граждан по вопросу о поддержке</w:t>
      </w:r>
    </w:p>
    <w:p w:rsidR="00C10035" w:rsidRDefault="003C512B">
      <w:pPr>
        <w:pStyle w:val="ConsPlusTitle0"/>
        <w:jc w:val="center"/>
      </w:pPr>
      <w:r>
        <w:t>инициативного проекта</w:t>
      </w:r>
    </w:p>
    <w:p w:rsidR="00C10035" w:rsidRDefault="00C10035">
      <w:pPr>
        <w:pStyle w:val="ConsPlusNormal0"/>
        <w:jc w:val="both"/>
      </w:pPr>
    </w:p>
    <w:p w:rsidR="00C10035" w:rsidRDefault="003C512B">
      <w:pPr>
        <w:pStyle w:val="ConsPlusNormal0"/>
        <w:ind w:firstLine="540"/>
        <w:jc w:val="both"/>
      </w:pPr>
      <w:r>
        <w:t>3.1. Инициативный проект до его внесения в администрацию округа подлежит рассмотрению на собрании или конференции граждан, в том числе на собрании или конференции граждан по вопросам осуществл</w:t>
      </w:r>
      <w:r>
        <w:t>ения территориального общественного самоуправления, в целях обсуждения инициативного проекта, определения его соответствия интересам жителей муниципального образования или его части, целесообразности реализации инициативного проекта, а также принятия собра</w:t>
      </w:r>
      <w:r>
        <w:t>нием или конференцией граждан решения о поддержке инициативного проекта. При этом возможно рассмотрение нескольких инициативных проектов на одном собрании или на одной конференции граждан, в том числе на одном собрании или одной конференции граждан по вопр</w:t>
      </w:r>
      <w:r>
        <w:t>осам осуществления территориального общественного самоуправления.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Порядок назначения и проведения собраний, конференций граждан (собраний делегатов) в целях рассмотрения и обсуждения вопросов внесения инициативных проектов в Пермском муниципальном округе П</w:t>
      </w:r>
      <w:r>
        <w:t>ермского края определен решением Думы Пермского муниципального округа от 16 февраля 2023 г. N 113.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lastRenderedPageBreak/>
        <w:t>Собрание или конференция граждан, проводимое по вопросам, связанным с осуществлением территориального общественного самоуправления, в целях рассмотрения и об</w:t>
      </w:r>
      <w:r>
        <w:t>суждения вопросов внесения инициативных проектов в Пермском муниципальном округе проводится в соответствии с решением Думы Пермского муниципального округа от 23 марта 2023 г. N 147 "Об утверждении Порядка организации и осуществления территориального общест</w:t>
      </w:r>
      <w:r>
        <w:t>венного самоуправления в Пермском муниципальном округе Пермского края" и уставом соответствующего территориального общественного самоуправления.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3.2-3.7. Утратили силу. - Решение Думы Пермского муниципального округа Пермского края от 12.12.2025 N 466.</w:t>
      </w:r>
    </w:p>
    <w:p w:rsidR="00C10035" w:rsidRDefault="00C10035">
      <w:pPr>
        <w:pStyle w:val="ConsPlusNormal0"/>
        <w:jc w:val="both"/>
      </w:pPr>
    </w:p>
    <w:p w:rsidR="00C10035" w:rsidRDefault="003C512B">
      <w:pPr>
        <w:pStyle w:val="ConsPlusTitle0"/>
        <w:jc w:val="center"/>
        <w:outlineLvl w:val="1"/>
      </w:pPr>
      <w:r>
        <w:t>IV.</w:t>
      </w:r>
      <w:r>
        <w:t xml:space="preserve"> Внесение и рассмотрение инициативных проектов</w:t>
      </w:r>
    </w:p>
    <w:p w:rsidR="00C10035" w:rsidRDefault="00C10035">
      <w:pPr>
        <w:pStyle w:val="ConsPlusNormal0"/>
        <w:jc w:val="both"/>
      </w:pPr>
    </w:p>
    <w:p w:rsidR="00C10035" w:rsidRDefault="003C512B">
      <w:pPr>
        <w:pStyle w:val="ConsPlusNormal0"/>
        <w:ind w:firstLine="540"/>
        <w:jc w:val="both"/>
      </w:pPr>
      <w:r>
        <w:t>4.1. Прием инициативных проектов осуществляется ежегодно до 1 апреля.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Администрация округа информирует население о начале приема инициативных проектов посредством информационного сообщения, размещенного на оф</w:t>
      </w:r>
      <w:r>
        <w:t>ициальном сайте Пермского муниципального округа в информационно-телекоммуникационной сети "Интернет" в срок не позднее чем за 30 календарных дней до начала приема инициативных проектов. Период приема инициативных проектов должен составлять не менее 3 рабоч</w:t>
      </w:r>
      <w:r>
        <w:t>их дней.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В 2025 году прием инициативных проектов осуществляется с 7 июля по 15 июля 2025 года. Администрация округа информирует население о начале приема инициативных проектов в 2025 году в срок не позднее чем за 20 календарных дней до начала приема инициативных пр</w:t>
      </w:r>
      <w:r>
        <w:t>оектов.</w:t>
      </w:r>
    </w:p>
    <w:p w:rsidR="00C10035" w:rsidRDefault="003C512B">
      <w:pPr>
        <w:pStyle w:val="ConsPlusNormal0"/>
        <w:jc w:val="both"/>
      </w:pPr>
      <w:r>
        <w:t>(в ред. решения Думы Пермского муниципального округа Пермского края от 26.06.2025 N 414)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Информационное сообщение должно содержать: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1) наименование, место нахождения, почтовый адрес, адрес электронной почты администрации округа, контактный телефон;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2) дату начала и окончания приема инициативных проектов;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 xml:space="preserve">3) сведения, которые необходимо предоставить по инициативному проекту, согласно </w:t>
      </w:r>
      <w:hyperlink w:anchor="P73" w:tooltip="2.5. Инициативный проект должен содержать следующие сведения:">
        <w:r>
          <w:rPr>
            <w:color w:val="0000FF"/>
          </w:rPr>
          <w:t>пункту 2.5</w:t>
        </w:r>
      </w:hyperlink>
      <w:r>
        <w:t xml:space="preserve"> настоящего Пол</w:t>
      </w:r>
      <w:r>
        <w:t>ожения.</w:t>
      </w:r>
    </w:p>
    <w:p w:rsidR="00C10035" w:rsidRDefault="003C512B">
      <w:pPr>
        <w:pStyle w:val="ConsPlusNormal0"/>
        <w:spacing w:before="240"/>
        <w:ind w:firstLine="540"/>
        <w:jc w:val="both"/>
      </w:pPr>
      <w:bookmarkStart w:id="3" w:name="P129"/>
      <w:bookmarkEnd w:id="3"/>
      <w:r>
        <w:t>4.2. При внесении инициативного проекта в администрацию округа представляются: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 xml:space="preserve">1) инициативный </w:t>
      </w:r>
      <w:hyperlink w:anchor="P297" w:tooltip="ИНИЦИАТИВНЫЙ ПРОЕКТ N ______ &lt;1&gt;">
        <w:r>
          <w:rPr>
            <w:color w:val="0000FF"/>
          </w:rPr>
          <w:t>проект</w:t>
        </w:r>
      </w:hyperlink>
      <w:r>
        <w:t xml:space="preserve"> на бумажном носителе и в электронном виде с учетом требований </w:t>
      </w:r>
      <w:hyperlink w:anchor="P73" w:tooltip="2.5. Инициативный проект должен содержать следующие сведения:">
        <w:r>
          <w:rPr>
            <w:color w:val="0000FF"/>
          </w:rPr>
          <w:t>пункта 2.5</w:t>
        </w:r>
      </w:hyperlink>
      <w:r>
        <w:t xml:space="preserve"> настоящего Положения, по форме согласно приложению 1 к настоящему Положению;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 xml:space="preserve">2) протокол собрания или конференции граждан, в том числе собрания или конференции граждан по </w:t>
      </w:r>
      <w:r>
        <w:t>вопросам осуществления территориального общественного самоуправления, по обсуждению инициативного проекта.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В случае представления копии протокола собрания или конференции граждан по вопросам осуществления территориального общественного самоуправления прила</w:t>
      </w:r>
      <w:r>
        <w:t xml:space="preserve">гается выписка из устава территориального общественного самоуправления, подтверждающая наименование, границы </w:t>
      </w:r>
      <w:r>
        <w:lastRenderedPageBreak/>
        <w:t xml:space="preserve">деятельности, порядок назначения собрания или конференции граждан по вопросам осуществления территориального общественного самоуправления, которая </w:t>
      </w:r>
      <w:r>
        <w:t>подписывается уполномоченным лицом;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 xml:space="preserve">3) </w:t>
      </w:r>
      <w:hyperlink w:anchor="P491" w:tooltip="СОГЛАСИЕ">
        <w:r>
          <w:rPr>
            <w:color w:val="0000FF"/>
          </w:rPr>
          <w:t>согласие</w:t>
        </w:r>
      </w:hyperlink>
      <w:r>
        <w:t xml:space="preserve"> на обработку персональных данных уполномоченного лица и членов инициативной группы граждан, по форме согласно приложению 3 к настоящему Положению;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 xml:space="preserve">4) </w:t>
      </w:r>
      <w:hyperlink w:anchor="P532" w:tooltip="СМЕТА">
        <w:r>
          <w:rPr>
            <w:color w:val="0000FF"/>
          </w:rPr>
          <w:t>смета</w:t>
        </w:r>
      </w:hyperlink>
      <w:r>
        <w:t xml:space="preserve"> расходов на приобретение товаров/оказание услуг по форме согласно приложению 4 к настоящему Положению или локальный сметный расчет, подтверждающие полную стоимость инициативного проекта, согласованные с функциональ</w:t>
      </w:r>
      <w:r>
        <w:t>ным или территориальным органом администрации округа по курируемым направлениям деятельности;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5) копия документа, удостоверяющего личность уполномоченного лица, а также копия документа, удостоверяющего личность каждого члена инициативной группы граждан, по</w:t>
      </w:r>
      <w:r>
        <w:t>дтверждающего возраст и факт проживания на территории Пермского муниципального округа;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6) гарантийные письма, подтверждающие обязательства по внесению инициативных платежей, подписанные уполномоченным лицом;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7) документы и (или) их копии, подтверждающие до</w:t>
      </w:r>
      <w:r>
        <w:t>стижения органа территориального общественного самоуправления (далее - ТОС) (привлечение грантов, внебюджетных источников финансирования для осуществления своей деятельности, а также субсидий на реализацию Проекта, инициированного ТОС, иных субсидий на реа</w:t>
      </w:r>
      <w:r>
        <w:t>лизацию инициатив ТОС) за предыдущий и (или) текущий год (при наличии);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8) документы, подтверждающие право уполномоченного лица представлять инициативный проект.</w:t>
      </w:r>
    </w:p>
    <w:p w:rsidR="00C10035" w:rsidRDefault="003C512B">
      <w:pPr>
        <w:pStyle w:val="ConsPlusNormal0"/>
        <w:jc w:val="both"/>
      </w:pPr>
      <w:r>
        <w:t>(п. 4.2 в ред. решения Думы Пермского муниципального округа Пермского края от 12.12.2025 N 466</w:t>
      </w:r>
      <w:r>
        <w:t>)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4.3. Внесение инициативного проекта на рассмотрение в администрацию округа осуществляется уполномоченным лицом лично по предъявлении паспорта или иного документа, удостоверяющего его личность, путем направления инициативного проекта с приложением докумен</w:t>
      </w:r>
      <w:r>
        <w:t xml:space="preserve">тов и материалов, входящих в состав проекта, в соответствии с </w:t>
      </w:r>
      <w:hyperlink w:anchor="P73" w:tooltip="2.5. Инициативный проект должен содержать следующие сведения:">
        <w:r>
          <w:rPr>
            <w:color w:val="0000FF"/>
          </w:rPr>
          <w:t>пунктами 2.5</w:t>
        </w:r>
      </w:hyperlink>
      <w:r>
        <w:t xml:space="preserve">, </w:t>
      </w:r>
      <w:hyperlink w:anchor="P129" w:tooltip="4.2. При внесении инициативного проекта в администрацию округа представляются:">
        <w:r>
          <w:rPr>
            <w:color w:val="0000FF"/>
          </w:rPr>
          <w:t>4.2</w:t>
        </w:r>
      </w:hyperlink>
      <w:r>
        <w:t xml:space="preserve"> настоящего Положения, подтверждающих поддержку инициативного проекта жителями Пермского муниципального округа или его части. Инициативный проект регистрируется в журнале регистрации входящей корреспонденции с указанием даты прие</w:t>
      </w:r>
      <w:r>
        <w:t>ма и входящего номера в течение трех дней с момента поступления в администрацию округа.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4.4. Датой внесения инициативного проекта является день регистрации администрацией округа инициативного проекта с приложением документов и материалов, входящих в состав</w:t>
      </w:r>
      <w:r>
        <w:t xml:space="preserve"> проекта, в соответствии с </w:t>
      </w:r>
      <w:hyperlink w:anchor="P73" w:tooltip="2.5. Инициативный проект должен содержать следующие сведения:">
        <w:r>
          <w:rPr>
            <w:color w:val="0000FF"/>
          </w:rPr>
          <w:t>пунктами 2.5</w:t>
        </w:r>
      </w:hyperlink>
      <w:r>
        <w:t xml:space="preserve">, </w:t>
      </w:r>
      <w:hyperlink w:anchor="P129" w:tooltip="4.2. При внесении инициативного проекта в администрацию округа представляются:">
        <w:r>
          <w:rPr>
            <w:color w:val="0000FF"/>
          </w:rPr>
          <w:t>4.2</w:t>
        </w:r>
      </w:hyperlink>
      <w:r>
        <w:t xml:space="preserve"> настоящ</w:t>
      </w:r>
      <w:r>
        <w:t>его Положения, подтверждающих поддержку инициативного проекта жителями Пермского муниципального округа или его части.</w:t>
      </w:r>
    </w:p>
    <w:p w:rsidR="00C10035" w:rsidRDefault="003C512B">
      <w:pPr>
        <w:pStyle w:val="ConsPlusNormal0"/>
        <w:spacing w:before="240"/>
        <w:ind w:firstLine="540"/>
        <w:jc w:val="both"/>
      </w:pPr>
      <w:bookmarkStart w:id="4" w:name="P142"/>
      <w:bookmarkEnd w:id="4"/>
      <w:r>
        <w:t>4.5. Инициативный проект рассматривается администрацией округа в течение 30 дней со дня его регистрации.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4.6. Утратил силу. - Решение Думы</w:t>
      </w:r>
      <w:r>
        <w:t xml:space="preserve"> Пермского муниципального округа Пермского края от </w:t>
      </w:r>
      <w:r>
        <w:lastRenderedPageBreak/>
        <w:t>12.12.2025 N 466.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4.7. Администрация округа в течение 3 рабочих дней со дня регистрации инициативного проекта размещает на официальном сайте Пермского муниципального округа в информационно-телекоммуникацио</w:t>
      </w:r>
      <w:r>
        <w:t>нной сети "Интернет" следующую информацию: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1-2) утратили силу. - Решение Думы Пермского муниципального округа Пермского края от 12.12.2025 N 466;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 xml:space="preserve">3) сведения, указанные в </w:t>
      </w:r>
      <w:hyperlink w:anchor="P73" w:tooltip="2.5. Инициативный проект должен содержать следующие сведения:">
        <w:r>
          <w:rPr>
            <w:color w:val="0000FF"/>
          </w:rPr>
          <w:t>пункте 2.5</w:t>
        </w:r>
      </w:hyperlink>
      <w:r>
        <w:t xml:space="preserve"> настоящего Положения;</w:t>
      </w:r>
    </w:p>
    <w:p w:rsidR="00C10035" w:rsidRDefault="003C512B">
      <w:pPr>
        <w:pStyle w:val="ConsPlusNormal0"/>
        <w:spacing w:before="240"/>
        <w:ind w:firstLine="540"/>
        <w:jc w:val="both"/>
      </w:pPr>
      <w:bookmarkStart w:id="5" w:name="P147"/>
      <w:bookmarkEnd w:id="5"/>
      <w:r>
        <w:t>4) о возможности направления жителями Пермского муниципального округа, достигшими шестнадцатилетнего возраста, в адрес администрации округа замечаний и предложений по инициативному проекту (в письменной или электрон</w:t>
      </w:r>
      <w:r>
        <w:t>ной форме) и сроки их представления, которые составляют не менее 5 рабочих дней со дня размещения на официальном сайте Пермского муниципального округа в информационно-телекоммуникационной сети "Интернет" информации, указанной в настоящем пункте.</w:t>
      </w:r>
    </w:p>
    <w:p w:rsidR="00C10035" w:rsidRDefault="003C512B">
      <w:pPr>
        <w:pStyle w:val="ConsPlusNormal0"/>
        <w:spacing w:before="240"/>
        <w:ind w:firstLine="540"/>
        <w:jc w:val="both"/>
      </w:pPr>
      <w:bookmarkStart w:id="6" w:name="P148"/>
      <w:bookmarkEnd w:id="6"/>
      <w:r>
        <w:t>4.8. При н</w:t>
      </w:r>
      <w:r>
        <w:t>аправлении замечаний и предложений жителями Пермского муниципального округа, достигшими шестнадцатилетнего возраста, указываются фамилия, имя, отчество, контактные данные (телефон, адрес электронной почты) автора замечаний (предложений), а также прилагаетс</w:t>
      </w:r>
      <w:r>
        <w:t>я копия (скан-копия) документа, удостоверяющего его личность, возраст и адрес регистрации на территории Пермского муниципального округа.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Замечания и предложения должны быть обоснованы и содержать конкретные предложения по доработке инициативного проекта.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 xml:space="preserve">4.9. Администрация округа обобщает замечания и предложения, поступившие в срок, указанный в </w:t>
      </w:r>
      <w:hyperlink w:anchor="P147" w:tooltip="4) о возможности направления жителями Пермского муниципального округа, достигшими шестнадцатилетнего возраста, в адрес администрации округа замечаний и предложений по инициативному проекту (в письменной или электронной форме) и сроки их представления, которые ">
        <w:r>
          <w:rPr>
            <w:color w:val="0000FF"/>
          </w:rPr>
          <w:t>подпункте 4 пункта 4.7</w:t>
        </w:r>
      </w:hyperlink>
      <w:r>
        <w:t xml:space="preserve"> настоящего раздела, и соответствующие требованиям </w:t>
      </w:r>
      <w:hyperlink w:anchor="P148" w:tooltip="4.8. При направлении замечаний и предложений жителями Пермского муниципального округа, достигшими шестнадцатилетнего возраста, указываются фамилия, имя, отчество, контактные данные (телефон, адрес электронной почты) автора замечаний (предложений), а также прил">
        <w:r>
          <w:rPr>
            <w:color w:val="0000FF"/>
          </w:rPr>
          <w:t>пункта 4.8</w:t>
        </w:r>
      </w:hyperlink>
      <w:r>
        <w:t xml:space="preserve"> настоя</w:t>
      </w:r>
      <w:r>
        <w:t>щего раздела, обеспечивает их размещение на сайте Пермского муниципального округа в информационно-телекоммуникационной сети "Интернет" в течение 3 рабочих дней с даты окончания срока представления замечаний и предложений.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Предложения и замечания по инициат</w:t>
      </w:r>
      <w:r>
        <w:t>ивному проекту носят рекомендательный характер.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4.10. По результатам рассмотрения инициативного проекта администрация округа принимает одно из следующих решений: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1) поддержать инициативный проект и продолжить работу над ним в пределах бюджетных ассигновани</w:t>
      </w:r>
      <w:r>
        <w:t>й, предусмотренных решением о бюджете Пермского муниципального округа на соответствующие цели и (или) в соответствии с порядком составления и рассмотрения проекта бюджета Пермского муниципального округа (внесение изменений в решение о бюджете Пермского мун</w:t>
      </w:r>
      <w:r>
        <w:t>иципального округа);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2) отказать в поддержке инициативного проекта и вернуть его инициаторам проекта с указанием причин отказа в поддержке инициативного проекта.</w:t>
      </w:r>
    </w:p>
    <w:p w:rsidR="00C10035" w:rsidRDefault="003C512B">
      <w:pPr>
        <w:pStyle w:val="ConsPlusNormal0"/>
        <w:spacing w:before="240"/>
        <w:ind w:firstLine="540"/>
        <w:jc w:val="both"/>
      </w:pPr>
      <w:bookmarkStart w:id="7" w:name="P155"/>
      <w:bookmarkEnd w:id="7"/>
      <w:r>
        <w:t xml:space="preserve">4.11. Администрация округа принимает решение об отказе в поддержке инициативного </w:t>
      </w:r>
      <w:r>
        <w:lastRenderedPageBreak/>
        <w:t>проекта в одн</w:t>
      </w:r>
      <w:r>
        <w:t>ом из следующих случаев: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1) несоблюдение установленного порядка внесения инициативного проекта и его рассмотрения;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2) несоответствие инициативного проекта требованиям федеральных законов и иных нормативных правовых актов Российской Федерации, законов и ины</w:t>
      </w:r>
      <w:r>
        <w:t>х нормативных правовых актов Пермского края, Уставу Пермского муниципального округа;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3) невозможность реализации инициативного проекта ввиду отсутствия у органов местного самоуправления Пермского муниципального округа необходимых полномочий и прав;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4) отсу</w:t>
      </w:r>
      <w:r>
        <w:t>тствие средств бюджета Пермского муниципального округа в объеме, необходимом для реализации инициативного проекта, источником формирования которых не являются инициативные платежи;</w:t>
      </w:r>
    </w:p>
    <w:p w:rsidR="00C10035" w:rsidRDefault="003C512B">
      <w:pPr>
        <w:pStyle w:val="ConsPlusNormal0"/>
        <w:spacing w:before="240"/>
        <w:ind w:firstLine="540"/>
        <w:jc w:val="both"/>
      </w:pPr>
      <w:bookmarkStart w:id="8" w:name="P160"/>
      <w:bookmarkEnd w:id="8"/>
      <w:r>
        <w:t>5) наличие возможности решения описанной в инициативном проекте проблемы бо</w:t>
      </w:r>
      <w:r>
        <w:t>лее эффективным способом;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6) признание инициативного проекта не прошедшим конкурсный отбор.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 xml:space="preserve">4.12. Администрация округа в случае, предусмотренном </w:t>
      </w:r>
      <w:hyperlink w:anchor="P160" w:tooltip="5) наличие возможности решения описанной в инициативном проекте проблемы более эффективным способом;">
        <w:r>
          <w:rPr>
            <w:color w:val="0000FF"/>
          </w:rPr>
          <w:t>подпунктом 5 пункта 4.11</w:t>
        </w:r>
      </w:hyperlink>
      <w:r>
        <w:t xml:space="preserve"> настоящего раздела, обязана предложить инициаторам проекта совместно доработать инициативный проект,</w:t>
      </w:r>
      <w:r>
        <w:t xml:space="preserve"> а также рекомендовать представить его на рассмотрение в орган местного самоуправления иного муниципального образования или в государственный орган в соответствии с их компетенцией.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4.13. В случае если в администрацию округа внесен один инициативный проект</w:t>
      </w:r>
      <w:r>
        <w:t xml:space="preserve">, данный инициативный проект рассматривается в срок, установленный в </w:t>
      </w:r>
      <w:hyperlink w:anchor="P142" w:tooltip="4.5. Инициативный проект рассматривается администрацией округа в течение 30 дней со дня его регистрации.">
        <w:r>
          <w:rPr>
            <w:color w:val="0000FF"/>
          </w:rPr>
          <w:t>пункте 4.5</w:t>
        </w:r>
      </w:hyperlink>
      <w:r>
        <w:t xml:space="preserve"> настоящего раздела без проведения конку</w:t>
      </w:r>
      <w:r>
        <w:t>рсного отбора.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 xml:space="preserve">4.14. В случае, если в администрацию округа внесено несколько инициативных проектов, в том числе с описанием аналогичных по содержанию приоритетных проблем, администрация округа организует проведение конкурсного отбора и информирует об этом </w:t>
      </w:r>
      <w:r>
        <w:t xml:space="preserve">инициаторов проекта в течение срока, установленного в </w:t>
      </w:r>
      <w:hyperlink w:anchor="P142" w:tooltip="4.5. Инициативный проект рассматривается администрацией округа в течение 30 дней со дня его регистрации.">
        <w:r>
          <w:rPr>
            <w:color w:val="0000FF"/>
          </w:rPr>
          <w:t>пункте 4.5</w:t>
        </w:r>
      </w:hyperlink>
      <w:r>
        <w:t xml:space="preserve"> настоящего раздела.</w:t>
      </w:r>
    </w:p>
    <w:p w:rsidR="00C10035" w:rsidRDefault="00C10035">
      <w:pPr>
        <w:pStyle w:val="ConsPlusNormal0"/>
        <w:jc w:val="both"/>
      </w:pPr>
    </w:p>
    <w:p w:rsidR="00C10035" w:rsidRDefault="003C512B">
      <w:pPr>
        <w:pStyle w:val="ConsPlusTitle0"/>
        <w:jc w:val="center"/>
        <w:outlineLvl w:val="1"/>
      </w:pPr>
      <w:r>
        <w:t>V. Рассмотрение инициативных прое</w:t>
      </w:r>
      <w:r>
        <w:t>ктов</w:t>
      </w:r>
    </w:p>
    <w:p w:rsidR="00C10035" w:rsidRDefault="00C10035">
      <w:pPr>
        <w:pStyle w:val="ConsPlusNormal0"/>
        <w:jc w:val="both"/>
      </w:pPr>
    </w:p>
    <w:p w:rsidR="00C10035" w:rsidRDefault="003C512B">
      <w:pPr>
        <w:pStyle w:val="ConsPlusNormal0"/>
        <w:ind w:firstLine="540"/>
        <w:jc w:val="both"/>
      </w:pPr>
      <w:r>
        <w:t>5.1. Для проведения конкурсного отбора и утверждения его результатов администрацией округа создается Комиссия по проведению конкурсного отбора инициативных проектов на территории Пермского муниципального округа (далее - Конкурсная комиссия).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Персонал</w:t>
      </w:r>
      <w:r>
        <w:t>ьный состав Конкурсной комиссии утверждается постановлением администрации округа в составе не менее 6 человек, при этом половина от общего числа членов Конкурсной комиссии назначается на основании предложений Думы Пермского муниципального округа.</w:t>
      </w:r>
    </w:p>
    <w:p w:rsidR="00C10035" w:rsidRDefault="003C512B">
      <w:pPr>
        <w:pStyle w:val="ConsPlusNormal0"/>
        <w:jc w:val="both"/>
      </w:pPr>
      <w:r>
        <w:t>(п. 5.1 в</w:t>
      </w:r>
      <w:r>
        <w:t xml:space="preserve"> ред. решения Думы Пермского муниципального округа Пермского края от 12.12.2025 N 466)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lastRenderedPageBreak/>
        <w:t>5.2. Рассмотрение инициативных проектов на заседании Конкурсной комиссии производится в соответствии с оценкой критериев инициативных проектов (</w:t>
      </w:r>
      <w:hyperlink w:anchor="P621" w:tooltip="Показатели">
        <w:r>
          <w:rPr>
            <w:color w:val="0000FF"/>
          </w:rPr>
          <w:t>приложение 5</w:t>
        </w:r>
      </w:hyperlink>
      <w:r>
        <w:t xml:space="preserve"> к настоящему Положению).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По результатам голосования членов Конкурсной комиссии утверждается рейтинговая таблица инициативных проектов.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5.3. Конкурсная комиссия состоит из председателя Конкурсной комиссии, заместителя (замести</w:t>
      </w:r>
      <w:r>
        <w:t>телей) председателя Конкурсной комиссии, секретаря Конкурсной комиссии и членов Конкурсной комиссии.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5.4. Председатель Конкурсной комиссии: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1) организует работу Конкурсной комиссии, руководит ее деятельностью;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2) формирует проект повестки очередного заседания Конкурсной комиссии;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3) дает поручения членам Конкурсной комиссии;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4) председательствует на заседаниях Конкурсной комиссии.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5.5. Заместитель (заместители) председателя Конкурсной комиссии исполняет обязанно</w:t>
      </w:r>
      <w:r>
        <w:t>сти председателя Конкурсной комиссии в случае его временного отсутствия.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5.6. Секретарь Конкурсной комиссии: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1) осуществляет информационное и документальное обеспечение деятельности Конкурсной комиссии, в том числе подготовку к заседанию Конкурсной комисси</w:t>
      </w:r>
      <w:r>
        <w:t>и;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2) оповещает членов Конкурсной комиссии о дате, месте проведения очередного заседания Конкурсной комиссии и о повестке дня очередного заседания Конкурсной комиссии;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3) ведет протоколы заседаний Конкурсной комиссии.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5.7. Члены Конкурсной комиссии: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1) уча</w:t>
      </w:r>
      <w:r>
        <w:t>ствуют в работе Конкурсной комиссии, в том числе в заседаниях Конкурсной комиссии;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2) вносят предложения по вопросам работы Конкурсной комиссии;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3) знакомятся с документами и материалами, рассматриваемыми на заседаниях Конкурсной комиссии;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4) голосуют на з</w:t>
      </w:r>
      <w:r>
        <w:t>аседаниях Конкурсной комиссии.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5.8. Основной задачей Конкурсной комиссии является принятие решения по итоговому рейтингу инициативных проектов на основании оценки критериев инициативных проектов и подготовка постановления администрации округа об итогах кон</w:t>
      </w:r>
      <w:r>
        <w:t xml:space="preserve">курсного отбора инициативных </w:t>
      </w:r>
      <w:r>
        <w:lastRenderedPageBreak/>
        <w:t>проектов.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 xml:space="preserve">5.9. Заседание Конкурсной комиссии проводится не позднее 20 календарных дней со дня завершения приема инициативных проектов, с соблюдением срока, предусмотренного </w:t>
      </w:r>
      <w:hyperlink w:anchor="P142" w:tooltip="4.5. Инициативный проект рассматривается администрацией округа в течение 30 дней со дня его регистрации.">
        <w:r>
          <w:rPr>
            <w:color w:val="0000FF"/>
          </w:rPr>
          <w:t>пунктом 4.5</w:t>
        </w:r>
      </w:hyperlink>
      <w:r>
        <w:t xml:space="preserve"> настоящего Положения.</w:t>
      </w:r>
    </w:p>
    <w:p w:rsidR="00C10035" w:rsidRDefault="003C512B">
      <w:pPr>
        <w:pStyle w:val="ConsPlusNormal0"/>
        <w:jc w:val="both"/>
      </w:pPr>
      <w:r>
        <w:t>(в ред. решения Думы Пермского муниципального округа Пермского края от 12.12.2025 N 466)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5.10. Заседание Конкурсной комиссии считается прав</w:t>
      </w:r>
      <w:r>
        <w:t>омочным при условии присутствия на нем не менее половины от состава ее членов.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5.11. Инициаторам проекта и их представителям обеспечивается возможность участия в рассмотрении Конкурсной комиссией инициативных проектов и изложении своих позиций по ним.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О за</w:t>
      </w:r>
      <w:r>
        <w:t>седании Конкурсной комиссии, на котором планируется рассмотрение инициативного проекта, инициаторы проекта извещаются не позднее чем за 5 календарных дней до дня его проведения.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5.12. Утратил силу. - Решение Думы Пермского муниципального округа Пермского к</w:t>
      </w:r>
      <w:r>
        <w:t>рая от 12.12.2025 N 466.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5.13. Обсуждение Конкурсной комиссией инициативных проектов и принятие по ним решений осуществляется без участия инициаторов проекта.</w:t>
      </w:r>
    </w:p>
    <w:p w:rsidR="00C10035" w:rsidRDefault="003C512B">
      <w:pPr>
        <w:pStyle w:val="ConsPlusNormal0"/>
        <w:spacing w:before="240"/>
        <w:ind w:firstLine="540"/>
        <w:jc w:val="both"/>
      </w:pPr>
      <w:bookmarkStart w:id="9" w:name="P197"/>
      <w:bookmarkEnd w:id="9"/>
      <w:r>
        <w:t>5.14. Решение Конкурсной комиссии принимается открытым голосованием простым большинством голосов от числа присутствующих на заседании членов Конкурсной комиссии.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При равенстве голосов решающим является голос председателя Конкурсной комиссии.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5.15. Члены Ко</w:t>
      </w:r>
      <w:r>
        <w:t>нкурсной комиссии обладают равными правами при обсуждении вопросов о принятии решений.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5.16. На основании результатов оценки инициативных проектов Конкурсная комиссия формирует рейтинг инициативных проектов в порядке убывания присвоенных им баллов.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5.17. П</w:t>
      </w:r>
      <w:r>
        <w:t>олучившими поддержку признаются инициативные проекты, имеющие наиболее высокие рейтинговые номера, при условии, что сумма заявленных средств на их реализацию не превышает предельного (максимального) объема финансирования, предусмотренного в бюджете Пермско</w:t>
      </w:r>
      <w:r>
        <w:t>го муниципального округа на оказание финансовой поддержки в сфере инициативных проектов.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5.18. В случае если по результатам оценки инициативных проектов несколько инициативных проектов, в том числе с описанием аналогичных по содержанию приоритетных проблем</w:t>
      </w:r>
      <w:r>
        <w:t xml:space="preserve">, набрали одинаковое количество баллов, Конкурсная комиссия принимает решение по итоговому рейтингу инициативных проектов в соответствии с </w:t>
      </w:r>
      <w:hyperlink w:anchor="P197" w:tooltip="5.14. Решение Конкурсной комиссии принимается открытым голосованием простым большинством голосов от числа присутствующих на заседании членов Конкурсной комиссии.">
        <w:r>
          <w:rPr>
            <w:color w:val="0000FF"/>
          </w:rPr>
          <w:t>пунктом 5.14</w:t>
        </w:r>
      </w:hyperlink>
      <w:r>
        <w:t xml:space="preserve"> настоящего раздела.</w:t>
      </w:r>
    </w:p>
    <w:p w:rsidR="00C10035" w:rsidRDefault="003C512B">
      <w:pPr>
        <w:pStyle w:val="ConsPlusNormal0"/>
        <w:jc w:val="both"/>
      </w:pPr>
      <w:r>
        <w:t>(п. 5.18 в ред. решения Думы Пермского муниципального округа Пермского края от 26.02.2026 N 489)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5.19. Утратил силу. - Решение</w:t>
      </w:r>
      <w:r>
        <w:t xml:space="preserve"> Думы Пермского муниципального округа Пермского края от </w:t>
      </w:r>
      <w:r>
        <w:lastRenderedPageBreak/>
        <w:t>26.02.2026 N 489.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5.20. По результатам заседания Конкурсной комиссии оформляется протокол, содержащий следующие сведения: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1) время, дату и место проведения заседания Конкурсной комиссии;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2) список чле</w:t>
      </w:r>
      <w:r>
        <w:t>нов Конкурсной комиссии и приглашенных на заседание Конкурсной комиссии;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3) перечень инициативных проектов, подлежащих рассмотрению на заседании Конкурсной комиссии;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4) результаты голосования по каждому из включенных в список для голосования инициативных п</w:t>
      </w:r>
      <w:r>
        <w:t>роектов;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5) инициативные проекты, прошедшие конкурсный отбор и подлежащие финансированию из бюджета Пермского муниципального округа, с указанием главного распорядителя бюджетных средств Пермского муниципального округа, ответственного за реализацию инициати</w:t>
      </w:r>
      <w:r>
        <w:t>вного проекта, и необходимых объемов средств с указанием источников софинансирования инициативных проектов.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5.21. Протокол оформляется секретарем Конкурсной комиссии в течение 3 рабочих дней со дня проведения заседания Конкурсной комиссии и подписывается п</w:t>
      </w:r>
      <w:r>
        <w:t>редседателем и секретарем Конкурсной комиссии.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5.22. По результатам протокола заседания Конкурсной комиссии администрация округа: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1) опубликовывает (обнародует) и размещает на официальном сайте Пермского муниципального округа в информационно-телекоммуникац</w:t>
      </w:r>
      <w:r>
        <w:t>ионной сети "Интернет" перечень инициативных проектов, отобранных для реализации по итогам конкурсного отбора;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2) уведомляет уполномоченных лиц о результатах конкурсного отбора инициативных проектов в течение 5 рабочих дней по почтовому адресу (адресу элек</w:t>
      </w:r>
      <w:r>
        <w:t>тронной почты), указанному в инициативном проекте: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- в случае поддержки - Уведомление о поддержке инициативного проекта, постановление администрации округа о реализации инициативного проекта;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- в случае отказа - уведомление об отказе в поддержке инициативн</w:t>
      </w:r>
      <w:r>
        <w:t>ого проекта.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 xml:space="preserve">5.23. Уведомление об отказе в поддержке инициативного проекта, на основании </w:t>
      </w:r>
      <w:hyperlink w:anchor="P155" w:tooltip="4.11. Администрация округа принимает решение об отказе в поддержке инициативного проекта в одном из следующих случаев:">
        <w:r>
          <w:rPr>
            <w:color w:val="0000FF"/>
          </w:rPr>
          <w:t>пункта 4.11</w:t>
        </w:r>
      </w:hyperlink>
      <w:r>
        <w:t xml:space="preserve"> наст</w:t>
      </w:r>
      <w:r>
        <w:t>оящего Положения, должно содержать указание причины отказа, а также содержать информацию о режиме работы и адресе администрации округа для обращения за возвратом документов (в случае если документы были предоставлены на бумажном носителе).</w:t>
      </w:r>
    </w:p>
    <w:p w:rsidR="00C10035" w:rsidRDefault="003C512B">
      <w:pPr>
        <w:pStyle w:val="ConsPlusNormal0"/>
        <w:jc w:val="both"/>
      </w:pPr>
      <w:r>
        <w:t xml:space="preserve">(в ред. решения </w:t>
      </w:r>
      <w:r>
        <w:t>Думы Пермского муниципального округа Пермского края от 12.12.2025 N 466)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5.24. Уведомление о поддержке инициативного проекта, финансирование которого предусматривается, в том числе за счет инициативных платежей, должно содержать реквизиты счета бюджета Пер</w:t>
      </w:r>
      <w:r>
        <w:t>мского муниципального округа для перечисления инициативных платежей.</w:t>
      </w:r>
    </w:p>
    <w:p w:rsidR="00C10035" w:rsidRDefault="00C10035">
      <w:pPr>
        <w:pStyle w:val="ConsPlusNormal0"/>
        <w:jc w:val="both"/>
      </w:pPr>
    </w:p>
    <w:p w:rsidR="00C10035" w:rsidRDefault="003C512B">
      <w:pPr>
        <w:pStyle w:val="ConsPlusTitle0"/>
        <w:jc w:val="center"/>
        <w:outlineLvl w:val="1"/>
      </w:pPr>
      <w:r>
        <w:t>VI. Порядок софинансирования инициативных платежей</w:t>
      </w:r>
    </w:p>
    <w:p w:rsidR="00C10035" w:rsidRDefault="003C512B">
      <w:pPr>
        <w:pStyle w:val="ConsPlusTitle0"/>
        <w:jc w:val="center"/>
      </w:pPr>
      <w:r>
        <w:t>при реализации инициативных проектов</w:t>
      </w:r>
    </w:p>
    <w:p w:rsidR="00C10035" w:rsidRDefault="00C10035">
      <w:pPr>
        <w:pStyle w:val="ConsPlusNormal0"/>
        <w:jc w:val="both"/>
      </w:pPr>
    </w:p>
    <w:p w:rsidR="00C10035" w:rsidRDefault="003C512B">
      <w:pPr>
        <w:pStyle w:val="ConsPlusNormal0"/>
        <w:ind w:firstLine="540"/>
        <w:jc w:val="both"/>
      </w:pPr>
      <w:r>
        <w:t>6.1. Сбор инициативных платежей заинтересованных лиц на софинансирование проекта организует иници</w:t>
      </w:r>
      <w:r>
        <w:t>атор проекта.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6.2. Уплата гражданами инициативных платежей на софинансирование проекта осуществляется путем передачи денежных средств уполномоченному лицу.</w:t>
      </w:r>
    </w:p>
    <w:p w:rsidR="00C10035" w:rsidRDefault="003C512B">
      <w:pPr>
        <w:pStyle w:val="ConsPlusNormal0"/>
        <w:jc w:val="both"/>
      </w:pPr>
      <w:r>
        <w:t>(в ред. решения Думы Пермского муниципального округа Пермского края от 12.12.2025 N 466)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Уполномочен</w:t>
      </w:r>
      <w:r>
        <w:t>ное лицо и (или) индивидуальные предприниматели и организации осуществляют перечисление инициативных платежей в бюджет Пермского муниципального округа, в срок не превышающий 20 рабочих дней с даты опубликования (обнародования) и размещения на официальном с</w:t>
      </w:r>
      <w:r>
        <w:t>айте Пермского муниципального округа в информационно-телекоммуникационной сети "Интернет" информации о результате рассмотрения инициативного проекта.</w:t>
      </w:r>
    </w:p>
    <w:p w:rsidR="00C10035" w:rsidRDefault="003C512B">
      <w:pPr>
        <w:pStyle w:val="ConsPlusNormal0"/>
        <w:jc w:val="both"/>
      </w:pPr>
      <w:r>
        <w:t>(в ред. решения Думы Пермского муниципального округа Пермского края от 12.12.2025 N 466)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6.3. Датой зачисления в бюджет Пермского муниципального округа средств инициаторов проекта считается дата зачисления на единый счет бюджета Пермского муниципального округа, подтвержденная выпиской с лицевого счета администратора доходов - администрации окр</w:t>
      </w:r>
      <w:r>
        <w:t>уга.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Подтверждением факта внесения заинтересованными лицами инициативных платежей является банковский чек и (или) платежное поручение.</w:t>
      </w:r>
    </w:p>
    <w:p w:rsidR="00C10035" w:rsidRDefault="00C10035">
      <w:pPr>
        <w:pStyle w:val="ConsPlusNormal0"/>
        <w:jc w:val="both"/>
      </w:pPr>
    </w:p>
    <w:p w:rsidR="00C10035" w:rsidRDefault="003C512B">
      <w:pPr>
        <w:pStyle w:val="ConsPlusTitle0"/>
        <w:jc w:val="center"/>
        <w:outlineLvl w:val="1"/>
      </w:pPr>
      <w:r>
        <w:t>VII. Реализация инициативных проектов</w:t>
      </w:r>
    </w:p>
    <w:p w:rsidR="00C10035" w:rsidRDefault="00C10035">
      <w:pPr>
        <w:pStyle w:val="ConsPlusNormal0"/>
        <w:jc w:val="both"/>
      </w:pPr>
    </w:p>
    <w:p w:rsidR="00C10035" w:rsidRDefault="003C512B">
      <w:pPr>
        <w:pStyle w:val="ConsPlusNormal0"/>
        <w:ind w:firstLine="540"/>
        <w:jc w:val="both"/>
      </w:pPr>
      <w:r>
        <w:t>7.1. Реализация инициативных проектов, признанных победителями конкурсного отбора</w:t>
      </w:r>
      <w:r>
        <w:t xml:space="preserve">, осуществляется за счет бюджетных ассигнований на реализацию инициативных проектов, предусмотренных в бюджете Пермского муниципального округа на соответствующий финансовый год и плановый период в рамках программных мероприятий с учетом финансовых средств </w:t>
      </w:r>
      <w:r>
        <w:t>инициаторов проекта, поступивших в бюджет Пермского муниципального округа на реализацию указанных инициативных проектов.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7.2. Средства, выделенные на финансирование инициативных проектов, носят целевой характер и не могут быть использованы на другие цели.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7.3. Главный распорядитель бюджетных средств Пермского муниципального округа, ответственный за реализацию инициативного проекта, обеспечивает заключение муниципального контракта (договора) по результатам конкурсных процедур для реализации инициативного про</w:t>
      </w:r>
      <w:r>
        <w:t>екта.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Определение исполнителей (подрядчиков, поставщиков) для реализации инициативного проекта осуществляет получатель бюджетных средств Пермского муниципального округа в порядке, предусмотренном Федеральным законом от 05 апреля 2013 г. N 44-ФЗ "О контракт</w:t>
      </w:r>
      <w:r>
        <w:t>ной системе в сфере закупок товаров, работ, услуг для обеспечения государственных и муниципальных нужд", либо муниципальное автономное учреждение в порядке, предусмотренном Федеральным законом от 18 июля 2011 г. N 223-ФЗ "О закупках товаров, работ, услуг о</w:t>
      </w:r>
      <w:r>
        <w:t>тдельными видами юридических лиц".</w:t>
      </w:r>
    </w:p>
    <w:p w:rsidR="00C10035" w:rsidRDefault="003C512B">
      <w:pPr>
        <w:pStyle w:val="ConsPlusNormal0"/>
        <w:jc w:val="both"/>
      </w:pPr>
      <w:r>
        <w:t>(п. 7.3 в ред. решения Думы Пермского муниципального округа Пермского края от 12.12.2025 N 466)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7.4. В муниципальный контракт, заключенный с целью реализации инициативного проекта, включается положение об осуществлении об</w:t>
      </w:r>
      <w:r>
        <w:t>щественного контроля за исполнением муниципального контракта с участием уполномоченного лица в формах, не противоречащих законодательству Российской Федерации.</w:t>
      </w:r>
    </w:p>
    <w:p w:rsidR="00C10035" w:rsidRDefault="003C512B">
      <w:pPr>
        <w:pStyle w:val="ConsPlusNormal0"/>
        <w:jc w:val="both"/>
      </w:pPr>
      <w:r>
        <w:t>(в ред. решения Думы Пермского муниципального округа Пермского края от 12.12.2025 N 466)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7.5. Ра</w:t>
      </w:r>
      <w:r>
        <w:t>сходование бюджетных ассигнований на реализацию инициативных проектов осуществляется в порядке, установленном бюджетным законодательством Российской Федерации и муниципальными правовыми актами.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 xml:space="preserve">7.6. Инициаторы проекта вправе принимать участие в реализации </w:t>
      </w:r>
      <w:r>
        <w:t>инициативных проектов в соответствии с настоящим Положением.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7.7. Уполномоченное лицо согласовывает техническое задание на заключение муниципального контракта по реализации инициативного проекта.</w:t>
      </w:r>
    </w:p>
    <w:p w:rsidR="00C10035" w:rsidRDefault="003C512B">
      <w:pPr>
        <w:pStyle w:val="ConsPlusNormal0"/>
        <w:jc w:val="both"/>
      </w:pPr>
      <w:r>
        <w:t>(в ред. решения</w:t>
      </w:r>
      <w:r>
        <w:t xml:space="preserve"> Думы Пермского муниципального округа Пермского края от 12.12.2025 N 466)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Согласование технического задания на заключение муниципального контракта по реализации инициативного проекта, а также приемка результатов работ по реализованному инициативному проект</w:t>
      </w:r>
      <w:r>
        <w:t>у оформляются актом, подписываемым в том числе уполномоченным лицом.</w:t>
      </w:r>
    </w:p>
    <w:p w:rsidR="00C10035" w:rsidRDefault="003C512B">
      <w:pPr>
        <w:pStyle w:val="ConsPlusNormal0"/>
        <w:jc w:val="both"/>
      </w:pPr>
      <w:r>
        <w:t>(в ред. решения Думы Пермского муниципального округа Пермского края от 12.12.2025 N 466)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 xml:space="preserve">7.8. Муниципальные контракты на реализацию инициативных проектов должны быть заключены не позднее </w:t>
      </w:r>
      <w:r>
        <w:t>01 июня года предоставления средств, выделенных на финансирование инициативных проектов, за исключением муниципальных контрактов, предусматривающих использование объема средств, образовавшемся в результате экономии по результатам конкурсных процедур, котор</w:t>
      </w:r>
      <w:r>
        <w:t>ые должны быть заключены не позднее 01 августа года предоставления средств на финансирование инициативных проектов.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 xml:space="preserve">Инициативный проект должен быть реализован не позднее 15 декабря года, в котором осуществляется исполнение бюджета Пермского муниципального </w:t>
      </w:r>
      <w:r>
        <w:t>округа.</w:t>
      </w:r>
    </w:p>
    <w:p w:rsidR="00C10035" w:rsidRDefault="003C512B">
      <w:pPr>
        <w:pStyle w:val="ConsPlusNormal0"/>
        <w:jc w:val="both"/>
      </w:pPr>
      <w:r>
        <w:t>(п. 7.8 в ред. решения Думы Пермского муниципального округа Пермского края от 12.12.2025 N 466)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7.9. В случае, если по причинам, не зависящим от инициатора проекта (несостоявшиеся процедуры определения поставщиков (подрядчиков, исполнителей), наруш</w:t>
      </w:r>
      <w:r>
        <w:t xml:space="preserve">ение поставщиками (подрядчиками, исполнителями) условий договоров (муниципальных контрактов), реализация инициативного проекта перенесена на очередной финансовый год, остаток не использованных в текущем финансовом году бюджетных ассигнований на реализацию </w:t>
      </w:r>
      <w:r>
        <w:t>инициативного проекта (в том числе инициативных платежей) направляется на увеличение бюджетных ассигнований в очередном финансовом году в объеме, предусмотренном на реализацию такого инициативного проекта, в порядке, установленном бюджетным законодательств</w:t>
      </w:r>
      <w:r>
        <w:t>ом Российской Федерации.</w:t>
      </w:r>
    </w:p>
    <w:p w:rsidR="00C10035" w:rsidRDefault="00C10035">
      <w:pPr>
        <w:pStyle w:val="ConsPlusNormal0"/>
        <w:jc w:val="both"/>
      </w:pPr>
    </w:p>
    <w:p w:rsidR="00C10035" w:rsidRDefault="003C512B">
      <w:pPr>
        <w:pStyle w:val="ConsPlusTitle0"/>
        <w:jc w:val="center"/>
        <w:outlineLvl w:val="1"/>
      </w:pPr>
      <w:r>
        <w:t>VIII. Представление отчетности</w:t>
      </w:r>
    </w:p>
    <w:p w:rsidR="00C10035" w:rsidRDefault="00C10035">
      <w:pPr>
        <w:pStyle w:val="ConsPlusNormal0"/>
        <w:jc w:val="both"/>
      </w:pPr>
    </w:p>
    <w:p w:rsidR="00C10035" w:rsidRDefault="003C512B">
      <w:pPr>
        <w:pStyle w:val="ConsPlusNormal0"/>
        <w:ind w:firstLine="540"/>
        <w:jc w:val="both"/>
      </w:pPr>
      <w:r>
        <w:t>8.1. Главные распорядители бюджетных средств Пермского муниципального округа по курируемым направлениям деятельности, ответственные за реализацию инициативных проектов, представляют в администрацию округа: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1) информацию о ходе реализации инициативного прое</w:t>
      </w:r>
      <w:r>
        <w:t>кта, в том числе об использовании денежных средств, об имущественном и (или) трудовом участии заинтересованных в его реализации лиц - еженедельно в течение всего срока реализации инициативного проекта;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 xml:space="preserve">2) </w:t>
      </w:r>
      <w:hyperlink w:anchor="P838" w:tooltip="Отчет о реализации инициативного проекта _________________________________">
        <w:r>
          <w:rPr>
            <w:color w:val="0000FF"/>
          </w:rPr>
          <w:t>отчет</w:t>
        </w:r>
      </w:hyperlink>
      <w:r>
        <w:t xml:space="preserve"> об итогах реализации инициативного проекта, согласно приложению 6 к настоящему Положению, в том числе фотоматериалы - в течение 10 рабочих дней со дня завершения реализации инициативного проекта</w:t>
      </w:r>
      <w:r>
        <w:t>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8.2. В случае, если в сметную документацию к инициативному проекту вносились изменения главные распорядители бюджетных средств Пермского муниципального округа по курируемым направлениям деятельности дополнительно прилагают к отчету следующие документы: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1</w:t>
      </w:r>
      <w:r>
        <w:t>) копия(-и) протокола(-ов) собрания или конференции граждан, на которых проводилось согласование изменений объемов и видов закупок товаров, работ, услуг, предусмотренных инициативным проектом;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2) пояснительную записку, в которой обосновывается изменений об</w:t>
      </w:r>
      <w:r>
        <w:t>ъемов и видов закупок товаров, работ, услуг, предусмотренных инициативным проектом. Пояснительная записка оформляется официальным письмом главного распорядителя бюджетных средств Пермского муниципального округа по курируемому направлению деятельности за по</w:t>
      </w:r>
      <w:r>
        <w:t>дписью руководителя.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8.3. При условии использования средств, выделенных на финансирование инициативных проектов, в объеме средств, образовавшемся в результате экономии по результатам конкурсных процедур, данный объем средств может быть использован на осуще</w:t>
      </w:r>
      <w:r>
        <w:t>ствление закупок товаров, работ, услуг, направленных на улучшение и (или) укрупнение того же инициативного проекта. Улучшением и (или) укрупнением является выполнение дополнительных видов и объемов работ, направленных на повышение качественных и (или) коли</w:t>
      </w:r>
      <w:r>
        <w:t>чественных характеристик того же инициативного проекта. В данном случае главные распорядители бюджетных средств Пермского муниципального округа по курируемым направлениям деятельности дополнительно прилагают к отчету следующие документы: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1) копия(-и) прото</w:t>
      </w:r>
      <w:r>
        <w:t>кола(-ов) собрания или конференции граждан, на которых принято решение об использовании экономии по результатам конкурсных процедур на улучшение и (или) укрупнение инициативного проекта;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2) пояснительную записку, в которой обосновывается осуществление меро</w:t>
      </w:r>
      <w:r>
        <w:t>приятий, направленных на улучшение и (или) укрупнение того же инициативного проекта. Пояснительная записка оформляется официальным письмом главного распорядителя бюджетных средств Пермского муниципального округа по курируемому направлению деятельности за п</w:t>
      </w:r>
      <w:r>
        <w:t>одписью руководителя.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8.5. Отчет администрации округа об итогах реализации инициативного проекта подлежит опубликованию (обнародованию) и размещению на официальном сайте Пермского муниципального округа в информационно-телекоммуникационной сети "Интернет" в</w:t>
      </w:r>
      <w:r>
        <w:t xml:space="preserve"> течение 30 календарных дней со дня завершения реализации инициативного проекта.</w:t>
      </w:r>
    </w:p>
    <w:p w:rsidR="00C10035" w:rsidRDefault="00C10035">
      <w:pPr>
        <w:pStyle w:val="ConsPlusNormal0"/>
        <w:jc w:val="both"/>
      </w:pPr>
    </w:p>
    <w:p w:rsidR="00C10035" w:rsidRDefault="003C512B">
      <w:pPr>
        <w:pStyle w:val="ConsPlusTitle0"/>
        <w:jc w:val="center"/>
        <w:outlineLvl w:val="1"/>
      </w:pPr>
      <w:r>
        <w:t>XI. Порядок расчета и возврата сумм инициативных платежей,</w:t>
      </w:r>
    </w:p>
    <w:p w:rsidR="00C10035" w:rsidRDefault="003C512B">
      <w:pPr>
        <w:pStyle w:val="ConsPlusTitle0"/>
        <w:jc w:val="center"/>
      </w:pPr>
      <w:r>
        <w:t>подлежащих возврату лицам (в том числе организациям),</w:t>
      </w:r>
    </w:p>
    <w:p w:rsidR="00C10035" w:rsidRDefault="003C512B">
      <w:pPr>
        <w:pStyle w:val="ConsPlusTitle0"/>
        <w:jc w:val="center"/>
      </w:pPr>
      <w:r>
        <w:t>осуществившим их перечисление в местный бюджет</w:t>
      </w:r>
    </w:p>
    <w:p w:rsidR="00C10035" w:rsidRDefault="00C10035">
      <w:pPr>
        <w:pStyle w:val="ConsPlusNormal0"/>
        <w:jc w:val="both"/>
      </w:pPr>
    </w:p>
    <w:p w:rsidR="00C10035" w:rsidRDefault="003C512B">
      <w:pPr>
        <w:pStyle w:val="ConsPlusNormal0"/>
        <w:ind w:firstLine="540"/>
        <w:jc w:val="both"/>
      </w:pPr>
      <w:bookmarkStart w:id="10" w:name="P269"/>
      <w:bookmarkEnd w:id="10"/>
      <w:r>
        <w:t>9.1. В случае</w:t>
      </w:r>
      <w:r>
        <w:t>, если инициативный проект не был реализован, инициативные платежи подлежат возврату лицам (в том числе организациям), осуществившим их перечисление в бюджет Пермского муниципального округа в целях реализации Проекта.</w:t>
      </w:r>
    </w:p>
    <w:p w:rsidR="00C10035" w:rsidRDefault="003C512B">
      <w:pPr>
        <w:pStyle w:val="ConsPlusNormal0"/>
        <w:spacing w:before="240"/>
        <w:ind w:firstLine="540"/>
        <w:jc w:val="both"/>
      </w:pPr>
      <w:bookmarkStart w:id="11" w:name="P270"/>
      <w:bookmarkEnd w:id="11"/>
      <w:r>
        <w:t>9.2. В случае образования по итогам ре</w:t>
      </w:r>
      <w:r>
        <w:t xml:space="preserve">ализации инициативного проекта остатка инициативных платежей, не использованных в целях реализации инициативного проекта, указанные платежи подлежат возврату лицам (в том числе организациям), осуществившим их перечисление в бюджет Пермского муниципального </w:t>
      </w:r>
      <w:r>
        <w:t>округа.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Размер денежных средств, подлежащих возврату лицам (в том числе организациям), осуществившим их перечисление в бюджет Пермского муниципального округа, рассчитывается, исходя из процентного соотношения софинансирования инициативного проекта по форму</w:t>
      </w:r>
      <w:r>
        <w:t>ле:</w:t>
      </w:r>
    </w:p>
    <w:p w:rsidR="00C10035" w:rsidRDefault="00C10035">
      <w:pPr>
        <w:pStyle w:val="ConsPlusNormal0"/>
        <w:jc w:val="both"/>
      </w:pPr>
    </w:p>
    <w:p w:rsidR="00C10035" w:rsidRDefault="003C512B">
      <w:pPr>
        <w:pStyle w:val="ConsPlusNormal0"/>
        <w:ind w:firstLine="540"/>
        <w:jc w:val="both"/>
      </w:pPr>
      <w:r>
        <w:t>РВ = РП - (РП / С) x РФ,</w:t>
      </w:r>
    </w:p>
    <w:p w:rsidR="00C10035" w:rsidRDefault="00C10035">
      <w:pPr>
        <w:pStyle w:val="ConsPlusNormal0"/>
        <w:jc w:val="both"/>
      </w:pPr>
    </w:p>
    <w:p w:rsidR="00C10035" w:rsidRDefault="003C512B">
      <w:pPr>
        <w:pStyle w:val="ConsPlusNormal0"/>
        <w:ind w:firstLine="540"/>
        <w:jc w:val="both"/>
      </w:pPr>
      <w:r>
        <w:t>где: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РВ - размер инициативного платежа, подлежащего возврату;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РП - размер инициативного платежа, перечисленного лицом (в том числе организацией) в бюджет Пермского муниципального округа на реализацию конкретного инициативного</w:t>
      </w:r>
      <w:r>
        <w:t xml:space="preserve"> проекта;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С - общая сумма всех инициативных платежей, перечисленных в бюджет Пермского муниципального округа на реализацию конкретного инициативного проекта;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РФ - размер фактически освоенной суммы инициативных платежей на реализацию конкретного инициативного проекта.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 xml:space="preserve">9.3. Лицо (в том числе организация) в случае, указанном в </w:t>
      </w:r>
      <w:hyperlink w:anchor="P269" w:tooltip="9.1. В случае, если инициативный проект не был реализован, инициативные платежи подлежат возврату лицам (в том числе организациям), осуществившим их перечисление в бюджет Пермского муниципального округа в целях реализации Проекта.">
        <w:r>
          <w:rPr>
            <w:color w:val="0000FF"/>
          </w:rPr>
          <w:t>пунктах 9.1</w:t>
        </w:r>
      </w:hyperlink>
      <w:r>
        <w:t xml:space="preserve">, </w:t>
      </w:r>
      <w:hyperlink w:anchor="P270" w:tooltip="9.2. В случае образования по итогам реализации инициативного проекта остатка инициативных платежей, не использованных в целях реализации инициативного проекта, указанные платежи подлежат возврату лицам (в том числе организациям), осуществившим их перечисление ">
        <w:r>
          <w:rPr>
            <w:color w:val="0000FF"/>
          </w:rPr>
          <w:t>9.2</w:t>
        </w:r>
      </w:hyperlink>
      <w:r>
        <w:t xml:space="preserve"> настоящего раздела, предста</w:t>
      </w:r>
      <w:r>
        <w:t>вляет в администрацию округа заявление на возврат денежных средств с указанием банковских реквизитов.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9.4. Возврат инициативных платежей, подлежащих возврату, осуществляется администрацией округа - главным администратором доходов бюджета Пермского муниципа</w:t>
      </w:r>
      <w:r>
        <w:t>льного округа в течение 30 календарных дней со дня поступления от лица (в том числе организации) заявления на возврат инициативных платежей, подлежащих возврату.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9.5. Банковская комиссия, уплаченная лицом (в том числе организацией) при перечислении инициат</w:t>
      </w:r>
      <w:r>
        <w:t>ивных платежей, не подлежит возврату из бюджета Пермского муниципального округа.</w:t>
      </w:r>
    </w:p>
    <w:p w:rsidR="00C10035" w:rsidRDefault="00C10035">
      <w:pPr>
        <w:pStyle w:val="ConsPlusNormal0"/>
        <w:jc w:val="both"/>
      </w:pPr>
    </w:p>
    <w:p w:rsidR="00C10035" w:rsidRDefault="00C10035">
      <w:pPr>
        <w:pStyle w:val="ConsPlusNormal0"/>
        <w:jc w:val="both"/>
      </w:pPr>
    </w:p>
    <w:p w:rsidR="00C10035" w:rsidRDefault="00C10035">
      <w:pPr>
        <w:pStyle w:val="ConsPlusNormal0"/>
        <w:jc w:val="both"/>
      </w:pPr>
    </w:p>
    <w:p w:rsidR="00C10035" w:rsidRDefault="00C10035">
      <w:pPr>
        <w:pStyle w:val="ConsPlusNormal0"/>
        <w:jc w:val="both"/>
      </w:pPr>
    </w:p>
    <w:p w:rsidR="00C10035" w:rsidRDefault="00C10035">
      <w:pPr>
        <w:pStyle w:val="ConsPlusNormal0"/>
        <w:jc w:val="both"/>
      </w:pPr>
    </w:p>
    <w:p w:rsidR="00C10035" w:rsidRDefault="003C512B">
      <w:pPr>
        <w:pStyle w:val="ConsPlusNormal0"/>
        <w:jc w:val="right"/>
        <w:outlineLvl w:val="1"/>
      </w:pPr>
      <w:r>
        <w:t>Приложение 1</w:t>
      </w:r>
    </w:p>
    <w:p w:rsidR="00C10035" w:rsidRDefault="003C512B">
      <w:pPr>
        <w:pStyle w:val="ConsPlusNormal0"/>
        <w:jc w:val="right"/>
      </w:pPr>
      <w:r>
        <w:t>к Положению</w:t>
      </w:r>
    </w:p>
    <w:p w:rsidR="00C10035" w:rsidRDefault="003C512B">
      <w:pPr>
        <w:pStyle w:val="ConsPlusNormal0"/>
        <w:jc w:val="right"/>
      </w:pPr>
      <w:r>
        <w:t>об инициативных проектах</w:t>
      </w:r>
    </w:p>
    <w:p w:rsidR="00C10035" w:rsidRDefault="003C512B">
      <w:pPr>
        <w:pStyle w:val="ConsPlusNormal0"/>
        <w:jc w:val="right"/>
      </w:pPr>
      <w:r>
        <w:t>на территории Пермского</w:t>
      </w:r>
    </w:p>
    <w:p w:rsidR="00C10035" w:rsidRDefault="003C512B">
      <w:pPr>
        <w:pStyle w:val="ConsPlusNormal0"/>
        <w:jc w:val="right"/>
      </w:pPr>
      <w:r>
        <w:t>муниципального округа Пермского края</w:t>
      </w:r>
    </w:p>
    <w:p w:rsidR="00C10035" w:rsidRDefault="00C1003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C1003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10035" w:rsidRDefault="00C1003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10035" w:rsidRDefault="00C1003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10035" w:rsidRDefault="003C512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10035" w:rsidRDefault="003C512B">
            <w:pPr>
              <w:pStyle w:val="ConsPlusNormal0"/>
              <w:jc w:val="center"/>
            </w:pPr>
            <w:r>
              <w:rPr>
                <w:color w:val="392C69"/>
              </w:rPr>
              <w:t>(в ред. решения</w:t>
            </w:r>
            <w:r>
              <w:rPr>
                <w:color w:val="392C69"/>
              </w:rPr>
              <w:t xml:space="preserve"> Думы Пермского муниципального округа Пермского края</w:t>
            </w:r>
          </w:p>
          <w:p w:rsidR="00C10035" w:rsidRDefault="003C512B">
            <w:pPr>
              <w:pStyle w:val="ConsPlusNormal0"/>
              <w:jc w:val="center"/>
            </w:pPr>
            <w:r>
              <w:rPr>
                <w:color w:val="392C69"/>
              </w:rPr>
              <w:t>от 12.12.2025 N 466)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10035" w:rsidRDefault="00C10035">
            <w:pPr>
              <w:pStyle w:val="ConsPlusNormal0"/>
            </w:pPr>
          </w:p>
        </w:tc>
      </w:tr>
    </w:tbl>
    <w:p w:rsidR="00C10035" w:rsidRDefault="00C10035">
      <w:pPr>
        <w:pStyle w:val="ConsPlusNormal0"/>
        <w:jc w:val="both"/>
      </w:pPr>
    </w:p>
    <w:p w:rsidR="00C10035" w:rsidRDefault="003C512B">
      <w:pPr>
        <w:pStyle w:val="ConsPlusNormal0"/>
        <w:jc w:val="center"/>
      </w:pPr>
      <w:bookmarkStart w:id="12" w:name="P297"/>
      <w:bookmarkEnd w:id="12"/>
      <w:r>
        <w:t xml:space="preserve">ИНИЦИАТИВНЫЙ ПРОЕКТ N ______ </w:t>
      </w:r>
      <w:hyperlink w:anchor="P457" w:tooltip="&lt;1&gt; Инициативные проекты нумеруются в соответствии с датой и временем внесения Проекта в администрацию Пермского муниципального округа.">
        <w:r>
          <w:rPr>
            <w:color w:val="0000FF"/>
          </w:rPr>
          <w:t>&lt;1&gt;</w:t>
        </w:r>
      </w:hyperlink>
    </w:p>
    <w:p w:rsidR="00C10035" w:rsidRDefault="00C10035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84"/>
        <w:gridCol w:w="4989"/>
        <w:gridCol w:w="3288"/>
      </w:tblGrid>
      <w:tr w:rsidR="00C10035">
        <w:tc>
          <w:tcPr>
            <w:tcW w:w="784" w:type="dxa"/>
          </w:tcPr>
          <w:p w:rsidR="00C10035" w:rsidRDefault="003C512B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4989" w:type="dxa"/>
          </w:tcPr>
          <w:p w:rsidR="00C10035" w:rsidRDefault="003C512B">
            <w:pPr>
              <w:pStyle w:val="ConsPlusNormal0"/>
            </w:pPr>
            <w:r>
              <w:t>Наименование инициативного проекта (далее - Проект)</w:t>
            </w:r>
          </w:p>
        </w:tc>
        <w:tc>
          <w:tcPr>
            <w:tcW w:w="3288" w:type="dxa"/>
          </w:tcPr>
          <w:p w:rsidR="00C10035" w:rsidRDefault="00C10035">
            <w:pPr>
              <w:pStyle w:val="ConsPlusNormal0"/>
            </w:pPr>
          </w:p>
        </w:tc>
      </w:tr>
      <w:tr w:rsidR="00C10035">
        <w:tc>
          <w:tcPr>
            <w:tcW w:w="784" w:type="dxa"/>
          </w:tcPr>
          <w:p w:rsidR="00C10035" w:rsidRDefault="003C512B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8277" w:type="dxa"/>
            <w:gridSpan w:val="2"/>
          </w:tcPr>
          <w:p w:rsidR="00C10035" w:rsidRDefault="003C512B">
            <w:pPr>
              <w:pStyle w:val="ConsPlusNormal0"/>
            </w:pPr>
            <w:r>
              <w:t>Сведения об инициаторе Проекта (необходимо заполнить одну из предложенных строк 2.1-2.3):</w:t>
            </w:r>
          </w:p>
        </w:tc>
      </w:tr>
      <w:tr w:rsidR="00C10035">
        <w:tc>
          <w:tcPr>
            <w:tcW w:w="784" w:type="dxa"/>
          </w:tcPr>
          <w:p w:rsidR="00C10035" w:rsidRDefault="003C512B">
            <w:pPr>
              <w:pStyle w:val="ConsPlusNormal0"/>
              <w:jc w:val="center"/>
            </w:pPr>
            <w:r>
              <w:t>2.1</w:t>
            </w:r>
          </w:p>
        </w:tc>
        <w:tc>
          <w:tcPr>
            <w:tcW w:w="4989" w:type="dxa"/>
          </w:tcPr>
          <w:p w:rsidR="00C10035" w:rsidRDefault="003C512B">
            <w:pPr>
              <w:pStyle w:val="ConsPlusNormal0"/>
              <w:ind w:left="283"/>
            </w:pPr>
            <w:r>
              <w:t>инициативная группа жителей численностью не менее десяти граждан, достигших шестнадцатилетнего возраста и проживающих на территории Пермского муниципального окру</w:t>
            </w:r>
            <w:r>
              <w:t>га Пермского края, с указанием количества человек, ФИО, даты рождения</w:t>
            </w:r>
          </w:p>
        </w:tc>
        <w:tc>
          <w:tcPr>
            <w:tcW w:w="3288" w:type="dxa"/>
          </w:tcPr>
          <w:p w:rsidR="00C10035" w:rsidRDefault="003C512B">
            <w:pPr>
              <w:pStyle w:val="ConsPlusNormal0"/>
            </w:pPr>
            <w:r>
              <w:t>Количество человек ___</w:t>
            </w:r>
          </w:p>
          <w:p w:rsidR="00C10035" w:rsidRDefault="003C512B">
            <w:pPr>
              <w:pStyle w:val="ConsPlusNormal0"/>
            </w:pPr>
            <w:r>
              <w:t>1.</w:t>
            </w:r>
          </w:p>
          <w:p w:rsidR="00C10035" w:rsidRDefault="003C512B">
            <w:pPr>
              <w:pStyle w:val="ConsPlusNormal0"/>
            </w:pPr>
            <w:r>
              <w:t>2.</w:t>
            </w:r>
          </w:p>
          <w:p w:rsidR="00C10035" w:rsidRDefault="003C512B">
            <w:pPr>
              <w:pStyle w:val="ConsPlusNormal0"/>
            </w:pPr>
            <w:r>
              <w:t>3.</w:t>
            </w:r>
          </w:p>
          <w:p w:rsidR="00C10035" w:rsidRDefault="003C512B">
            <w:pPr>
              <w:pStyle w:val="ConsPlusNormal0"/>
            </w:pPr>
            <w:r>
              <w:t>4.</w:t>
            </w:r>
          </w:p>
          <w:p w:rsidR="00C10035" w:rsidRDefault="003C512B">
            <w:pPr>
              <w:pStyle w:val="ConsPlusNormal0"/>
            </w:pPr>
            <w:r>
              <w:t>5.</w:t>
            </w:r>
          </w:p>
          <w:p w:rsidR="00C10035" w:rsidRDefault="003C512B">
            <w:pPr>
              <w:pStyle w:val="ConsPlusNormal0"/>
            </w:pPr>
            <w:r>
              <w:t>6.</w:t>
            </w:r>
          </w:p>
          <w:p w:rsidR="00C10035" w:rsidRDefault="003C512B">
            <w:pPr>
              <w:pStyle w:val="ConsPlusNormal0"/>
            </w:pPr>
            <w:r>
              <w:t>7.</w:t>
            </w:r>
          </w:p>
          <w:p w:rsidR="00C10035" w:rsidRDefault="003C512B">
            <w:pPr>
              <w:pStyle w:val="ConsPlusNormal0"/>
            </w:pPr>
            <w:r>
              <w:t>8.</w:t>
            </w:r>
          </w:p>
          <w:p w:rsidR="00C10035" w:rsidRDefault="003C512B">
            <w:pPr>
              <w:pStyle w:val="ConsPlusNormal0"/>
            </w:pPr>
            <w:r>
              <w:t>9.</w:t>
            </w:r>
          </w:p>
          <w:p w:rsidR="00C10035" w:rsidRDefault="003C512B">
            <w:pPr>
              <w:pStyle w:val="ConsPlusNormal0"/>
            </w:pPr>
            <w:r>
              <w:t>10.</w:t>
            </w:r>
          </w:p>
          <w:p w:rsidR="00C10035" w:rsidRDefault="003C512B">
            <w:pPr>
              <w:pStyle w:val="ConsPlusNormal0"/>
            </w:pPr>
            <w:r>
              <w:t>...</w:t>
            </w:r>
          </w:p>
        </w:tc>
      </w:tr>
      <w:tr w:rsidR="00C10035">
        <w:tc>
          <w:tcPr>
            <w:tcW w:w="784" w:type="dxa"/>
          </w:tcPr>
          <w:p w:rsidR="00C10035" w:rsidRDefault="003C512B">
            <w:pPr>
              <w:pStyle w:val="ConsPlusNormal0"/>
              <w:jc w:val="center"/>
            </w:pPr>
            <w:r>
              <w:t>2.2</w:t>
            </w:r>
          </w:p>
        </w:tc>
        <w:tc>
          <w:tcPr>
            <w:tcW w:w="4989" w:type="dxa"/>
          </w:tcPr>
          <w:p w:rsidR="00C10035" w:rsidRDefault="003C512B">
            <w:pPr>
              <w:pStyle w:val="ConsPlusNormal0"/>
              <w:ind w:left="283"/>
            </w:pPr>
            <w:r>
              <w:t>орган территориального общественного самоуправления (далее - ТОС), с указанием наименования ТОС</w:t>
            </w:r>
          </w:p>
        </w:tc>
        <w:tc>
          <w:tcPr>
            <w:tcW w:w="3288" w:type="dxa"/>
          </w:tcPr>
          <w:p w:rsidR="00C10035" w:rsidRDefault="00C10035">
            <w:pPr>
              <w:pStyle w:val="ConsPlusNormal0"/>
            </w:pPr>
          </w:p>
        </w:tc>
      </w:tr>
      <w:tr w:rsidR="00C10035">
        <w:tc>
          <w:tcPr>
            <w:tcW w:w="784" w:type="dxa"/>
          </w:tcPr>
          <w:p w:rsidR="00C10035" w:rsidRDefault="003C512B">
            <w:pPr>
              <w:pStyle w:val="ConsPlusNormal0"/>
              <w:jc w:val="center"/>
            </w:pPr>
            <w:r>
              <w:t>2.3</w:t>
            </w:r>
          </w:p>
        </w:tc>
        <w:tc>
          <w:tcPr>
            <w:tcW w:w="4989" w:type="dxa"/>
          </w:tcPr>
          <w:p w:rsidR="00C10035" w:rsidRDefault="003C512B">
            <w:pPr>
              <w:pStyle w:val="ConsPlusNormal0"/>
              <w:ind w:left="283"/>
            </w:pPr>
            <w:r>
              <w:t>староста соответствующего сельского населенного пункта, с указанием реквизитов решения представительного органа муниципального образования о назначении и ФИО старосты</w:t>
            </w:r>
          </w:p>
        </w:tc>
        <w:tc>
          <w:tcPr>
            <w:tcW w:w="3288" w:type="dxa"/>
          </w:tcPr>
          <w:p w:rsidR="00C10035" w:rsidRDefault="00C10035">
            <w:pPr>
              <w:pStyle w:val="ConsPlusNormal0"/>
            </w:pPr>
          </w:p>
        </w:tc>
      </w:tr>
      <w:tr w:rsidR="00C10035">
        <w:tc>
          <w:tcPr>
            <w:tcW w:w="784" w:type="dxa"/>
          </w:tcPr>
          <w:p w:rsidR="00C10035" w:rsidRDefault="003C512B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4989" w:type="dxa"/>
          </w:tcPr>
          <w:p w:rsidR="00C10035" w:rsidRDefault="003C512B">
            <w:pPr>
              <w:pStyle w:val="ConsPlusNormal0"/>
            </w:pPr>
            <w:r>
              <w:t>Вопрос местного значения (далее - ВМЗ), в рамках которого реализуется Проект в соотве</w:t>
            </w:r>
            <w:r>
              <w:t>тствии со статьей 16 Федерального закона от 06 октября 2003 г. N 131-ФЗ "Об общих принципах организации местного самоуправления в Российской Федерации" (указать номер пункта и полное наименование ВМЗ)</w:t>
            </w:r>
          </w:p>
        </w:tc>
        <w:tc>
          <w:tcPr>
            <w:tcW w:w="3288" w:type="dxa"/>
          </w:tcPr>
          <w:p w:rsidR="00C10035" w:rsidRDefault="00C10035">
            <w:pPr>
              <w:pStyle w:val="ConsPlusNormal0"/>
            </w:pPr>
          </w:p>
        </w:tc>
      </w:tr>
      <w:tr w:rsidR="00C10035">
        <w:tc>
          <w:tcPr>
            <w:tcW w:w="784" w:type="dxa"/>
          </w:tcPr>
          <w:p w:rsidR="00C10035" w:rsidRDefault="003C512B">
            <w:pPr>
              <w:pStyle w:val="ConsPlusNormal0"/>
              <w:jc w:val="center"/>
            </w:pPr>
            <w:r>
              <w:t>3.1</w:t>
            </w:r>
          </w:p>
        </w:tc>
        <w:tc>
          <w:tcPr>
            <w:tcW w:w="4989" w:type="dxa"/>
          </w:tcPr>
          <w:p w:rsidR="00C10035" w:rsidRDefault="003C512B">
            <w:pPr>
              <w:pStyle w:val="ConsPlusNormal0"/>
              <w:ind w:left="283"/>
            </w:pPr>
            <w:r>
              <w:t>описание проблемы, решение которого имеет приорит</w:t>
            </w:r>
            <w:r>
              <w:t>етное значение для жителей Пермского муниципального округа или его части, на решение которой направлен Проект</w:t>
            </w:r>
          </w:p>
        </w:tc>
        <w:tc>
          <w:tcPr>
            <w:tcW w:w="3288" w:type="dxa"/>
          </w:tcPr>
          <w:p w:rsidR="00C10035" w:rsidRDefault="00C10035">
            <w:pPr>
              <w:pStyle w:val="ConsPlusNormal0"/>
            </w:pPr>
          </w:p>
        </w:tc>
      </w:tr>
      <w:tr w:rsidR="00C10035">
        <w:tc>
          <w:tcPr>
            <w:tcW w:w="784" w:type="dxa"/>
          </w:tcPr>
          <w:p w:rsidR="00C10035" w:rsidRDefault="003C512B">
            <w:pPr>
              <w:pStyle w:val="ConsPlusNormal0"/>
              <w:jc w:val="center"/>
            </w:pPr>
            <w:r>
              <w:t>3.2</w:t>
            </w:r>
          </w:p>
        </w:tc>
        <w:tc>
          <w:tcPr>
            <w:tcW w:w="4989" w:type="dxa"/>
          </w:tcPr>
          <w:p w:rsidR="00C10035" w:rsidRDefault="003C512B">
            <w:pPr>
              <w:pStyle w:val="ConsPlusNormal0"/>
              <w:ind w:left="283"/>
            </w:pPr>
            <w:r>
              <w:t>обоснование предложений по решению указанной проблемы</w:t>
            </w:r>
          </w:p>
        </w:tc>
        <w:tc>
          <w:tcPr>
            <w:tcW w:w="3288" w:type="dxa"/>
          </w:tcPr>
          <w:p w:rsidR="00C10035" w:rsidRDefault="00C10035">
            <w:pPr>
              <w:pStyle w:val="ConsPlusNormal0"/>
            </w:pPr>
          </w:p>
        </w:tc>
      </w:tr>
      <w:tr w:rsidR="00C10035">
        <w:tc>
          <w:tcPr>
            <w:tcW w:w="784" w:type="dxa"/>
          </w:tcPr>
          <w:p w:rsidR="00C10035" w:rsidRDefault="003C512B">
            <w:pPr>
              <w:pStyle w:val="ConsPlusNormal0"/>
              <w:jc w:val="center"/>
            </w:pPr>
            <w:r>
              <w:t>3.3</w:t>
            </w:r>
          </w:p>
        </w:tc>
        <w:tc>
          <w:tcPr>
            <w:tcW w:w="4989" w:type="dxa"/>
          </w:tcPr>
          <w:p w:rsidR="00C10035" w:rsidRDefault="003C512B">
            <w:pPr>
              <w:pStyle w:val="ConsPlusNormal0"/>
              <w:ind w:left="283"/>
            </w:pPr>
            <w:r>
              <w:t>описание ожидаемого результата (ожидаемых результатов) реализации Проекта</w:t>
            </w:r>
          </w:p>
        </w:tc>
        <w:tc>
          <w:tcPr>
            <w:tcW w:w="3288" w:type="dxa"/>
          </w:tcPr>
          <w:p w:rsidR="00C10035" w:rsidRDefault="00C10035">
            <w:pPr>
              <w:pStyle w:val="ConsPlusNormal0"/>
            </w:pPr>
          </w:p>
        </w:tc>
      </w:tr>
      <w:tr w:rsidR="00C10035">
        <w:tc>
          <w:tcPr>
            <w:tcW w:w="784" w:type="dxa"/>
          </w:tcPr>
          <w:p w:rsidR="00C10035" w:rsidRDefault="003C512B">
            <w:pPr>
              <w:pStyle w:val="ConsPlusNormal0"/>
              <w:jc w:val="center"/>
            </w:pPr>
            <w:r>
              <w:t>3.4</w:t>
            </w:r>
          </w:p>
        </w:tc>
        <w:tc>
          <w:tcPr>
            <w:tcW w:w="4989" w:type="dxa"/>
          </w:tcPr>
          <w:p w:rsidR="00C10035" w:rsidRDefault="003C512B">
            <w:pPr>
              <w:pStyle w:val="ConsPlusNormal0"/>
              <w:ind w:left="283"/>
            </w:pPr>
            <w:r>
              <w:t>планируемые сроки реализации Проекта (не позднее 15 декабря года реализации Проекта)</w:t>
            </w:r>
          </w:p>
        </w:tc>
        <w:tc>
          <w:tcPr>
            <w:tcW w:w="3288" w:type="dxa"/>
          </w:tcPr>
          <w:p w:rsidR="00C10035" w:rsidRDefault="00C10035">
            <w:pPr>
              <w:pStyle w:val="ConsPlusNormal0"/>
            </w:pPr>
          </w:p>
        </w:tc>
      </w:tr>
      <w:tr w:rsidR="00C10035">
        <w:tc>
          <w:tcPr>
            <w:tcW w:w="784" w:type="dxa"/>
          </w:tcPr>
          <w:p w:rsidR="00C10035" w:rsidRDefault="003C512B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4989" w:type="dxa"/>
          </w:tcPr>
          <w:p w:rsidR="00C10035" w:rsidRDefault="003C512B">
            <w:pPr>
              <w:pStyle w:val="ConsPlusNormal0"/>
            </w:pPr>
            <w:r>
              <w:t>Мероприятия по реализации проекта, основные виды работ (услуг), предусмотренные сметой Проекта (укрупненно):</w:t>
            </w:r>
          </w:p>
        </w:tc>
        <w:tc>
          <w:tcPr>
            <w:tcW w:w="3288" w:type="dxa"/>
          </w:tcPr>
          <w:p w:rsidR="00C10035" w:rsidRDefault="003C512B">
            <w:pPr>
              <w:pStyle w:val="ConsPlusNormal0"/>
            </w:pPr>
            <w:r>
              <w:t>1.</w:t>
            </w:r>
          </w:p>
          <w:p w:rsidR="00C10035" w:rsidRDefault="003C512B">
            <w:pPr>
              <w:pStyle w:val="ConsPlusNormal0"/>
            </w:pPr>
            <w:r>
              <w:t>2.</w:t>
            </w:r>
          </w:p>
          <w:p w:rsidR="00C10035" w:rsidRDefault="003C512B">
            <w:pPr>
              <w:pStyle w:val="ConsPlusNormal0"/>
            </w:pPr>
            <w:r>
              <w:t>3.</w:t>
            </w:r>
          </w:p>
          <w:p w:rsidR="00C10035" w:rsidRDefault="003C512B">
            <w:pPr>
              <w:pStyle w:val="ConsPlusNormal0"/>
            </w:pPr>
            <w:r>
              <w:t>.....</w:t>
            </w:r>
          </w:p>
        </w:tc>
      </w:tr>
      <w:tr w:rsidR="00C10035">
        <w:tc>
          <w:tcPr>
            <w:tcW w:w="784" w:type="dxa"/>
          </w:tcPr>
          <w:p w:rsidR="00C10035" w:rsidRDefault="003C512B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4989" w:type="dxa"/>
          </w:tcPr>
          <w:p w:rsidR="00C10035" w:rsidRDefault="003C512B">
            <w:pPr>
              <w:pStyle w:val="ConsPlusNormal0"/>
            </w:pPr>
            <w:r>
              <w:t>Расчет необходимых расходов</w:t>
            </w:r>
          </w:p>
          <w:p w:rsidR="00C10035" w:rsidRDefault="003C512B">
            <w:pPr>
              <w:pStyle w:val="ConsPlusNormal0"/>
            </w:pPr>
            <w:r>
              <w:t>на реализацию (финансирование) Проекта:</w:t>
            </w:r>
          </w:p>
        </w:tc>
        <w:tc>
          <w:tcPr>
            <w:tcW w:w="3288" w:type="dxa"/>
          </w:tcPr>
          <w:p w:rsidR="00C10035" w:rsidRDefault="003C512B">
            <w:pPr>
              <w:pStyle w:val="ConsPlusNormal0"/>
              <w:jc w:val="center"/>
            </w:pPr>
            <w:r>
              <w:t>Сумма (руб.)</w:t>
            </w:r>
          </w:p>
        </w:tc>
      </w:tr>
      <w:tr w:rsidR="00C10035">
        <w:tc>
          <w:tcPr>
            <w:tcW w:w="784" w:type="dxa"/>
          </w:tcPr>
          <w:p w:rsidR="00C10035" w:rsidRDefault="003C512B">
            <w:pPr>
              <w:pStyle w:val="ConsPlusNormal0"/>
              <w:jc w:val="center"/>
            </w:pPr>
            <w:r>
              <w:t>5.1</w:t>
            </w:r>
          </w:p>
        </w:tc>
        <w:tc>
          <w:tcPr>
            <w:tcW w:w="4989" w:type="dxa"/>
          </w:tcPr>
          <w:p w:rsidR="00C10035" w:rsidRDefault="003C512B">
            <w:pPr>
              <w:pStyle w:val="ConsPlusNormal0"/>
              <w:ind w:left="283"/>
            </w:pPr>
            <w:r>
              <w:t>стоимость Проекта, из них:</w:t>
            </w:r>
          </w:p>
        </w:tc>
        <w:tc>
          <w:tcPr>
            <w:tcW w:w="3288" w:type="dxa"/>
          </w:tcPr>
          <w:p w:rsidR="00C10035" w:rsidRDefault="00C10035">
            <w:pPr>
              <w:pStyle w:val="ConsPlusNormal0"/>
            </w:pPr>
          </w:p>
        </w:tc>
      </w:tr>
      <w:tr w:rsidR="00C10035">
        <w:tc>
          <w:tcPr>
            <w:tcW w:w="784" w:type="dxa"/>
          </w:tcPr>
          <w:p w:rsidR="00C10035" w:rsidRDefault="003C512B">
            <w:pPr>
              <w:pStyle w:val="ConsPlusNormal0"/>
              <w:jc w:val="center"/>
            </w:pPr>
            <w:r>
              <w:t>5.1.1</w:t>
            </w:r>
          </w:p>
        </w:tc>
        <w:tc>
          <w:tcPr>
            <w:tcW w:w="4989" w:type="dxa"/>
          </w:tcPr>
          <w:p w:rsidR="00C10035" w:rsidRDefault="003C512B">
            <w:pPr>
              <w:pStyle w:val="ConsPlusNormal0"/>
              <w:ind w:left="283"/>
            </w:pPr>
            <w:r>
              <w:t>собственные средства бюджета Пермского муниципального округа</w:t>
            </w:r>
          </w:p>
          <w:p w:rsidR="00C10035" w:rsidRDefault="003C512B">
            <w:pPr>
              <w:pStyle w:val="ConsPlusNormal0"/>
              <w:ind w:left="283"/>
            </w:pPr>
            <w:r>
              <w:t xml:space="preserve">(не более 85% от стоимости Проекта) </w:t>
            </w:r>
            <w:hyperlink w:anchor="P458" w:tooltip="&lt;2&gt; Средства местного бюджета Пермского муниципального округа Пермского края, за исключением инициативных платежей.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3288" w:type="dxa"/>
          </w:tcPr>
          <w:p w:rsidR="00C10035" w:rsidRDefault="00C10035">
            <w:pPr>
              <w:pStyle w:val="ConsPlusNormal0"/>
            </w:pPr>
          </w:p>
        </w:tc>
      </w:tr>
      <w:tr w:rsidR="00C10035">
        <w:tc>
          <w:tcPr>
            <w:tcW w:w="784" w:type="dxa"/>
          </w:tcPr>
          <w:p w:rsidR="00C10035" w:rsidRDefault="003C512B">
            <w:pPr>
              <w:pStyle w:val="ConsPlusNormal0"/>
              <w:jc w:val="center"/>
            </w:pPr>
            <w:r>
              <w:t>5.1.2</w:t>
            </w:r>
          </w:p>
        </w:tc>
        <w:tc>
          <w:tcPr>
            <w:tcW w:w="4989" w:type="dxa"/>
          </w:tcPr>
          <w:p w:rsidR="00C10035" w:rsidRDefault="003C512B">
            <w:pPr>
              <w:pStyle w:val="ConsPlusNormal0"/>
              <w:ind w:left="283"/>
            </w:pPr>
            <w:r>
              <w:t>инициативные платежи (не менее 15% от стоимости Проекта)</w:t>
            </w:r>
          </w:p>
        </w:tc>
        <w:tc>
          <w:tcPr>
            <w:tcW w:w="3288" w:type="dxa"/>
          </w:tcPr>
          <w:p w:rsidR="00C10035" w:rsidRDefault="00C10035">
            <w:pPr>
              <w:pStyle w:val="ConsPlusNormal0"/>
            </w:pPr>
          </w:p>
        </w:tc>
      </w:tr>
      <w:tr w:rsidR="00C10035">
        <w:tc>
          <w:tcPr>
            <w:tcW w:w="784" w:type="dxa"/>
          </w:tcPr>
          <w:p w:rsidR="00C10035" w:rsidRDefault="003C512B">
            <w:pPr>
              <w:pStyle w:val="ConsPlusNormal0"/>
              <w:jc w:val="center"/>
            </w:pPr>
            <w:r>
              <w:t>5.1.2.1</w:t>
            </w:r>
          </w:p>
        </w:tc>
        <w:tc>
          <w:tcPr>
            <w:tcW w:w="4989" w:type="dxa"/>
          </w:tcPr>
          <w:p w:rsidR="00C10035" w:rsidRDefault="003C512B">
            <w:pPr>
              <w:pStyle w:val="ConsPlusNormal0"/>
              <w:ind w:left="283"/>
            </w:pPr>
            <w:r>
              <w:t xml:space="preserve">инициативные платежи граждан </w:t>
            </w:r>
            <w:hyperlink w:anchor="P459" w:tooltip="&lt;3&gt; Денежные средства граждан,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.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3288" w:type="dxa"/>
          </w:tcPr>
          <w:p w:rsidR="00C10035" w:rsidRDefault="00C10035">
            <w:pPr>
              <w:pStyle w:val="ConsPlusNormal0"/>
            </w:pPr>
          </w:p>
        </w:tc>
      </w:tr>
      <w:tr w:rsidR="00C10035">
        <w:tc>
          <w:tcPr>
            <w:tcW w:w="784" w:type="dxa"/>
            <w:vMerge w:val="restart"/>
          </w:tcPr>
          <w:p w:rsidR="00C10035" w:rsidRDefault="003C512B">
            <w:pPr>
              <w:pStyle w:val="ConsPlusNormal0"/>
              <w:jc w:val="center"/>
            </w:pPr>
            <w:r>
              <w:t>5.1.2.2</w:t>
            </w:r>
          </w:p>
        </w:tc>
        <w:tc>
          <w:tcPr>
            <w:tcW w:w="4989" w:type="dxa"/>
          </w:tcPr>
          <w:p w:rsidR="00C10035" w:rsidRDefault="003C512B">
            <w:pPr>
              <w:pStyle w:val="ConsPlusNormal0"/>
              <w:ind w:left="283"/>
            </w:pPr>
            <w:r>
              <w:t>иниц</w:t>
            </w:r>
            <w:r>
              <w:t>иативные платежи индивидуальных предпринимателей и образованных в соответствии с законодательством Российской Федерации юридических лиц, уплачиваемые на добровольной основе и зачисляемые в соответствии с Бюджетным кодексом Российской Федерации в бюджет Пер</w:t>
            </w:r>
            <w:r>
              <w:t xml:space="preserve">мского муниципального округа в целях реализации Проекта </w:t>
            </w:r>
            <w:hyperlink w:anchor="P460" w:tooltip="&lt;4&gt; Денежные средства индивидуальных предпринимателей и образованных в соответствии с законодательством Российской Федерации юридических лиц, уплачиваемые на добровольной основе и зачисляемые в соответствии с Бюджетным кодексом Российской Федерации в бюджет Пе">
              <w:r>
                <w:rPr>
                  <w:color w:val="0000FF"/>
                </w:rPr>
                <w:t>&lt;4&gt;</w:t>
              </w:r>
            </w:hyperlink>
            <w:r>
              <w:t>:</w:t>
            </w:r>
          </w:p>
        </w:tc>
        <w:tc>
          <w:tcPr>
            <w:tcW w:w="3288" w:type="dxa"/>
          </w:tcPr>
          <w:p w:rsidR="00C10035" w:rsidRDefault="00C10035">
            <w:pPr>
              <w:pStyle w:val="ConsPlusNormal0"/>
            </w:pPr>
          </w:p>
        </w:tc>
      </w:tr>
      <w:tr w:rsidR="00C10035">
        <w:tc>
          <w:tcPr>
            <w:tcW w:w="0" w:type="auto"/>
            <w:vMerge/>
          </w:tcPr>
          <w:p w:rsidR="00C10035" w:rsidRDefault="00C10035">
            <w:pPr>
              <w:pStyle w:val="ConsPlusNormal0"/>
            </w:pPr>
          </w:p>
        </w:tc>
        <w:tc>
          <w:tcPr>
            <w:tcW w:w="8277" w:type="dxa"/>
            <w:gridSpan w:val="2"/>
          </w:tcPr>
          <w:p w:rsidR="00C10035" w:rsidRDefault="003C512B">
            <w:pPr>
              <w:pStyle w:val="ConsPlusNormal0"/>
              <w:ind w:left="283"/>
            </w:pPr>
            <w:r>
              <w:t>расшифровывается сумма строки 5.1.2.2:</w:t>
            </w:r>
          </w:p>
        </w:tc>
      </w:tr>
      <w:tr w:rsidR="00C10035">
        <w:tc>
          <w:tcPr>
            <w:tcW w:w="0" w:type="auto"/>
            <w:vMerge/>
          </w:tcPr>
          <w:p w:rsidR="00C10035" w:rsidRDefault="00C10035">
            <w:pPr>
              <w:pStyle w:val="ConsPlusNormal0"/>
            </w:pPr>
          </w:p>
        </w:tc>
        <w:tc>
          <w:tcPr>
            <w:tcW w:w="4989" w:type="dxa"/>
          </w:tcPr>
          <w:p w:rsidR="00C10035" w:rsidRDefault="003C512B">
            <w:pPr>
              <w:pStyle w:val="ConsPlusNormal0"/>
              <w:ind w:left="283"/>
            </w:pPr>
            <w:r>
              <w:t>1.</w:t>
            </w:r>
          </w:p>
          <w:p w:rsidR="00C10035" w:rsidRDefault="003C512B">
            <w:pPr>
              <w:pStyle w:val="ConsPlusNormal0"/>
              <w:ind w:left="283"/>
            </w:pPr>
            <w:r>
              <w:t>2.</w:t>
            </w:r>
          </w:p>
          <w:p w:rsidR="00C10035" w:rsidRDefault="003C512B">
            <w:pPr>
              <w:pStyle w:val="ConsPlusNormal0"/>
              <w:ind w:left="283"/>
            </w:pPr>
            <w:r>
              <w:t>3.</w:t>
            </w:r>
          </w:p>
          <w:p w:rsidR="00C10035" w:rsidRDefault="003C512B">
            <w:pPr>
              <w:pStyle w:val="ConsPlusNormal0"/>
              <w:ind w:left="283"/>
            </w:pPr>
            <w:r>
              <w:t>4.</w:t>
            </w:r>
          </w:p>
          <w:p w:rsidR="00C10035" w:rsidRDefault="003C512B">
            <w:pPr>
              <w:pStyle w:val="ConsPlusNormal0"/>
              <w:ind w:left="283"/>
            </w:pPr>
            <w:r>
              <w:t>......</w:t>
            </w:r>
          </w:p>
        </w:tc>
        <w:tc>
          <w:tcPr>
            <w:tcW w:w="3288" w:type="dxa"/>
          </w:tcPr>
          <w:p w:rsidR="00C10035" w:rsidRDefault="00C10035">
            <w:pPr>
              <w:pStyle w:val="ConsPlusNormal0"/>
            </w:pPr>
          </w:p>
        </w:tc>
      </w:tr>
      <w:tr w:rsidR="00C10035">
        <w:tc>
          <w:tcPr>
            <w:tcW w:w="784" w:type="dxa"/>
          </w:tcPr>
          <w:p w:rsidR="00C10035" w:rsidRDefault="003C512B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8277" w:type="dxa"/>
            <w:gridSpan w:val="2"/>
          </w:tcPr>
          <w:p w:rsidR="00C10035" w:rsidRDefault="003C512B">
            <w:pPr>
              <w:pStyle w:val="ConsPlusNormal0"/>
            </w:pPr>
            <w:r>
              <w:t>Сведения о планируемом имущественном и (или) трудовом участии заинтересованных лиц в реализации Проекта (проставить символ "V" в строках 6.1 и (или) 6.2):</w:t>
            </w:r>
          </w:p>
        </w:tc>
      </w:tr>
      <w:tr w:rsidR="00C10035">
        <w:tc>
          <w:tcPr>
            <w:tcW w:w="784" w:type="dxa"/>
          </w:tcPr>
          <w:p w:rsidR="00C10035" w:rsidRDefault="003C512B">
            <w:pPr>
              <w:pStyle w:val="ConsPlusNormal0"/>
              <w:jc w:val="center"/>
            </w:pPr>
            <w:r>
              <w:t>6.1</w:t>
            </w:r>
          </w:p>
        </w:tc>
        <w:tc>
          <w:tcPr>
            <w:tcW w:w="4989" w:type="dxa"/>
          </w:tcPr>
          <w:p w:rsidR="00C10035" w:rsidRDefault="003C512B">
            <w:pPr>
              <w:pStyle w:val="ConsPlusNormal0"/>
              <w:ind w:left="283"/>
            </w:pPr>
            <w:r>
              <w:t xml:space="preserve">трудовое участие инициаторов проекта </w:t>
            </w:r>
            <w:hyperlink w:anchor="P461" w:tooltip="&lt;5&gt; Трудовое участие - безвозмездное, добровольное выполнение инициаторами проекта и иными лицами работ, услуг, связанных с реализацией проекта.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3288" w:type="dxa"/>
          </w:tcPr>
          <w:p w:rsidR="00C10035" w:rsidRDefault="00C10035">
            <w:pPr>
              <w:pStyle w:val="ConsPlusNormal0"/>
            </w:pPr>
          </w:p>
        </w:tc>
      </w:tr>
      <w:tr w:rsidR="00C10035">
        <w:tc>
          <w:tcPr>
            <w:tcW w:w="784" w:type="dxa"/>
          </w:tcPr>
          <w:p w:rsidR="00C10035" w:rsidRDefault="003C512B">
            <w:pPr>
              <w:pStyle w:val="ConsPlusNormal0"/>
              <w:jc w:val="center"/>
            </w:pPr>
            <w:r>
              <w:t>6.1.1</w:t>
            </w:r>
          </w:p>
        </w:tc>
        <w:tc>
          <w:tcPr>
            <w:tcW w:w="4989" w:type="dxa"/>
          </w:tcPr>
          <w:p w:rsidR="00C10035" w:rsidRDefault="003C512B">
            <w:pPr>
              <w:pStyle w:val="ConsPlusNormal0"/>
              <w:ind w:left="283"/>
            </w:pPr>
            <w:r>
              <w:t>виды работ, выполняемых гражданами</w:t>
            </w:r>
          </w:p>
        </w:tc>
        <w:tc>
          <w:tcPr>
            <w:tcW w:w="3288" w:type="dxa"/>
          </w:tcPr>
          <w:p w:rsidR="00C10035" w:rsidRDefault="003C512B">
            <w:pPr>
              <w:pStyle w:val="ConsPlusNormal0"/>
            </w:pPr>
            <w:r>
              <w:t>1.</w:t>
            </w:r>
          </w:p>
          <w:p w:rsidR="00C10035" w:rsidRDefault="003C512B">
            <w:pPr>
              <w:pStyle w:val="ConsPlusNormal0"/>
            </w:pPr>
            <w:r>
              <w:t>2.</w:t>
            </w:r>
          </w:p>
          <w:p w:rsidR="00C10035" w:rsidRDefault="003C512B">
            <w:pPr>
              <w:pStyle w:val="ConsPlusNormal0"/>
            </w:pPr>
            <w:r>
              <w:t>3.</w:t>
            </w:r>
          </w:p>
          <w:p w:rsidR="00C10035" w:rsidRDefault="003C512B">
            <w:pPr>
              <w:pStyle w:val="ConsPlusNormal0"/>
            </w:pPr>
            <w:r>
              <w:t>...</w:t>
            </w:r>
          </w:p>
        </w:tc>
      </w:tr>
      <w:tr w:rsidR="00C10035">
        <w:tc>
          <w:tcPr>
            <w:tcW w:w="784" w:type="dxa"/>
          </w:tcPr>
          <w:p w:rsidR="00C10035" w:rsidRDefault="003C512B">
            <w:pPr>
              <w:pStyle w:val="ConsPlusNormal0"/>
              <w:jc w:val="center"/>
            </w:pPr>
            <w:r>
              <w:t>6.1.2</w:t>
            </w:r>
          </w:p>
        </w:tc>
        <w:tc>
          <w:tcPr>
            <w:tcW w:w="4989" w:type="dxa"/>
          </w:tcPr>
          <w:p w:rsidR="00C10035" w:rsidRDefault="003C512B">
            <w:pPr>
              <w:pStyle w:val="ConsPlusNormal0"/>
              <w:ind w:left="283"/>
            </w:pPr>
            <w:r>
              <w:t>виды работ, вы</w:t>
            </w:r>
            <w:r>
              <w:t>полняемых индивидуальными предпринимателями и юридическими лицами</w:t>
            </w:r>
          </w:p>
        </w:tc>
        <w:tc>
          <w:tcPr>
            <w:tcW w:w="3288" w:type="dxa"/>
          </w:tcPr>
          <w:p w:rsidR="00C10035" w:rsidRDefault="003C512B">
            <w:pPr>
              <w:pStyle w:val="ConsPlusNormal0"/>
            </w:pPr>
            <w:r>
              <w:t>1.</w:t>
            </w:r>
          </w:p>
          <w:p w:rsidR="00C10035" w:rsidRDefault="003C512B">
            <w:pPr>
              <w:pStyle w:val="ConsPlusNormal0"/>
            </w:pPr>
            <w:r>
              <w:t>2.</w:t>
            </w:r>
          </w:p>
          <w:p w:rsidR="00C10035" w:rsidRDefault="003C512B">
            <w:pPr>
              <w:pStyle w:val="ConsPlusNormal0"/>
            </w:pPr>
            <w:r>
              <w:t>3.</w:t>
            </w:r>
          </w:p>
          <w:p w:rsidR="00C10035" w:rsidRDefault="003C512B">
            <w:pPr>
              <w:pStyle w:val="ConsPlusNormal0"/>
            </w:pPr>
            <w:r>
              <w:t>...</w:t>
            </w:r>
          </w:p>
        </w:tc>
      </w:tr>
      <w:tr w:rsidR="00C10035">
        <w:tc>
          <w:tcPr>
            <w:tcW w:w="784" w:type="dxa"/>
          </w:tcPr>
          <w:p w:rsidR="00C10035" w:rsidRDefault="003C512B">
            <w:pPr>
              <w:pStyle w:val="ConsPlusNormal0"/>
              <w:jc w:val="center"/>
            </w:pPr>
            <w:r>
              <w:t>6.2</w:t>
            </w:r>
          </w:p>
        </w:tc>
        <w:tc>
          <w:tcPr>
            <w:tcW w:w="4989" w:type="dxa"/>
          </w:tcPr>
          <w:p w:rsidR="00C10035" w:rsidRDefault="003C512B">
            <w:pPr>
              <w:pStyle w:val="ConsPlusNormal0"/>
              <w:ind w:left="283"/>
            </w:pPr>
            <w:r>
              <w:t xml:space="preserve">имущественное участие инициаторов проекта </w:t>
            </w:r>
            <w:hyperlink w:anchor="P462" w:tooltip="&lt;6&gt; Имущественное участие - безвозмездное, добровольное предоставление инициаторами проекта и иными лицами материалов и (или) техники, оборудования (технических средств) для выполнения работ, услуг, связанных с реализацией инициативного проекта.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3288" w:type="dxa"/>
          </w:tcPr>
          <w:p w:rsidR="00C10035" w:rsidRDefault="00C10035">
            <w:pPr>
              <w:pStyle w:val="ConsPlusNormal0"/>
            </w:pPr>
          </w:p>
        </w:tc>
      </w:tr>
      <w:tr w:rsidR="00C10035">
        <w:tc>
          <w:tcPr>
            <w:tcW w:w="784" w:type="dxa"/>
          </w:tcPr>
          <w:p w:rsidR="00C10035" w:rsidRDefault="003C512B">
            <w:pPr>
              <w:pStyle w:val="ConsPlusNormal0"/>
              <w:jc w:val="center"/>
            </w:pPr>
            <w:r>
              <w:t>6.2.1</w:t>
            </w:r>
          </w:p>
        </w:tc>
        <w:tc>
          <w:tcPr>
            <w:tcW w:w="4989" w:type="dxa"/>
          </w:tcPr>
          <w:p w:rsidR="00C10035" w:rsidRDefault="003C512B">
            <w:pPr>
              <w:pStyle w:val="ConsPlusNormal0"/>
              <w:ind w:left="283"/>
            </w:pPr>
            <w:r>
              <w:t>имущественное участие граждан</w:t>
            </w:r>
          </w:p>
        </w:tc>
        <w:tc>
          <w:tcPr>
            <w:tcW w:w="3288" w:type="dxa"/>
          </w:tcPr>
          <w:p w:rsidR="00C10035" w:rsidRDefault="003C512B">
            <w:pPr>
              <w:pStyle w:val="ConsPlusNormal0"/>
            </w:pPr>
            <w:r>
              <w:t>1.</w:t>
            </w:r>
          </w:p>
          <w:p w:rsidR="00C10035" w:rsidRDefault="003C512B">
            <w:pPr>
              <w:pStyle w:val="ConsPlusNormal0"/>
            </w:pPr>
            <w:r>
              <w:t>2.</w:t>
            </w:r>
          </w:p>
          <w:p w:rsidR="00C10035" w:rsidRDefault="003C512B">
            <w:pPr>
              <w:pStyle w:val="ConsPlusNormal0"/>
            </w:pPr>
            <w:r>
              <w:t>3.</w:t>
            </w:r>
          </w:p>
          <w:p w:rsidR="00C10035" w:rsidRDefault="003C512B">
            <w:pPr>
              <w:pStyle w:val="ConsPlusNormal0"/>
            </w:pPr>
            <w:r>
              <w:t>...</w:t>
            </w:r>
          </w:p>
        </w:tc>
      </w:tr>
      <w:tr w:rsidR="00C10035">
        <w:tc>
          <w:tcPr>
            <w:tcW w:w="784" w:type="dxa"/>
          </w:tcPr>
          <w:p w:rsidR="00C10035" w:rsidRDefault="003C512B">
            <w:pPr>
              <w:pStyle w:val="ConsPlusNormal0"/>
              <w:jc w:val="center"/>
            </w:pPr>
            <w:r>
              <w:t>6.2.2</w:t>
            </w:r>
          </w:p>
        </w:tc>
        <w:tc>
          <w:tcPr>
            <w:tcW w:w="4989" w:type="dxa"/>
          </w:tcPr>
          <w:p w:rsidR="00C10035" w:rsidRDefault="003C512B">
            <w:pPr>
              <w:pStyle w:val="ConsPlusNormal0"/>
              <w:ind w:left="283"/>
            </w:pPr>
            <w:r>
              <w:t>имущественное участие индивидуальных предпринимателей</w:t>
            </w:r>
          </w:p>
          <w:p w:rsidR="00C10035" w:rsidRDefault="003C512B">
            <w:pPr>
              <w:pStyle w:val="ConsPlusNormal0"/>
              <w:ind w:left="283"/>
            </w:pPr>
            <w:r>
              <w:t>и юридических лиц</w:t>
            </w:r>
          </w:p>
        </w:tc>
        <w:tc>
          <w:tcPr>
            <w:tcW w:w="3288" w:type="dxa"/>
          </w:tcPr>
          <w:p w:rsidR="00C10035" w:rsidRDefault="003C512B">
            <w:pPr>
              <w:pStyle w:val="ConsPlusNormal0"/>
            </w:pPr>
            <w:r>
              <w:t>1.</w:t>
            </w:r>
          </w:p>
          <w:p w:rsidR="00C10035" w:rsidRDefault="003C512B">
            <w:pPr>
              <w:pStyle w:val="ConsPlusNormal0"/>
            </w:pPr>
            <w:r>
              <w:t>2.</w:t>
            </w:r>
          </w:p>
          <w:p w:rsidR="00C10035" w:rsidRDefault="003C512B">
            <w:pPr>
              <w:pStyle w:val="ConsPlusNormal0"/>
            </w:pPr>
            <w:r>
              <w:t>3.</w:t>
            </w:r>
          </w:p>
          <w:p w:rsidR="00C10035" w:rsidRDefault="003C512B">
            <w:pPr>
              <w:pStyle w:val="ConsPlusNormal0"/>
            </w:pPr>
            <w:r>
              <w:t>...</w:t>
            </w:r>
          </w:p>
        </w:tc>
      </w:tr>
      <w:tr w:rsidR="00C10035">
        <w:tc>
          <w:tcPr>
            <w:tcW w:w="784" w:type="dxa"/>
          </w:tcPr>
          <w:p w:rsidR="00C10035" w:rsidRDefault="003C512B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8277" w:type="dxa"/>
            <w:gridSpan w:val="2"/>
          </w:tcPr>
          <w:p w:rsidR="00C10035" w:rsidRDefault="003C512B">
            <w:pPr>
              <w:pStyle w:val="ConsPlusNormal0"/>
            </w:pPr>
            <w:r>
              <w:t>Территория Пермского муниципального округа Пермского края или его часть, в границах которой будет реализовываться Проект в соответствии с постановлением администрации Пермского муниципального округа:</w:t>
            </w:r>
          </w:p>
        </w:tc>
      </w:tr>
      <w:tr w:rsidR="00C10035">
        <w:tc>
          <w:tcPr>
            <w:tcW w:w="784" w:type="dxa"/>
          </w:tcPr>
          <w:p w:rsidR="00C10035" w:rsidRDefault="003C512B">
            <w:pPr>
              <w:pStyle w:val="ConsPlusNormal0"/>
              <w:jc w:val="center"/>
            </w:pPr>
            <w:r>
              <w:t>7.1</w:t>
            </w:r>
          </w:p>
        </w:tc>
        <w:tc>
          <w:tcPr>
            <w:tcW w:w="4989" w:type="dxa"/>
          </w:tcPr>
          <w:p w:rsidR="00C10035" w:rsidRDefault="003C512B">
            <w:pPr>
              <w:pStyle w:val="ConsPlusNormal0"/>
              <w:ind w:left="283"/>
            </w:pPr>
            <w:r>
              <w:t>населенный пункт</w:t>
            </w:r>
          </w:p>
        </w:tc>
        <w:tc>
          <w:tcPr>
            <w:tcW w:w="3288" w:type="dxa"/>
          </w:tcPr>
          <w:p w:rsidR="00C10035" w:rsidRDefault="00C10035">
            <w:pPr>
              <w:pStyle w:val="ConsPlusNormal0"/>
            </w:pPr>
          </w:p>
        </w:tc>
      </w:tr>
      <w:tr w:rsidR="00C10035">
        <w:tc>
          <w:tcPr>
            <w:tcW w:w="784" w:type="dxa"/>
          </w:tcPr>
          <w:p w:rsidR="00C10035" w:rsidRDefault="003C512B">
            <w:pPr>
              <w:pStyle w:val="ConsPlusNormal0"/>
              <w:jc w:val="center"/>
            </w:pPr>
            <w:r>
              <w:t>7.2</w:t>
            </w:r>
          </w:p>
        </w:tc>
        <w:tc>
          <w:tcPr>
            <w:tcW w:w="4989" w:type="dxa"/>
          </w:tcPr>
          <w:p w:rsidR="00C10035" w:rsidRDefault="003C512B">
            <w:pPr>
              <w:pStyle w:val="ConsPlusNormal0"/>
              <w:ind w:left="283"/>
            </w:pPr>
            <w:r>
              <w:t>квартал, микрорайон, группа жилых домов, в том числе многоквартирных, расположенных в границах населенного пункта (указываются адреса жилых домов, расположенных на части территории, в границах которой будет реализовываться Проект)</w:t>
            </w:r>
          </w:p>
        </w:tc>
        <w:tc>
          <w:tcPr>
            <w:tcW w:w="3288" w:type="dxa"/>
          </w:tcPr>
          <w:p w:rsidR="00C10035" w:rsidRDefault="00C10035">
            <w:pPr>
              <w:pStyle w:val="ConsPlusNormal0"/>
            </w:pPr>
          </w:p>
        </w:tc>
      </w:tr>
      <w:tr w:rsidR="00C10035">
        <w:tc>
          <w:tcPr>
            <w:tcW w:w="784" w:type="dxa"/>
          </w:tcPr>
          <w:p w:rsidR="00C10035" w:rsidRDefault="003C512B">
            <w:pPr>
              <w:pStyle w:val="ConsPlusNormal0"/>
              <w:jc w:val="center"/>
            </w:pPr>
            <w:r>
              <w:t>7.3</w:t>
            </w:r>
          </w:p>
        </w:tc>
        <w:tc>
          <w:tcPr>
            <w:tcW w:w="4989" w:type="dxa"/>
          </w:tcPr>
          <w:p w:rsidR="00C10035" w:rsidRDefault="003C512B">
            <w:pPr>
              <w:pStyle w:val="ConsPlusNormal0"/>
              <w:ind w:left="283"/>
            </w:pPr>
            <w:r>
              <w:t>границы ТОС</w:t>
            </w:r>
          </w:p>
        </w:tc>
        <w:tc>
          <w:tcPr>
            <w:tcW w:w="3288" w:type="dxa"/>
          </w:tcPr>
          <w:p w:rsidR="00C10035" w:rsidRDefault="00C10035">
            <w:pPr>
              <w:pStyle w:val="ConsPlusNormal0"/>
            </w:pPr>
          </w:p>
        </w:tc>
      </w:tr>
      <w:tr w:rsidR="00C10035">
        <w:tc>
          <w:tcPr>
            <w:tcW w:w="784" w:type="dxa"/>
          </w:tcPr>
          <w:p w:rsidR="00C10035" w:rsidRDefault="003C512B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8277" w:type="dxa"/>
            <w:gridSpan w:val="2"/>
          </w:tcPr>
          <w:p w:rsidR="00C10035" w:rsidRDefault="003C512B">
            <w:pPr>
              <w:pStyle w:val="ConsPlusNormal0"/>
            </w:pPr>
            <w:r>
              <w:t>Адрес размещения Проекта:</w:t>
            </w:r>
          </w:p>
        </w:tc>
      </w:tr>
      <w:tr w:rsidR="00C10035">
        <w:tc>
          <w:tcPr>
            <w:tcW w:w="784" w:type="dxa"/>
          </w:tcPr>
          <w:p w:rsidR="00C10035" w:rsidRDefault="003C512B">
            <w:pPr>
              <w:pStyle w:val="ConsPlusNormal0"/>
              <w:jc w:val="center"/>
            </w:pPr>
            <w:r>
              <w:t>8.1</w:t>
            </w:r>
          </w:p>
        </w:tc>
        <w:tc>
          <w:tcPr>
            <w:tcW w:w="4989" w:type="dxa"/>
          </w:tcPr>
          <w:p w:rsidR="00C10035" w:rsidRDefault="003C512B">
            <w:pPr>
              <w:pStyle w:val="ConsPlusNormal0"/>
              <w:ind w:left="283"/>
            </w:pPr>
            <w:r>
              <w:t>муниципальный округ</w:t>
            </w:r>
          </w:p>
        </w:tc>
        <w:tc>
          <w:tcPr>
            <w:tcW w:w="3288" w:type="dxa"/>
          </w:tcPr>
          <w:p w:rsidR="00C10035" w:rsidRDefault="00C10035">
            <w:pPr>
              <w:pStyle w:val="ConsPlusNormal0"/>
            </w:pPr>
          </w:p>
        </w:tc>
      </w:tr>
      <w:tr w:rsidR="00C10035">
        <w:tc>
          <w:tcPr>
            <w:tcW w:w="784" w:type="dxa"/>
          </w:tcPr>
          <w:p w:rsidR="00C10035" w:rsidRDefault="003C512B">
            <w:pPr>
              <w:pStyle w:val="ConsPlusNormal0"/>
              <w:jc w:val="center"/>
            </w:pPr>
            <w:r>
              <w:t>8.2</w:t>
            </w:r>
          </w:p>
        </w:tc>
        <w:tc>
          <w:tcPr>
            <w:tcW w:w="4989" w:type="dxa"/>
          </w:tcPr>
          <w:p w:rsidR="00C10035" w:rsidRDefault="003C512B">
            <w:pPr>
              <w:pStyle w:val="ConsPlusNormal0"/>
              <w:ind w:left="283"/>
            </w:pPr>
            <w:r>
              <w:t>населенный пункт</w:t>
            </w:r>
          </w:p>
        </w:tc>
        <w:tc>
          <w:tcPr>
            <w:tcW w:w="3288" w:type="dxa"/>
          </w:tcPr>
          <w:p w:rsidR="00C10035" w:rsidRDefault="00C10035">
            <w:pPr>
              <w:pStyle w:val="ConsPlusNormal0"/>
            </w:pPr>
          </w:p>
        </w:tc>
      </w:tr>
      <w:tr w:rsidR="00C10035">
        <w:tc>
          <w:tcPr>
            <w:tcW w:w="784" w:type="dxa"/>
          </w:tcPr>
          <w:p w:rsidR="00C10035" w:rsidRDefault="003C512B">
            <w:pPr>
              <w:pStyle w:val="ConsPlusNormal0"/>
              <w:jc w:val="center"/>
            </w:pPr>
            <w:r>
              <w:t>8.3</w:t>
            </w:r>
          </w:p>
        </w:tc>
        <w:tc>
          <w:tcPr>
            <w:tcW w:w="4989" w:type="dxa"/>
          </w:tcPr>
          <w:p w:rsidR="00C10035" w:rsidRDefault="003C512B">
            <w:pPr>
              <w:pStyle w:val="ConsPlusNormal0"/>
              <w:ind w:left="283"/>
            </w:pPr>
            <w:r>
              <w:t>улица, номер дома (при наличии)</w:t>
            </w:r>
          </w:p>
        </w:tc>
        <w:tc>
          <w:tcPr>
            <w:tcW w:w="3288" w:type="dxa"/>
          </w:tcPr>
          <w:p w:rsidR="00C10035" w:rsidRDefault="00C10035">
            <w:pPr>
              <w:pStyle w:val="ConsPlusNormal0"/>
            </w:pPr>
          </w:p>
        </w:tc>
      </w:tr>
      <w:tr w:rsidR="00C10035">
        <w:tc>
          <w:tcPr>
            <w:tcW w:w="784" w:type="dxa"/>
          </w:tcPr>
          <w:p w:rsidR="00C10035" w:rsidRDefault="003C512B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8277" w:type="dxa"/>
            <w:gridSpan w:val="2"/>
          </w:tcPr>
          <w:p w:rsidR="00C10035" w:rsidRDefault="003C512B">
            <w:pPr>
              <w:pStyle w:val="ConsPlusNormal0"/>
            </w:pPr>
            <w:r>
              <w:t>Сведения о поддержке Проекта:</w:t>
            </w:r>
          </w:p>
        </w:tc>
      </w:tr>
      <w:tr w:rsidR="00C10035">
        <w:tc>
          <w:tcPr>
            <w:tcW w:w="784" w:type="dxa"/>
          </w:tcPr>
          <w:p w:rsidR="00C10035" w:rsidRDefault="003C512B">
            <w:pPr>
              <w:pStyle w:val="ConsPlusNormal0"/>
              <w:jc w:val="center"/>
            </w:pPr>
            <w:r>
              <w:t>9.1</w:t>
            </w:r>
          </w:p>
        </w:tc>
        <w:tc>
          <w:tcPr>
            <w:tcW w:w="4989" w:type="dxa"/>
          </w:tcPr>
          <w:p w:rsidR="00C10035" w:rsidRDefault="003C512B">
            <w:pPr>
              <w:pStyle w:val="ConsPlusNormal0"/>
              <w:ind w:left="283"/>
            </w:pPr>
            <w:r>
              <w:t>количество участников собрания или конференции граждан, в том числе собрания или конференции граждан по вопросам осуществления ТОС, на котором обсуждался Проект, человек</w:t>
            </w:r>
          </w:p>
        </w:tc>
        <w:tc>
          <w:tcPr>
            <w:tcW w:w="3288" w:type="dxa"/>
          </w:tcPr>
          <w:p w:rsidR="00C10035" w:rsidRDefault="00C10035">
            <w:pPr>
              <w:pStyle w:val="ConsPlusNormal0"/>
            </w:pPr>
          </w:p>
        </w:tc>
      </w:tr>
      <w:tr w:rsidR="00C10035">
        <w:tc>
          <w:tcPr>
            <w:tcW w:w="784" w:type="dxa"/>
          </w:tcPr>
          <w:p w:rsidR="00C10035" w:rsidRDefault="003C512B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8277" w:type="dxa"/>
            <w:gridSpan w:val="2"/>
          </w:tcPr>
          <w:p w:rsidR="00C10035" w:rsidRDefault="003C512B">
            <w:pPr>
              <w:pStyle w:val="ConsPlusNormal0"/>
            </w:pPr>
            <w:r>
              <w:t>Количество благополучателей Проекта, из них:</w:t>
            </w:r>
          </w:p>
        </w:tc>
      </w:tr>
      <w:tr w:rsidR="00C10035">
        <w:tc>
          <w:tcPr>
            <w:tcW w:w="784" w:type="dxa"/>
          </w:tcPr>
          <w:p w:rsidR="00C10035" w:rsidRDefault="003C512B">
            <w:pPr>
              <w:pStyle w:val="ConsPlusNormal0"/>
              <w:jc w:val="center"/>
            </w:pPr>
            <w:r>
              <w:t>10.1</w:t>
            </w:r>
          </w:p>
        </w:tc>
        <w:tc>
          <w:tcPr>
            <w:tcW w:w="4989" w:type="dxa"/>
          </w:tcPr>
          <w:p w:rsidR="00C10035" w:rsidRDefault="003C512B">
            <w:pPr>
              <w:pStyle w:val="ConsPlusNormal0"/>
              <w:ind w:left="283"/>
            </w:pPr>
            <w:r>
              <w:t>прямые благополучатели, человек &lt;7&gt;</w:t>
            </w:r>
          </w:p>
        </w:tc>
        <w:tc>
          <w:tcPr>
            <w:tcW w:w="3288" w:type="dxa"/>
          </w:tcPr>
          <w:p w:rsidR="00C10035" w:rsidRDefault="00C10035">
            <w:pPr>
              <w:pStyle w:val="ConsPlusNormal0"/>
            </w:pPr>
          </w:p>
        </w:tc>
      </w:tr>
      <w:tr w:rsidR="00C10035">
        <w:tc>
          <w:tcPr>
            <w:tcW w:w="784" w:type="dxa"/>
          </w:tcPr>
          <w:p w:rsidR="00C10035" w:rsidRDefault="003C512B">
            <w:pPr>
              <w:pStyle w:val="ConsPlusNormal0"/>
              <w:jc w:val="center"/>
            </w:pPr>
            <w:r>
              <w:t>10.2</w:t>
            </w:r>
          </w:p>
        </w:tc>
        <w:tc>
          <w:tcPr>
            <w:tcW w:w="4989" w:type="dxa"/>
          </w:tcPr>
          <w:p w:rsidR="00C10035" w:rsidRDefault="003C512B">
            <w:pPr>
              <w:pStyle w:val="ConsPlusNormal0"/>
              <w:ind w:left="283"/>
            </w:pPr>
            <w:r>
              <w:t>косвенные благополучатели, человек &lt;8&gt;</w:t>
            </w:r>
          </w:p>
        </w:tc>
        <w:tc>
          <w:tcPr>
            <w:tcW w:w="3288" w:type="dxa"/>
          </w:tcPr>
          <w:p w:rsidR="00C10035" w:rsidRDefault="00C10035">
            <w:pPr>
              <w:pStyle w:val="ConsPlusNormal0"/>
            </w:pPr>
          </w:p>
        </w:tc>
      </w:tr>
    </w:tbl>
    <w:p w:rsidR="00C10035" w:rsidRDefault="00C10035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2"/>
        <w:gridCol w:w="2154"/>
        <w:gridCol w:w="3515"/>
      </w:tblGrid>
      <w:tr w:rsidR="00C1003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10035" w:rsidRDefault="003C512B">
            <w:pPr>
              <w:pStyle w:val="ConsPlusNormal0"/>
            </w:pPr>
            <w:r>
              <w:t>Уполномоченное лицо инициатора проекта</w:t>
            </w: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0035" w:rsidRDefault="003C512B">
            <w:pPr>
              <w:pStyle w:val="ConsPlusNormal0"/>
              <w:jc w:val="center"/>
            </w:pPr>
            <w:r>
              <w:t>____________</w:t>
            </w:r>
          </w:p>
          <w:p w:rsidR="00C10035" w:rsidRDefault="003C512B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51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0035" w:rsidRDefault="003C512B">
            <w:pPr>
              <w:pStyle w:val="ConsPlusNormal0"/>
              <w:jc w:val="center"/>
            </w:pPr>
            <w:r>
              <w:t>/________________________/</w:t>
            </w:r>
          </w:p>
          <w:p w:rsidR="00C10035" w:rsidRDefault="003C512B">
            <w:pPr>
              <w:pStyle w:val="ConsPlusNormal0"/>
              <w:jc w:val="center"/>
            </w:pPr>
            <w:r>
              <w:t>(ФИО)</w:t>
            </w:r>
          </w:p>
        </w:tc>
      </w:tr>
      <w:tr w:rsidR="00C1003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10035" w:rsidRDefault="00C1003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C10035" w:rsidRDefault="00C1003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C10035" w:rsidRDefault="00C10035">
            <w:pPr>
              <w:pStyle w:val="ConsPlusNormal0"/>
            </w:pPr>
          </w:p>
        </w:tc>
      </w:tr>
      <w:tr w:rsidR="00C10035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0035" w:rsidRDefault="003C512B">
            <w:pPr>
              <w:pStyle w:val="ConsPlusNormal0"/>
            </w:pPr>
            <w:r>
              <w:t>"____" ________________ 20___ г.</w:t>
            </w:r>
          </w:p>
          <w:p w:rsidR="00C10035" w:rsidRDefault="00C10035">
            <w:pPr>
              <w:pStyle w:val="ConsPlusNormal0"/>
            </w:pPr>
          </w:p>
          <w:p w:rsidR="00C10035" w:rsidRDefault="003C512B">
            <w:pPr>
              <w:pStyle w:val="ConsPlusNormal0"/>
            </w:pPr>
            <w:r>
              <w:t>Сведения об уполномоченном лице инициатора проекта:</w:t>
            </w:r>
          </w:p>
          <w:p w:rsidR="00C10035" w:rsidRDefault="003C512B">
            <w:pPr>
              <w:pStyle w:val="ConsPlusNormal0"/>
            </w:pPr>
            <w:r>
              <w:t>________________________________________________________________________</w:t>
            </w:r>
          </w:p>
          <w:p w:rsidR="00C10035" w:rsidRDefault="003C512B">
            <w:pPr>
              <w:pStyle w:val="ConsPlusNormal0"/>
              <w:jc w:val="center"/>
            </w:pPr>
            <w:r>
              <w:t>(ФИО представителя инициативной группы граждан, председателя ТОС, старосты сельского населенного пункта)</w:t>
            </w:r>
          </w:p>
          <w:p w:rsidR="00C10035" w:rsidRDefault="00C10035">
            <w:pPr>
              <w:pStyle w:val="ConsPlusNormal0"/>
            </w:pPr>
          </w:p>
          <w:p w:rsidR="00C10035" w:rsidRDefault="003C512B">
            <w:pPr>
              <w:pStyle w:val="ConsPlusNormal0"/>
            </w:pPr>
            <w:r>
              <w:t>Контактный телефон: ______________________________________________________</w:t>
            </w:r>
          </w:p>
          <w:p w:rsidR="00C10035" w:rsidRDefault="003C512B">
            <w:pPr>
              <w:pStyle w:val="ConsPlusNormal0"/>
            </w:pPr>
            <w:r>
              <w:t>E-mail ___________________________________________________________________";</w:t>
            </w:r>
          </w:p>
        </w:tc>
      </w:tr>
    </w:tbl>
    <w:p w:rsidR="00C10035" w:rsidRDefault="00C10035">
      <w:pPr>
        <w:pStyle w:val="ConsPlusNormal0"/>
        <w:jc w:val="both"/>
      </w:pPr>
    </w:p>
    <w:p w:rsidR="00C10035" w:rsidRDefault="003C512B">
      <w:pPr>
        <w:pStyle w:val="ConsPlusNormal0"/>
        <w:ind w:firstLine="540"/>
        <w:jc w:val="both"/>
      </w:pPr>
      <w:r>
        <w:t>--------------------------------</w:t>
      </w:r>
    </w:p>
    <w:p w:rsidR="00C10035" w:rsidRDefault="003C512B">
      <w:pPr>
        <w:pStyle w:val="ConsPlusNormal0"/>
        <w:spacing w:before="240"/>
        <w:ind w:firstLine="540"/>
        <w:jc w:val="both"/>
      </w:pPr>
      <w:bookmarkStart w:id="13" w:name="P457"/>
      <w:bookmarkEnd w:id="13"/>
      <w:r>
        <w:t>&lt;1&gt; Инициативные проекты нумеруются в соответствии с датой и временем</w:t>
      </w:r>
      <w:r>
        <w:t xml:space="preserve"> внесения Проекта в администрацию Пермского муниципального округа.</w:t>
      </w:r>
    </w:p>
    <w:p w:rsidR="00C10035" w:rsidRDefault="003C512B">
      <w:pPr>
        <w:pStyle w:val="ConsPlusNormal0"/>
        <w:spacing w:before="240"/>
        <w:ind w:firstLine="540"/>
        <w:jc w:val="both"/>
      </w:pPr>
      <w:bookmarkStart w:id="14" w:name="P458"/>
      <w:bookmarkEnd w:id="14"/>
      <w:r>
        <w:t>&lt;2&gt; Средства местного бюджета Пермского муниципального округа Пермского края, за исключением инициативных платежей.</w:t>
      </w:r>
    </w:p>
    <w:p w:rsidR="00C10035" w:rsidRDefault="003C512B">
      <w:pPr>
        <w:pStyle w:val="ConsPlusNormal0"/>
        <w:spacing w:before="240"/>
        <w:ind w:firstLine="540"/>
        <w:jc w:val="both"/>
      </w:pPr>
      <w:bookmarkStart w:id="15" w:name="P459"/>
      <w:bookmarkEnd w:id="15"/>
      <w:r>
        <w:t>&lt;3&gt; Денежные средства граждан, уплачиваемые на добровольной основе и зачи</w:t>
      </w:r>
      <w:r>
        <w:t>сляемые в соответствии с Бюджетным кодексом Российской Федерации в местный бюджет в целях реализации конкретных инициативных проектов.</w:t>
      </w:r>
    </w:p>
    <w:p w:rsidR="00C10035" w:rsidRDefault="003C512B">
      <w:pPr>
        <w:pStyle w:val="ConsPlusNormal0"/>
        <w:spacing w:before="240"/>
        <w:ind w:firstLine="540"/>
        <w:jc w:val="both"/>
      </w:pPr>
      <w:bookmarkStart w:id="16" w:name="P460"/>
      <w:bookmarkEnd w:id="16"/>
      <w:r>
        <w:t>&lt;4&gt; Денежные средства индивидуальных предпринимателей и образованных в соответствии с законодательством Российской Федера</w:t>
      </w:r>
      <w:r>
        <w:t>ции юридических лиц, уплачиваемые на добровольной основе и зачисляемые в соответствии с Бюджетным кодексом Российской Федерации в бюджет Пермского муниципального округа в целях реализации конкретных инициативных проектов.</w:t>
      </w:r>
    </w:p>
    <w:p w:rsidR="00C10035" w:rsidRDefault="003C512B">
      <w:pPr>
        <w:pStyle w:val="ConsPlusNormal0"/>
        <w:spacing w:before="240"/>
        <w:ind w:firstLine="540"/>
        <w:jc w:val="both"/>
      </w:pPr>
      <w:bookmarkStart w:id="17" w:name="P461"/>
      <w:bookmarkEnd w:id="17"/>
      <w:r>
        <w:t>&lt;5&gt; Трудовое участие - безвозмездн</w:t>
      </w:r>
      <w:r>
        <w:t>ое, добровольное выполнение инициаторами проекта и иными лицами работ, услуг, связанных с реализацией проекта.</w:t>
      </w:r>
    </w:p>
    <w:p w:rsidR="00C10035" w:rsidRDefault="003C512B">
      <w:pPr>
        <w:pStyle w:val="ConsPlusNormal0"/>
        <w:spacing w:before="240"/>
        <w:ind w:firstLine="540"/>
        <w:jc w:val="both"/>
      </w:pPr>
      <w:bookmarkStart w:id="18" w:name="P462"/>
      <w:bookmarkEnd w:id="18"/>
      <w:r>
        <w:t>&lt;6&gt; Имущественное участие - безвозмездное, добровольное предоставление инициаторами проекта и иными лицами материалов и (или) техники, оборудован</w:t>
      </w:r>
      <w:r>
        <w:t>ия (технических средств) для выполнения работ, услуг, связанных с реализацией инициативного проекта.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&lt;7&gt; Жители, которые регулярно будут пользоваться результатами Проекта, жители близлежащей к месту размещения Проекта территории.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&lt;8&gt; Жители, которые период</w:t>
      </w:r>
      <w:r>
        <w:t>ически, несколько раз в год будут пользоваться результатами Проекта, граждане, не проживающие на постоянной основе на близлежащей к месту размещения Проекта территории.</w:t>
      </w:r>
    </w:p>
    <w:p w:rsidR="00C10035" w:rsidRDefault="00C10035">
      <w:pPr>
        <w:pStyle w:val="ConsPlusNormal0"/>
        <w:jc w:val="both"/>
      </w:pPr>
    </w:p>
    <w:p w:rsidR="00C10035" w:rsidRDefault="00C10035">
      <w:pPr>
        <w:pStyle w:val="ConsPlusNormal0"/>
        <w:jc w:val="both"/>
      </w:pPr>
    </w:p>
    <w:p w:rsidR="00C10035" w:rsidRDefault="00C10035">
      <w:pPr>
        <w:pStyle w:val="ConsPlusNormal0"/>
        <w:jc w:val="both"/>
      </w:pPr>
    </w:p>
    <w:p w:rsidR="00C10035" w:rsidRDefault="00C10035">
      <w:pPr>
        <w:pStyle w:val="ConsPlusNormal0"/>
        <w:jc w:val="both"/>
      </w:pPr>
    </w:p>
    <w:p w:rsidR="00C10035" w:rsidRDefault="00C10035">
      <w:pPr>
        <w:pStyle w:val="ConsPlusNormal0"/>
        <w:jc w:val="both"/>
      </w:pPr>
    </w:p>
    <w:p w:rsidR="00C10035" w:rsidRDefault="003C512B">
      <w:pPr>
        <w:pStyle w:val="ConsPlusNormal0"/>
        <w:jc w:val="right"/>
        <w:outlineLvl w:val="1"/>
      </w:pPr>
      <w:r>
        <w:t>Приложение 2</w:t>
      </w:r>
    </w:p>
    <w:p w:rsidR="00C10035" w:rsidRDefault="003C512B">
      <w:pPr>
        <w:pStyle w:val="ConsPlusNormal0"/>
        <w:jc w:val="right"/>
      </w:pPr>
      <w:r>
        <w:t>к Положению</w:t>
      </w:r>
    </w:p>
    <w:p w:rsidR="00C10035" w:rsidRDefault="003C512B">
      <w:pPr>
        <w:pStyle w:val="ConsPlusNormal0"/>
        <w:jc w:val="right"/>
      </w:pPr>
      <w:r>
        <w:t>об инициативных проектах</w:t>
      </w:r>
    </w:p>
    <w:p w:rsidR="00C10035" w:rsidRDefault="003C512B">
      <w:pPr>
        <w:pStyle w:val="ConsPlusNormal0"/>
        <w:jc w:val="right"/>
      </w:pPr>
      <w:r>
        <w:t>на территории Пермского</w:t>
      </w:r>
    </w:p>
    <w:p w:rsidR="00C10035" w:rsidRDefault="003C512B">
      <w:pPr>
        <w:pStyle w:val="ConsPlusNormal0"/>
        <w:jc w:val="right"/>
      </w:pPr>
      <w:r>
        <w:t>муниципального округа</w:t>
      </w:r>
    </w:p>
    <w:p w:rsidR="00C10035" w:rsidRDefault="003C512B">
      <w:pPr>
        <w:pStyle w:val="ConsPlusNormal0"/>
        <w:jc w:val="right"/>
      </w:pPr>
      <w:r>
        <w:t>Пермского края</w:t>
      </w:r>
    </w:p>
    <w:p w:rsidR="00C10035" w:rsidRDefault="00C10035">
      <w:pPr>
        <w:pStyle w:val="ConsPlusNormal0"/>
        <w:jc w:val="center"/>
      </w:pPr>
    </w:p>
    <w:p w:rsidR="00C10035" w:rsidRDefault="003C512B">
      <w:pPr>
        <w:pStyle w:val="ConsPlusNormal0"/>
        <w:jc w:val="center"/>
      </w:pPr>
      <w:r>
        <w:t>ПОДПИСНОЙ ЛИСТ</w:t>
      </w:r>
    </w:p>
    <w:p w:rsidR="00C10035" w:rsidRDefault="00C10035">
      <w:pPr>
        <w:pStyle w:val="ConsPlusNormal0"/>
        <w:jc w:val="both"/>
      </w:pPr>
    </w:p>
    <w:p w:rsidR="00C10035" w:rsidRDefault="003C512B">
      <w:pPr>
        <w:pStyle w:val="ConsPlusNormal0"/>
        <w:ind w:firstLine="540"/>
        <w:jc w:val="both"/>
      </w:pPr>
      <w:r>
        <w:t>Утратил силу. - Решение Думы Пермского муниципального округа Пермского края от 12.12.2025 N 466.</w:t>
      </w:r>
    </w:p>
    <w:p w:rsidR="00C10035" w:rsidRDefault="00C10035">
      <w:pPr>
        <w:pStyle w:val="ConsPlusNormal0"/>
        <w:ind w:firstLine="540"/>
        <w:jc w:val="both"/>
      </w:pPr>
    </w:p>
    <w:p w:rsidR="00C10035" w:rsidRDefault="00C10035">
      <w:pPr>
        <w:pStyle w:val="ConsPlusNormal0"/>
        <w:jc w:val="both"/>
      </w:pPr>
    </w:p>
    <w:p w:rsidR="00C10035" w:rsidRDefault="00C10035">
      <w:pPr>
        <w:pStyle w:val="ConsPlusNormal0"/>
        <w:jc w:val="both"/>
      </w:pPr>
    </w:p>
    <w:p w:rsidR="00C10035" w:rsidRDefault="00C10035">
      <w:pPr>
        <w:pStyle w:val="ConsPlusNormal0"/>
        <w:jc w:val="both"/>
      </w:pPr>
    </w:p>
    <w:p w:rsidR="00C10035" w:rsidRDefault="00C10035">
      <w:pPr>
        <w:pStyle w:val="ConsPlusNormal0"/>
        <w:jc w:val="both"/>
      </w:pPr>
    </w:p>
    <w:p w:rsidR="00C10035" w:rsidRDefault="003C512B">
      <w:pPr>
        <w:pStyle w:val="ConsPlusNormal0"/>
        <w:jc w:val="right"/>
        <w:outlineLvl w:val="1"/>
      </w:pPr>
      <w:r>
        <w:t>Приложение 3</w:t>
      </w:r>
    </w:p>
    <w:p w:rsidR="00C10035" w:rsidRDefault="003C512B">
      <w:pPr>
        <w:pStyle w:val="ConsPlusNormal0"/>
        <w:jc w:val="right"/>
      </w:pPr>
      <w:r>
        <w:t>к Положению</w:t>
      </w:r>
    </w:p>
    <w:p w:rsidR="00C10035" w:rsidRDefault="003C512B">
      <w:pPr>
        <w:pStyle w:val="ConsPlusNormal0"/>
        <w:jc w:val="right"/>
      </w:pPr>
      <w:r>
        <w:t>об инициативных проектах</w:t>
      </w:r>
    </w:p>
    <w:p w:rsidR="00C10035" w:rsidRDefault="003C512B">
      <w:pPr>
        <w:pStyle w:val="ConsPlusNormal0"/>
        <w:jc w:val="right"/>
      </w:pPr>
      <w:r>
        <w:t>на территории Пермского</w:t>
      </w:r>
    </w:p>
    <w:p w:rsidR="00C10035" w:rsidRDefault="003C512B">
      <w:pPr>
        <w:pStyle w:val="ConsPlusNormal0"/>
        <w:jc w:val="right"/>
      </w:pPr>
      <w:r>
        <w:t>муниципального округа Перм</w:t>
      </w:r>
      <w:r>
        <w:t>ского края</w:t>
      </w:r>
    </w:p>
    <w:p w:rsidR="00C10035" w:rsidRDefault="00C10035">
      <w:pPr>
        <w:pStyle w:val="ConsPlusNormal0"/>
        <w:jc w:val="both"/>
      </w:pPr>
    </w:p>
    <w:p w:rsidR="00C10035" w:rsidRDefault="003C512B">
      <w:pPr>
        <w:pStyle w:val="ConsPlusNormal0"/>
        <w:jc w:val="center"/>
      </w:pPr>
      <w:bookmarkStart w:id="19" w:name="P491"/>
      <w:bookmarkEnd w:id="19"/>
      <w:r>
        <w:t>СОГЛАСИЕ</w:t>
      </w:r>
    </w:p>
    <w:p w:rsidR="00C10035" w:rsidRDefault="003C512B">
      <w:pPr>
        <w:pStyle w:val="ConsPlusNormal0"/>
        <w:jc w:val="center"/>
      </w:pPr>
      <w:r>
        <w:t>на обработку персональных данных</w:t>
      </w:r>
    </w:p>
    <w:p w:rsidR="00C10035" w:rsidRDefault="00C10035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22"/>
        <w:gridCol w:w="4649"/>
      </w:tblGrid>
      <w:tr w:rsidR="00C10035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0035" w:rsidRDefault="003C512B">
            <w:pPr>
              <w:pStyle w:val="ConsPlusNormal0"/>
              <w:ind w:firstLine="283"/>
              <w:jc w:val="both"/>
            </w:pPr>
            <w:r>
              <w:t>Я, ____________________________________________________________________,</w:t>
            </w:r>
          </w:p>
          <w:p w:rsidR="00C10035" w:rsidRDefault="003C512B">
            <w:pPr>
              <w:pStyle w:val="ConsPlusNormal0"/>
              <w:jc w:val="center"/>
            </w:pPr>
            <w:r>
              <w:t>(фамилия, имя, отчество)</w:t>
            </w:r>
          </w:p>
          <w:p w:rsidR="00C10035" w:rsidRDefault="003C512B">
            <w:pPr>
              <w:pStyle w:val="ConsPlusNormal0"/>
            </w:pPr>
            <w:r>
              <w:t>зарегистрированный(ая) по адресу: __________________________________________,</w:t>
            </w:r>
          </w:p>
        </w:tc>
      </w:tr>
      <w:tr w:rsidR="00C10035"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C10035" w:rsidRDefault="003C512B">
            <w:pPr>
              <w:pStyle w:val="ConsPlusNormal0"/>
            </w:pPr>
            <w:r>
              <w:t>серия __________ N _________________,</w:t>
            </w:r>
          </w:p>
          <w:p w:rsidR="00C10035" w:rsidRDefault="003C512B">
            <w:pPr>
              <w:pStyle w:val="ConsPlusNormal0"/>
            </w:pPr>
            <w:r>
              <w:t>(документа, удостоверяющего личность)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C10035" w:rsidRDefault="003C512B">
            <w:pPr>
              <w:pStyle w:val="ConsPlusNormal0"/>
              <w:jc w:val="both"/>
            </w:pPr>
            <w:r>
              <w:t>выдан ______________________________,</w:t>
            </w:r>
          </w:p>
          <w:p w:rsidR="00C10035" w:rsidRDefault="003C512B">
            <w:pPr>
              <w:pStyle w:val="ConsPlusNormal0"/>
              <w:jc w:val="center"/>
            </w:pPr>
            <w:r>
              <w:t>(дата)</w:t>
            </w:r>
          </w:p>
        </w:tc>
      </w:tr>
      <w:tr w:rsidR="00C10035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0035" w:rsidRDefault="003C512B">
            <w:pPr>
              <w:pStyle w:val="ConsPlusNormal0"/>
              <w:jc w:val="both"/>
            </w:pPr>
            <w:r>
              <w:t>_________________________________________________________________________,</w:t>
            </w:r>
          </w:p>
          <w:p w:rsidR="00C10035" w:rsidRDefault="003C512B">
            <w:pPr>
              <w:pStyle w:val="ConsPlusNormal0"/>
              <w:jc w:val="center"/>
            </w:pPr>
            <w:r>
              <w:t>(орган, выдавший документ, удостоверяющий личность)</w:t>
            </w:r>
          </w:p>
        </w:tc>
      </w:tr>
    </w:tbl>
    <w:p w:rsidR="00C10035" w:rsidRDefault="00C10035">
      <w:pPr>
        <w:pStyle w:val="ConsPlusNormal0"/>
        <w:jc w:val="both"/>
      </w:pPr>
    </w:p>
    <w:p w:rsidR="00C10035" w:rsidRDefault="003C512B">
      <w:pPr>
        <w:pStyle w:val="ConsPlusNormal0"/>
        <w:ind w:firstLine="540"/>
        <w:jc w:val="both"/>
      </w:pPr>
      <w:r>
        <w:t>в соответствии со статьей 9 Федерального закона от 27 июля 2006 г. N 152-ФЗ "О персональных данных" настоящим даю свое согласие на обработку моих персональных данных администрацией Пермского муниципального округа Пермского края (далее - администрация округ</w:t>
      </w:r>
      <w:r>
        <w:t>а), находящейся по адресу: ___________________________________________________.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1. Обработка персональных данных осуществляется операторами персональных данных в целях рассмотрения представленного мною инициативного проекта на соответствие установленных тр</w:t>
      </w:r>
      <w:r>
        <w:t>ебований, подготовки заключения о правомерности, возможности, целесообразности реализации представленного мною инициативного проекта, реализации проекта, в случае прохождения его в конкурсном отборе, а также на хранение данных о реализации инициативного пр</w:t>
      </w:r>
      <w:r>
        <w:t>оекта на электронных носителях.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2. Настоящее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</w:t>
      </w:r>
      <w:r>
        <w:t>ранение, уточнение (обновление, изменение), использование, передачу третьим лицам для осуществления действий по обмену информацией, обезличивание, блокирование, уничтожение персональных данных, а также осуществление любых иных действий, предусмотренных дей</w:t>
      </w:r>
      <w:r>
        <w:t>ствующим законодательством Российской Федерации.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3. Перечень персональных данных, на обработку которых дается настоящее согласие: фамилия, имя, отчество, дата рождения, серия и номер паспорта или заменяющего его документа, адрес места жительства.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Также выр</w:t>
      </w:r>
      <w:r>
        <w:t>ажаю согласие на размещение на официальном сайте Пермского муниципального округа в информационно-телекоммуникационной сети "Интернет" сведений обо мне, как об инициаторе проекта.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4. Настоящее согласие действует бессрочно. Условием прекращения обработки пер</w:t>
      </w:r>
      <w:r>
        <w:t>сональных данных является получение моего письменного отзыва настоящего согласия. Администрация округа прекращает обработку персональных данных и в случае, если сохранения персональных данных не требуется, уничтожает их в срок, не превышающий 30 дней с дат</w:t>
      </w:r>
      <w:r>
        <w:t>ы поступления указанного отзыва. Администрация округа вправе после получения отзыва настоящего согласия продолжать обработку моих персональных данных в той части, в которой для ее осуществления согласия не требуется или не будет требоваться в силу действую</w:t>
      </w:r>
      <w:r>
        <w:t>щего законодательства. Настоящий пункт является соглашением между мной и администрацией округа об изменении срока прекращения обработки моих персональных данных после поступления отзыва настоящего согласия.</w:t>
      </w:r>
    </w:p>
    <w:p w:rsidR="00C10035" w:rsidRDefault="00C10035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28"/>
        <w:gridCol w:w="5443"/>
      </w:tblGrid>
      <w:tr w:rsidR="00C10035"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10035" w:rsidRDefault="003C512B">
            <w:pPr>
              <w:pStyle w:val="ConsPlusNormal0"/>
              <w:jc w:val="center"/>
            </w:pPr>
            <w:r>
              <w:t>_________________________</w:t>
            </w:r>
          </w:p>
          <w:p w:rsidR="00C10035" w:rsidRDefault="003C512B">
            <w:pPr>
              <w:pStyle w:val="ConsPlusNormal0"/>
              <w:jc w:val="center"/>
            </w:pPr>
            <w:r>
              <w:t>/_____________________</w:t>
            </w:r>
            <w:r>
              <w:t>______/</w:t>
            </w:r>
          </w:p>
          <w:p w:rsidR="00C10035" w:rsidRDefault="003C512B">
            <w:pPr>
              <w:pStyle w:val="ConsPlusNormal0"/>
              <w:jc w:val="center"/>
            </w:pPr>
            <w:r>
              <w:t>(фамилия, имя, отчество)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0035" w:rsidRDefault="003C512B">
            <w:pPr>
              <w:pStyle w:val="ConsPlusNormal0"/>
              <w:jc w:val="right"/>
            </w:pPr>
            <w:r>
              <w:t>(подпись)</w:t>
            </w:r>
          </w:p>
        </w:tc>
      </w:tr>
    </w:tbl>
    <w:p w:rsidR="00C10035" w:rsidRDefault="00C10035">
      <w:pPr>
        <w:pStyle w:val="ConsPlusNormal0"/>
        <w:jc w:val="both"/>
      </w:pPr>
    </w:p>
    <w:p w:rsidR="00C10035" w:rsidRDefault="00C10035">
      <w:pPr>
        <w:pStyle w:val="ConsPlusNormal0"/>
        <w:jc w:val="both"/>
      </w:pPr>
    </w:p>
    <w:p w:rsidR="00C10035" w:rsidRDefault="00C10035">
      <w:pPr>
        <w:pStyle w:val="ConsPlusNormal0"/>
        <w:jc w:val="both"/>
      </w:pPr>
    </w:p>
    <w:p w:rsidR="00C10035" w:rsidRDefault="00C10035">
      <w:pPr>
        <w:pStyle w:val="ConsPlusNormal0"/>
        <w:jc w:val="both"/>
      </w:pPr>
    </w:p>
    <w:p w:rsidR="00C10035" w:rsidRDefault="00C10035">
      <w:pPr>
        <w:pStyle w:val="ConsPlusNormal0"/>
        <w:jc w:val="both"/>
      </w:pPr>
    </w:p>
    <w:p w:rsidR="00C10035" w:rsidRDefault="003C512B">
      <w:pPr>
        <w:pStyle w:val="ConsPlusNormal0"/>
        <w:jc w:val="right"/>
        <w:outlineLvl w:val="1"/>
      </w:pPr>
      <w:r>
        <w:t>Приложение 4</w:t>
      </w:r>
    </w:p>
    <w:p w:rsidR="00C10035" w:rsidRDefault="003C512B">
      <w:pPr>
        <w:pStyle w:val="ConsPlusNormal0"/>
        <w:jc w:val="right"/>
      </w:pPr>
      <w:r>
        <w:t>к Положению</w:t>
      </w:r>
    </w:p>
    <w:p w:rsidR="00C10035" w:rsidRDefault="003C512B">
      <w:pPr>
        <w:pStyle w:val="ConsPlusNormal0"/>
        <w:jc w:val="right"/>
      </w:pPr>
      <w:r>
        <w:t>об инициативных проектах</w:t>
      </w:r>
    </w:p>
    <w:p w:rsidR="00C10035" w:rsidRDefault="003C512B">
      <w:pPr>
        <w:pStyle w:val="ConsPlusNormal0"/>
        <w:jc w:val="right"/>
      </w:pPr>
      <w:r>
        <w:t>на территории Пермского</w:t>
      </w:r>
    </w:p>
    <w:p w:rsidR="00C10035" w:rsidRDefault="003C512B">
      <w:pPr>
        <w:pStyle w:val="ConsPlusNormal0"/>
        <w:jc w:val="right"/>
      </w:pPr>
      <w:r>
        <w:t>муниципального округа</w:t>
      </w:r>
    </w:p>
    <w:p w:rsidR="00C10035" w:rsidRDefault="003C512B">
      <w:pPr>
        <w:pStyle w:val="ConsPlusNormal0"/>
        <w:jc w:val="right"/>
      </w:pPr>
      <w:r>
        <w:t>Пермского края</w:t>
      </w:r>
    </w:p>
    <w:p w:rsidR="00C10035" w:rsidRDefault="00C1003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C1003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10035" w:rsidRDefault="00C1003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10035" w:rsidRDefault="00C1003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10035" w:rsidRDefault="003C512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10035" w:rsidRDefault="003C512B">
            <w:pPr>
              <w:pStyle w:val="ConsPlusNormal0"/>
              <w:jc w:val="center"/>
            </w:pPr>
            <w:r>
              <w:rPr>
                <w:color w:val="392C69"/>
              </w:rPr>
              <w:t>(в ред. решения</w:t>
            </w:r>
            <w:r>
              <w:rPr>
                <w:color w:val="392C69"/>
              </w:rPr>
              <w:t xml:space="preserve"> Думы Пермского муниципального округа Пермского края</w:t>
            </w:r>
          </w:p>
          <w:p w:rsidR="00C10035" w:rsidRDefault="003C512B">
            <w:pPr>
              <w:pStyle w:val="ConsPlusNormal0"/>
              <w:jc w:val="center"/>
            </w:pPr>
            <w:r>
              <w:rPr>
                <w:color w:val="392C69"/>
              </w:rPr>
              <w:t>от 12.12.2025 N 466)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10035" w:rsidRDefault="00C10035">
            <w:pPr>
              <w:pStyle w:val="ConsPlusNormal0"/>
            </w:pPr>
          </w:p>
        </w:tc>
      </w:tr>
    </w:tbl>
    <w:p w:rsidR="00C10035" w:rsidRDefault="00C10035">
      <w:pPr>
        <w:pStyle w:val="ConsPlusNormal0"/>
        <w:jc w:val="both"/>
      </w:pPr>
    </w:p>
    <w:p w:rsidR="00C10035" w:rsidRDefault="003C512B">
      <w:pPr>
        <w:pStyle w:val="ConsPlusNormal0"/>
        <w:jc w:val="right"/>
      </w:pPr>
      <w:r>
        <w:t>ФОРМА</w:t>
      </w:r>
    </w:p>
    <w:p w:rsidR="00C10035" w:rsidRDefault="00C10035">
      <w:pPr>
        <w:pStyle w:val="ConsPlusNormal0"/>
        <w:jc w:val="both"/>
      </w:pPr>
    </w:p>
    <w:p w:rsidR="00C10035" w:rsidRDefault="003C512B">
      <w:pPr>
        <w:pStyle w:val="ConsPlusNormal0"/>
        <w:jc w:val="center"/>
      </w:pPr>
      <w:bookmarkStart w:id="20" w:name="P532"/>
      <w:bookmarkEnd w:id="20"/>
      <w:r>
        <w:t>СМЕТА</w:t>
      </w:r>
    </w:p>
    <w:p w:rsidR="00C10035" w:rsidRDefault="003C512B">
      <w:pPr>
        <w:pStyle w:val="ConsPlusNormal0"/>
        <w:jc w:val="center"/>
      </w:pPr>
      <w:r>
        <w:t>расходов на приобретение товаров/оказание услуг &lt;*&gt;</w:t>
      </w:r>
    </w:p>
    <w:p w:rsidR="00C10035" w:rsidRDefault="003C512B">
      <w:pPr>
        <w:pStyle w:val="ConsPlusNormal0"/>
        <w:jc w:val="center"/>
      </w:pPr>
      <w:r>
        <w:t>____________________________________________________________</w:t>
      </w:r>
    </w:p>
    <w:p w:rsidR="00C10035" w:rsidRDefault="003C512B">
      <w:pPr>
        <w:pStyle w:val="ConsPlusNormal0"/>
        <w:jc w:val="center"/>
      </w:pPr>
      <w:r>
        <w:t>(наименование инициативного проекта)</w:t>
      </w:r>
    </w:p>
    <w:p w:rsidR="00C10035" w:rsidRDefault="00C10035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4"/>
        <w:gridCol w:w="2871"/>
        <w:gridCol w:w="1438"/>
        <w:gridCol w:w="676"/>
        <w:gridCol w:w="1661"/>
        <w:gridCol w:w="1875"/>
      </w:tblGrid>
      <w:tr w:rsidR="00C10035">
        <w:tc>
          <w:tcPr>
            <w:tcW w:w="494" w:type="dxa"/>
          </w:tcPr>
          <w:p w:rsidR="00C10035" w:rsidRDefault="003C512B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871" w:type="dxa"/>
          </w:tcPr>
          <w:p w:rsidR="00C10035" w:rsidRDefault="003C512B">
            <w:pPr>
              <w:pStyle w:val="ConsPlusNormal0"/>
              <w:jc w:val="center"/>
            </w:pPr>
            <w:r>
              <w:t>Наименование работ и затрат</w:t>
            </w:r>
          </w:p>
        </w:tc>
        <w:tc>
          <w:tcPr>
            <w:tcW w:w="1438" w:type="dxa"/>
          </w:tcPr>
          <w:p w:rsidR="00C10035" w:rsidRDefault="003C512B">
            <w:pPr>
              <w:pStyle w:val="ConsPlusNormal0"/>
              <w:jc w:val="center"/>
            </w:pPr>
            <w:r>
              <w:t>Ед. измерения</w:t>
            </w:r>
          </w:p>
        </w:tc>
        <w:tc>
          <w:tcPr>
            <w:tcW w:w="676" w:type="dxa"/>
          </w:tcPr>
          <w:p w:rsidR="00C10035" w:rsidRDefault="003C512B">
            <w:pPr>
              <w:pStyle w:val="ConsPlusNormal0"/>
              <w:jc w:val="center"/>
            </w:pPr>
            <w:r>
              <w:t>Кол-во</w:t>
            </w:r>
          </w:p>
        </w:tc>
        <w:tc>
          <w:tcPr>
            <w:tcW w:w="1661" w:type="dxa"/>
          </w:tcPr>
          <w:p w:rsidR="00C10035" w:rsidRDefault="003C512B">
            <w:pPr>
              <w:pStyle w:val="ConsPlusNormal0"/>
              <w:jc w:val="center"/>
            </w:pPr>
            <w:r>
              <w:t>Цена за единицу (руб.)</w:t>
            </w:r>
          </w:p>
        </w:tc>
        <w:tc>
          <w:tcPr>
            <w:tcW w:w="1875" w:type="dxa"/>
          </w:tcPr>
          <w:p w:rsidR="00C10035" w:rsidRDefault="003C512B">
            <w:pPr>
              <w:pStyle w:val="ConsPlusNormal0"/>
              <w:jc w:val="center"/>
            </w:pPr>
            <w:r>
              <w:t>Полная стоимость (руб.)</w:t>
            </w:r>
          </w:p>
        </w:tc>
      </w:tr>
      <w:tr w:rsidR="00C10035">
        <w:tc>
          <w:tcPr>
            <w:tcW w:w="494" w:type="dxa"/>
          </w:tcPr>
          <w:p w:rsidR="00C10035" w:rsidRDefault="003C512B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871" w:type="dxa"/>
          </w:tcPr>
          <w:p w:rsidR="00C10035" w:rsidRDefault="003C512B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438" w:type="dxa"/>
          </w:tcPr>
          <w:p w:rsidR="00C10035" w:rsidRDefault="003C512B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676" w:type="dxa"/>
          </w:tcPr>
          <w:p w:rsidR="00C10035" w:rsidRDefault="003C512B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661" w:type="dxa"/>
          </w:tcPr>
          <w:p w:rsidR="00C10035" w:rsidRDefault="003C512B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875" w:type="dxa"/>
          </w:tcPr>
          <w:p w:rsidR="00C10035" w:rsidRDefault="003C512B">
            <w:pPr>
              <w:pStyle w:val="ConsPlusNormal0"/>
              <w:jc w:val="center"/>
            </w:pPr>
            <w:r>
              <w:t>6</w:t>
            </w:r>
          </w:p>
        </w:tc>
      </w:tr>
      <w:tr w:rsidR="00C10035">
        <w:tc>
          <w:tcPr>
            <w:tcW w:w="494" w:type="dxa"/>
          </w:tcPr>
          <w:p w:rsidR="00C10035" w:rsidRDefault="003C512B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871" w:type="dxa"/>
          </w:tcPr>
          <w:p w:rsidR="00C10035" w:rsidRDefault="003C512B">
            <w:pPr>
              <w:pStyle w:val="ConsPlusNormal0"/>
            </w:pPr>
            <w:r>
              <w:t>Приобретение (оказание), в том числе:</w:t>
            </w:r>
          </w:p>
        </w:tc>
        <w:tc>
          <w:tcPr>
            <w:tcW w:w="1438" w:type="dxa"/>
          </w:tcPr>
          <w:p w:rsidR="00C10035" w:rsidRDefault="00C10035">
            <w:pPr>
              <w:pStyle w:val="ConsPlusNormal0"/>
            </w:pPr>
          </w:p>
        </w:tc>
        <w:tc>
          <w:tcPr>
            <w:tcW w:w="676" w:type="dxa"/>
          </w:tcPr>
          <w:p w:rsidR="00C10035" w:rsidRDefault="00C10035">
            <w:pPr>
              <w:pStyle w:val="ConsPlusNormal0"/>
            </w:pPr>
          </w:p>
        </w:tc>
        <w:tc>
          <w:tcPr>
            <w:tcW w:w="1661" w:type="dxa"/>
          </w:tcPr>
          <w:p w:rsidR="00C10035" w:rsidRDefault="00C10035">
            <w:pPr>
              <w:pStyle w:val="ConsPlusNormal0"/>
            </w:pPr>
          </w:p>
        </w:tc>
        <w:tc>
          <w:tcPr>
            <w:tcW w:w="1875" w:type="dxa"/>
          </w:tcPr>
          <w:p w:rsidR="00C10035" w:rsidRDefault="00C10035">
            <w:pPr>
              <w:pStyle w:val="ConsPlusNormal0"/>
            </w:pPr>
          </w:p>
        </w:tc>
      </w:tr>
      <w:tr w:rsidR="00C10035">
        <w:tc>
          <w:tcPr>
            <w:tcW w:w="494" w:type="dxa"/>
          </w:tcPr>
          <w:p w:rsidR="00C10035" w:rsidRDefault="003C512B">
            <w:pPr>
              <w:pStyle w:val="ConsPlusNormal0"/>
              <w:jc w:val="center"/>
            </w:pPr>
            <w:r>
              <w:t>1.1</w:t>
            </w:r>
          </w:p>
        </w:tc>
        <w:tc>
          <w:tcPr>
            <w:tcW w:w="2871" w:type="dxa"/>
          </w:tcPr>
          <w:p w:rsidR="00C10035" w:rsidRDefault="003C512B">
            <w:pPr>
              <w:pStyle w:val="ConsPlusNormal0"/>
            </w:pPr>
            <w:r>
              <w:t>товары (указать полное наименование)</w:t>
            </w:r>
          </w:p>
        </w:tc>
        <w:tc>
          <w:tcPr>
            <w:tcW w:w="1438" w:type="dxa"/>
          </w:tcPr>
          <w:p w:rsidR="00C10035" w:rsidRDefault="00C10035">
            <w:pPr>
              <w:pStyle w:val="ConsPlusNormal0"/>
            </w:pPr>
          </w:p>
        </w:tc>
        <w:tc>
          <w:tcPr>
            <w:tcW w:w="676" w:type="dxa"/>
          </w:tcPr>
          <w:p w:rsidR="00C10035" w:rsidRDefault="00C10035">
            <w:pPr>
              <w:pStyle w:val="ConsPlusNormal0"/>
            </w:pPr>
          </w:p>
        </w:tc>
        <w:tc>
          <w:tcPr>
            <w:tcW w:w="1661" w:type="dxa"/>
          </w:tcPr>
          <w:p w:rsidR="00C10035" w:rsidRDefault="00C10035">
            <w:pPr>
              <w:pStyle w:val="ConsPlusNormal0"/>
            </w:pPr>
          </w:p>
        </w:tc>
        <w:tc>
          <w:tcPr>
            <w:tcW w:w="1875" w:type="dxa"/>
          </w:tcPr>
          <w:p w:rsidR="00C10035" w:rsidRDefault="00C10035">
            <w:pPr>
              <w:pStyle w:val="ConsPlusNormal0"/>
            </w:pPr>
          </w:p>
        </w:tc>
      </w:tr>
      <w:tr w:rsidR="00C10035">
        <w:tc>
          <w:tcPr>
            <w:tcW w:w="494" w:type="dxa"/>
          </w:tcPr>
          <w:p w:rsidR="00C10035" w:rsidRDefault="003C512B">
            <w:pPr>
              <w:pStyle w:val="ConsPlusNormal0"/>
              <w:jc w:val="center"/>
            </w:pPr>
            <w:r>
              <w:t>1.2</w:t>
            </w:r>
          </w:p>
        </w:tc>
        <w:tc>
          <w:tcPr>
            <w:tcW w:w="2871" w:type="dxa"/>
          </w:tcPr>
          <w:p w:rsidR="00C10035" w:rsidRDefault="003C512B">
            <w:pPr>
              <w:pStyle w:val="ConsPlusNormal0"/>
            </w:pPr>
            <w:r>
              <w:t>услуги (указать полное наименование)</w:t>
            </w:r>
          </w:p>
        </w:tc>
        <w:tc>
          <w:tcPr>
            <w:tcW w:w="1438" w:type="dxa"/>
          </w:tcPr>
          <w:p w:rsidR="00C10035" w:rsidRDefault="00C10035">
            <w:pPr>
              <w:pStyle w:val="ConsPlusNormal0"/>
            </w:pPr>
          </w:p>
        </w:tc>
        <w:tc>
          <w:tcPr>
            <w:tcW w:w="676" w:type="dxa"/>
          </w:tcPr>
          <w:p w:rsidR="00C10035" w:rsidRDefault="00C10035">
            <w:pPr>
              <w:pStyle w:val="ConsPlusNormal0"/>
            </w:pPr>
          </w:p>
        </w:tc>
        <w:tc>
          <w:tcPr>
            <w:tcW w:w="1661" w:type="dxa"/>
          </w:tcPr>
          <w:p w:rsidR="00C10035" w:rsidRDefault="00C10035">
            <w:pPr>
              <w:pStyle w:val="ConsPlusNormal0"/>
            </w:pPr>
          </w:p>
        </w:tc>
        <w:tc>
          <w:tcPr>
            <w:tcW w:w="1875" w:type="dxa"/>
          </w:tcPr>
          <w:p w:rsidR="00C10035" w:rsidRDefault="00C10035">
            <w:pPr>
              <w:pStyle w:val="ConsPlusNormal0"/>
            </w:pPr>
          </w:p>
        </w:tc>
      </w:tr>
      <w:tr w:rsidR="00C10035">
        <w:tc>
          <w:tcPr>
            <w:tcW w:w="494" w:type="dxa"/>
          </w:tcPr>
          <w:p w:rsidR="00C10035" w:rsidRDefault="003C512B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871" w:type="dxa"/>
          </w:tcPr>
          <w:p w:rsidR="00C10035" w:rsidRDefault="003C512B">
            <w:pPr>
              <w:pStyle w:val="ConsPlusNormal0"/>
            </w:pPr>
            <w:r>
              <w:t>Накладные расходы, в том числе:</w:t>
            </w:r>
          </w:p>
        </w:tc>
        <w:tc>
          <w:tcPr>
            <w:tcW w:w="1438" w:type="dxa"/>
          </w:tcPr>
          <w:p w:rsidR="00C10035" w:rsidRDefault="00C10035">
            <w:pPr>
              <w:pStyle w:val="ConsPlusNormal0"/>
            </w:pPr>
          </w:p>
        </w:tc>
        <w:tc>
          <w:tcPr>
            <w:tcW w:w="676" w:type="dxa"/>
          </w:tcPr>
          <w:p w:rsidR="00C10035" w:rsidRDefault="00C10035">
            <w:pPr>
              <w:pStyle w:val="ConsPlusNormal0"/>
            </w:pPr>
          </w:p>
        </w:tc>
        <w:tc>
          <w:tcPr>
            <w:tcW w:w="1661" w:type="dxa"/>
          </w:tcPr>
          <w:p w:rsidR="00C10035" w:rsidRDefault="00C10035">
            <w:pPr>
              <w:pStyle w:val="ConsPlusNormal0"/>
            </w:pPr>
          </w:p>
        </w:tc>
        <w:tc>
          <w:tcPr>
            <w:tcW w:w="1875" w:type="dxa"/>
          </w:tcPr>
          <w:p w:rsidR="00C10035" w:rsidRDefault="00C10035">
            <w:pPr>
              <w:pStyle w:val="ConsPlusNormal0"/>
            </w:pPr>
          </w:p>
        </w:tc>
      </w:tr>
      <w:tr w:rsidR="00C10035">
        <w:tc>
          <w:tcPr>
            <w:tcW w:w="494" w:type="dxa"/>
          </w:tcPr>
          <w:p w:rsidR="00C10035" w:rsidRDefault="00C10035">
            <w:pPr>
              <w:pStyle w:val="ConsPlusNormal0"/>
            </w:pPr>
          </w:p>
        </w:tc>
        <w:tc>
          <w:tcPr>
            <w:tcW w:w="2871" w:type="dxa"/>
          </w:tcPr>
          <w:p w:rsidR="00C10035" w:rsidRDefault="003C512B">
            <w:pPr>
              <w:pStyle w:val="ConsPlusNormal0"/>
            </w:pPr>
            <w:r>
              <w:t>1....</w:t>
            </w:r>
          </w:p>
        </w:tc>
        <w:tc>
          <w:tcPr>
            <w:tcW w:w="1438" w:type="dxa"/>
          </w:tcPr>
          <w:p w:rsidR="00C10035" w:rsidRDefault="00C10035">
            <w:pPr>
              <w:pStyle w:val="ConsPlusNormal0"/>
            </w:pPr>
          </w:p>
        </w:tc>
        <w:tc>
          <w:tcPr>
            <w:tcW w:w="676" w:type="dxa"/>
          </w:tcPr>
          <w:p w:rsidR="00C10035" w:rsidRDefault="00C10035">
            <w:pPr>
              <w:pStyle w:val="ConsPlusNormal0"/>
            </w:pPr>
          </w:p>
        </w:tc>
        <w:tc>
          <w:tcPr>
            <w:tcW w:w="1661" w:type="dxa"/>
          </w:tcPr>
          <w:p w:rsidR="00C10035" w:rsidRDefault="00C10035">
            <w:pPr>
              <w:pStyle w:val="ConsPlusNormal0"/>
            </w:pPr>
          </w:p>
        </w:tc>
        <w:tc>
          <w:tcPr>
            <w:tcW w:w="1875" w:type="dxa"/>
          </w:tcPr>
          <w:p w:rsidR="00C10035" w:rsidRDefault="00C10035">
            <w:pPr>
              <w:pStyle w:val="ConsPlusNormal0"/>
            </w:pPr>
          </w:p>
        </w:tc>
      </w:tr>
      <w:tr w:rsidR="00C10035">
        <w:tc>
          <w:tcPr>
            <w:tcW w:w="494" w:type="dxa"/>
          </w:tcPr>
          <w:p w:rsidR="00C10035" w:rsidRDefault="00C10035">
            <w:pPr>
              <w:pStyle w:val="ConsPlusNormal0"/>
            </w:pPr>
          </w:p>
        </w:tc>
        <w:tc>
          <w:tcPr>
            <w:tcW w:w="2871" w:type="dxa"/>
          </w:tcPr>
          <w:p w:rsidR="00C10035" w:rsidRDefault="003C512B">
            <w:pPr>
              <w:pStyle w:val="ConsPlusNormal0"/>
            </w:pPr>
            <w:r>
              <w:t>2....</w:t>
            </w:r>
          </w:p>
        </w:tc>
        <w:tc>
          <w:tcPr>
            <w:tcW w:w="1438" w:type="dxa"/>
          </w:tcPr>
          <w:p w:rsidR="00C10035" w:rsidRDefault="00C10035">
            <w:pPr>
              <w:pStyle w:val="ConsPlusNormal0"/>
            </w:pPr>
          </w:p>
        </w:tc>
        <w:tc>
          <w:tcPr>
            <w:tcW w:w="676" w:type="dxa"/>
          </w:tcPr>
          <w:p w:rsidR="00C10035" w:rsidRDefault="00C10035">
            <w:pPr>
              <w:pStyle w:val="ConsPlusNormal0"/>
            </w:pPr>
          </w:p>
        </w:tc>
        <w:tc>
          <w:tcPr>
            <w:tcW w:w="1661" w:type="dxa"/>
          </w:tcPr>
          <w:p w:rsidR="00C10035" w:rsidRDefault="00C10035">
            <w:pPr>
              <w:pStyle w:val="ConsPlusNormal0"/>
            </w:pPr>
          </w:p>
        </w:tc>
        <w:tc>
          <w:tcPr>
            <w:tcW w:w="1875" w:type="dxa"/>
          </w:tcPr>
          <w:p w:rsidR="00C10035" w:rsidRDefault="00C10035">
            <w:pPr>
              <w:pStyle w:val="ConsPlusNormal0"/>
            </w:pPr>
          </w:p>
        </w:tc>
      </w:tr>
      <w:tr w:rsidR="00C10035">
        <w:tc>
          <w:tcPr>
            <w:tcW w:w="494" w:type="dxa"/>
          </w:tcPr>
          <w:p w:rsidR="00C10035" w:rsidRDefault="00C10035">
            <w:pPr>
              <w:pStyle w:val="ConsPlusNormal0"/>
            </w:pPr>
          </w:p>
        </w:tc>
        <w:tc>
          <w:tcPr>
            <w:tcW w:w="2871" w:type="dxa"/>
          </w:tcPr>
          <w:p w:rsidR="00C10035" w:rsidRDefault="003C512B">
            <w:pPr>
              <w:pStyle w:val="ConsPlusNormal0"/>
            </w:pPr>
            <w:r>
              <w:t>.....</w:t>
            </w:r>
          </w:p>
        </w:tc>
        <w:tc>
          <w:tcPr>
            <w:tcW w:w="1438" w:type="dxa"/>
          </w:tcPr>
          <w:p w:rsidR="00C10035" w:rsidRDefault="00C10035">
            <w:pPr>
              <w:pStyle w:val="ConsPlusNormal0"/>
            </w:pPr>
          </w:p>
        </w:tc>
        <w:tc>
          <w:tcPr>
            <w:tcW w:w="676" w:type="dxa"/>
          </w:tcPr>
          <w:p w:rsidR="00C10035" w:rsidRDefault="00C10035">
            <w:pPr>
              <w:pStyle w:val="ConsPlusNormal0"/>
            </w:pPr>
          </w:p>
        </w:tc>
        <w:tc>
          <w:tcPr>
            <w:tcW w:w="1661" w:type="dxa"/>
          </w:tcPr>
          <w:p w:rsidR="00C10035" w:rsidRDefault="00C10035">
            <w:pPr>
              <w:pStyle w:val="ConsPlusNormal0"/>
            </w:pPr>
          </w:p>
        </w:tc>
        <w:tc>
          <w:tcPr>
            <w:tcW w:w="1875" w:type="dxa"/>
          </w:tcPr>
          <w:p w:rsidR="00C10035" w:rsidRDefault="00C10035">
            <w:pPr>
              <w:pStyle w:val="ConsPlusNormal0"/>
            </w:pPr>
          </w:p>
        </w:tc>
      </w:tr>
      <w:tr w:rsidR="00C10035">
        <w:tc>
          <w:tcPr>
            <w:tcW w:w="494" w:type="dxa"/>
          </w:tcPr>
          <w:p w:rsidR="00C10035" w:rsidRDefault="003C512B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871" w:type="dxa"/>
          </w:tcPr>
          <w:p w:rsidR="00C10035" w:rsidRDefault="003C512B">
            <w:pPr>
              <w:pStyle w:val="ConsPlusNormal0"/>
            </w:pPr>
            <w:r>
              <w:t>ИТОГО:</w:t>
            </w:r>
          </w:p>
        </w:tc>
        <w:tc>
          <w:tcPr>
            <w:tcW w:w="1438" w:type="dxa"/>
          </w:tcPr>
          <w:p w:rsidR="00C10035" w:rsidRDefault="00C10035">
            <w:pPr>
              <w:pStyle w:val="ConsPlusNormal0"/>
            </w:pPr>
          </w:p>
        </w:tc>
        <w:tc>
          <w:tcPr>
            <w:tcW w:w="676" w:type="dxa"/>
          </w:tcPr>
          <w:p w:rsidR="00C10035" w:rsidRDefault="00C10035">
            <w:pPr>
              <w:pStyle w:val="ConsPlusNormal0"/>
            </w:pPr>
          </w:p>
        </w:tc>
        <w:tc>
          <w:tcPr>
            <w:tcW w:w="1661" w:type="dxa"/>
          </w:tcPr>
          <w:p w:rsidR="00C10035" w:rsidRDefault="00C10035">
            <w:pPr>
              <w:pStyle w:val="ConsPlusNormal0"/>
            </w:pPr>
          </w:p>
        </w:tc>
        <w:tc>
          <w:tcPr>
            <w:tcW w:w="1875" w:type="dxa"/>
          </w:tcPr>
          <w:p w:rsidR="00C10035" w:rsidRDefault="00C10035">
            <w:pPr>
              <w:pStyle w:val="ConsPlusNormal0"/>
            </w:pPr>
          </w:p>
        </w:tc>
      </w:tr>
    </w:tbl>
    <w:p w:rsidR="00C10035" w:rsidRDefault="00C10035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06"/>
        <w:gridCol w:w="4909"/>
      </w:tblGrid>
      <w:tr w:rsidR="00C10035"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0035" w:rsidRDefault="003C512B">
            <w:pPr>
              <w:pStyle w:val="ConsPlusNormal0"/>
              <w:jc w:val="both"/>
            </w:pPr>
            <w:r>
              <w:t>Уполномоченное лицо инициатора проекта _________________________________</w:t>
            </w:r>
          </w:p>
          <w:p w:rsidR="00C10035" w:rsidRDefault="003C512B">
            <w:pPr>
              <w:pStyle w:val="ConsPlusNormal0"/>
              <w:ind w:left="5660"/>
            </w:pPr>
            <w:r>
              <w:t>(подпись, ФИО)</w:t>
            </w:r>
          </w:p>
          <w:p w:rsidR="00C10035" w:rsidRDefault="003C512B">
            <w:pPr>
              <w:pStyle w:val="ConsPlusNormal0"/>
              <w:ind w:left="283" w:firstLine="283"/>
              <w:jc w:val="both"/>
            </w:pPr>
            <w:r>
              <w:t>М.П.</w:t>
            </w:r>
          </w:p>
        </w:tc>
      </w:tr>
      <w:tr w:rsidR="00C10035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C10035" w:rsidRDefault="003C512B">
            <w:pPr>
              <w:pStyle w:val="ConsPlusNormal0"/>
            </w:pPr>
            <w:r>
              <w:t>Руководитель главного распорядителя</w:t>
            </w:r>
          </w:p>
          <w:p w:rsidR="00C10035" w:rsidRDefault="003C512B">
            <w:pPr>
              <w:pStyle w:val="ConsPlusNormal0"/>
            </w:pPr>
            <w:r>
              <w:t>бюджетных средств по курируемому</w:t>
            </w:r>
          </w:p>
          <w:p w:rsidR="00C10035" w:rsidRDefault="003C512B">
            <w:pPr>
              <w:pStyle w:val="ConsPlusNormal0"/>
            </w:pPr>
            <w:r>
              <w:t>направлению деятельности</w:t>
            </w:r>
          </w:p>
        </w:tc>
        <w:tc>
          <w:tcPr>
            <w:tcW w:w="49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0035" w:rsidRDefault="003C512B">
            <w:pPr>
              <w:pStyle w:val="ConsPlusNormal0"/>
            </w:pPr>
            <w:r>
              <w:t>______________________________________</w:t>
            </w:r>
          </w:p>
          <w:p w:rsidR="00C10035" w:rsidRDefault="003C512B">
            <w:pPr>
              <w:pStyle w:val="ConsPlusNormal0"/>
              <w:jc w:val="center"/>
            </w:pPr>
            <w:r>
              <w:t>(подпись, ФИО)</w:t>
            </w:r>
          </w:p>
        </w:tc>
      </w:tr>
      <w:tr w:rsidR="00C10035"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0035" w:rsidRDefault="003C512B">
            <w:pPr>
              <w:pStyle w:val="ConsPlusNormal0"/>
            </w:pPr>
            <w:r>
              <w:t>М.П.</w:t>
            </w:r>
          </w:p>
        </w:tc>
      </w:tr>
    </w:tbl>
    <w:p w:rsidR="00C10035" w:rsidRDefault="00C10035">
      <w:pPr>
        <w:pStyle w:val="ConsPlusNormal0"/>
        <w:jc w:val="both"/>
      </w:pPr>
    </w:p>
    <w:p w:rsidR="00C10035" w:rsidRDefault="003C512B">
      <w:pPr>
        <w:pStyle w:val="ConsPlusNormal0"/>
        <w:ind w:firstLine="540"/>
        <w:jc w:val="both"/>
      </w:pPr>
      <w:r>
        <w:t>--------------------------------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&lt;*&gt; К данной смете дополнительно прилагаются документы, подтверждающие заявленные расходы (коммерческие предложения и др.).</w:t>
      </w:r>
    </w:p>
    <w:p w:rsidR="00C10035" w:rsidRDefault="00C10035">
      <w:pPr>
        <w:pStyle w:val="ConsPlusNormal0"/>
        <w:jc w:val="both"/>
      </w:pPr>
    </w:p>
    <w:p w:rsidR="00C10035" w:rsidRDefault="00C10035">
      <w:pPr>
        <w:pStyle w:val="ConsPlusNormal0"/>
        <w:jc w:val="both"/>
      </w:pPr>
    </w:p>
    <w:p w:rsidR="00C10035" w:rsidRDefault="00C10035">
      <w:pPr>
        <w:pStyle w:val="ConsPlusNormal0"/>
        <w:jc w:val="both"/>
      </w:pPr>
    </w:p>
    <w:p w:rsidR="00C10035" w:rsidRDefault="00C10035">
      <w:pPr>
        <w:pStyle w:val="ConsPlusNormal0"/>
        <w:jc w:val="both"/>
      </w:pPr>
    </w:p>
    <w:p w:rsidR="00C10035" w:rsidRDefault="00C10035">
      <w:pPr>
        <w:pStyle w:val="ConsPlusNormal0"/>
        <w:jc w:val="both"/>
      </w:pPr>
    </w:p>
    <w:p w:rsidR="00C10035" w:rsidRDefault="003C512B">
      <w:pPr>
        <w:pStyle w:val="ConsPlusNormal0"/>
        <w:jc w:val="right"/>
        <w:outlineLvl w:val="1"/>
      </w:pPr>
      <w:r>
        <w:t>Приложение 5</w:t>
      </w:r>
    </w:p>
    <w:p w:rsidR="00C10035" w:rsidRDefault="003C512B">
      <w:pPr>
        <w:pStyle w:val="ConsPlusNormal0"/>
        <w:jc w:val="right"/>
      </w:pPr>
      <w:r>
        <w:t>к Положению</w:t>
      </w:r>
    </w:p>
    <w:p w:rsidR="00C10035" w:rsidRDefault="003C512B">
      <w:pPr>
        <w:pStyle w:val="ConsPlusNormal0"/>
        <w:jc w:val="right"/>
      </w:pPr>
      <w:r>
        <w:t>об инициативных проектах</w:t>
      </w:r>
    </w:p>
    <w:p w:rsidR="00C10035" w:rsidRDefault="003C512B">
      <w:pPr>
        <w:pStyle w:val="ConsPlusNormal0"/>
        <w:jc w:val="right"/>
      </w:pPr>
      <w:r>
        <w:t>на территории Пермского</w:t>
      </w:r>
    </w:p>
    <w:p w:rsidR="00C10035" w:rsidRDefault="003C512B">
      <w:pPr>
        <w:pStyle w:val="ConsPlusNormal0"/>
        <w:jc w:val="right"/>
      </w:pPr>
      <w:r>
        <w:t>муниципального округа</w:t>
      </w:r>
    </w:p>
    <w:p w:rsidR="00C10035" w:rsidRDefault="00C10035">
      <w:pPr>
        <w:pStyle w:val="ConsPlusNormal0"/>
        <w:jc w:val="both"/>
      </w:pPr>
    </w:p>
    <w:p w:rsidR="00C10035" w:rsidRDefault="003C512B">
      <w:pPr>
        <w:pStyle w:val="ConsPlusTitle0"/>
        <w:jc w:val="center"/>
      </w:pPr>
      <w:bookmarkStart w:id="21" w:name="P621"/>
      <w:bookmarkEnd w:id="21"/>
      <w:r>
        <w:t>Показатели</w:t>
      </w:r>
    </w:p>
    <w:p w:rsidR="00C10035" w:rsidRDefault="003C512B">
      <w:pPr>
        <w:pStyle w:val="ConsPlusTitle0"/>
        <w:jc w:val="center"/>
      </w:pPr>
      <w:r>
        <w:t>оценки критериев инициативных проектов,</w:t>
      </w:r>
    </w:p>
    <w:p w:rsidR="00C10035" w:rsidRDefault="003C512B">
      <w:pPr>
        <w:pStyle w:val="ConsPlusTitle0"/>
        <w:jc w:val="center"/>
      </w:pPr>
      <w:r>
        <w:t>представленных для конкурсного отбора</w:t>
      </w:r>
    </w:p>
    <w:p w:rsidR="00C10035" w:rsidRDefault="00C1003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C1003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10035" w:rsidRDefault="00C1003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10035" w:rsidRDefault="00C1003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10035" w:rsidRDefault="003C512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10035" w:rsidRDefault="003C512B">
            <w:pPr>
              <w:pStyle w:val="ConsPlusNormal0"/>
              <w:jc w:val="center"/>
            </w:pPr>
            <w:r>
              <w:rPr>
                <w:color w:val="392C69"/>
              </w:rPr>
              <w:t>(в ред. решений Думы Пермского муницип</w:t>
            </w:r>
            <w:r>
              <w:rPr>
                <w:color w:val="392C69"/>
              </w:rPr>
              <w:t>ального округа Пермского края</w:t>
            </w:r>
          </w:p>
          <w:p w:rsidR="00C10035" w:rsidRDefault="003C512B">
            <w:pPr>
              <w:pStyle w:val="ConsPlusNormal0"/>
              <w:jc w:val="center"/>
            </w:pPr>
            <w:r>
              <w:rPr>
                <w:color w:val="392C69"/>
              </w:rPr>
              <w:t>от 12.12.2025 N 466, от 26.02.2026 N 489)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10035" w:rsidRDefault="00C10035">
            <w:pPr>
              <w:pStyle w:val="ConsPlusNormal0"/>
            </w:pPr>
          </w:p>
        </w:tc>
      </w:tr>
    </w:tbl>
    <w:p w:rsidR="00C10035" w:rsidRDefault="00C10035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53"/>
        <w:gridCol w:w="3798"/>
        <w:gridCol w:w="2608"/>
        <w:gridCol w:w="1614"/>
      </w:tblGrid>
      <w:tr w:rsidR="00C10035">
        <w:tc>
          <w:tcPr>
            <w:tcW w:w="1053" w:type="dxa"/>
            <w:vAlign w:val="center"/>
          </w:tcPr>
          <w:p w:rsidR="00C10035" w:rsidRDefault="003C512B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3798" w:type="dxa"/>
            <w:vAlign w:val="center"/>
          </w:tcPr>
          <w:p w:rsidR="00C10035" w:rsidRDefault="003C512B">
            <w:pPr>
              <w:pStyle w:val="ConsPlusNormal0"/>
              <w:jc w:val="center"/>
            </w:pPr>
            <w:r>
              <w:t>Наименование критерия</w:t>
            </w:r>
          </w:p>
        </w:tc>
        <w:tc>
          <w:tcPr>
            <w:tcW w:w="2608" w:type="dxa"/>
            <w:vAlign w:val="center"/>
          </w:tcPr>
          <w:p w:rsidR="00C10035" w:rsidRDefault="003C512B">
            <w:pPr>
              <w:pStyle w:val="ConsPlusNormal0"/>
              <w:jc w:val="center"/>
            </w:pPr>
            <w:r>
              <w:t>Значение критериев оценки</w:t>
            </w:r>
          </w:p>
        </w:tc>
        <w:tc>
          <w:tcPr>
            <w:tcW w:w="1614" w:type="dxa"/>
            <w:vAlign w:val="center"/>
          </w:tcPr>
          <w:p w:rsidR="00C10035" w:rsidRDefault="003C512B">
            <w:pPr>
              <w:pStyle w:val="ConsPlusNormal0"/>
              <w:jc w:val="center"/>
            </w:pPr>
            <w:r>
              <w:t>Количество баллов</w:t>
            </w:r>
          </w:p>
        </w:tc>
      </w:tr>
      <w:tr w:rsidR="00C10035">
        <w:tc>
          <w:tcPr>
            <w:tcW w:w="1053" w:type="dxa"/>
            <w:vAlign w:val="center"/>
          </w:tcPr>
          <w:p w:rsidR="00C10035" w:rsidRDefault="003C512B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3798" w:type="dxa"/>
            <w:vAlign w:val="center"/>
          </w:tcPr>
          <w:p w:rsidR="00C10035" w:rsidRDefault="003C512B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608" w:type="dxa"/>
            <w:vAlign w:val="center"/>
          </w:tcPr>
          <w:p w:rsidR="00C10035" w:rsidRDefault="003C512B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614" w:type="dxa"/>
            <w:vAlign w:val="center"/>
          </w:tcPr>
          <w:p w:rsidR="00C10035" w:rsidRDefault="003C512B">
            <w:pPr>
              <w:pStyle w:val="ConsPlusNormal0"/>
              <w:jc w:val="center"/>
            </w:pPr>
            <w:r>
              <w:t>4</w:t>
            </w:r>
          </w:p>
        </w:tc>
      </w:tr>
      <w:tr w:rsidR="00C10035">
        <w:tc>
          <w:tcPr>
            <w:tcW w:w="1053" w:type="dxa"/>
          </w:tcPr>
          <w:p w:rsidR="00C10035" w:rsidRDefault="003C512B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020" w:type="dxa"/>
            <w:gridSpan w:val="3"/>
            <w:vAlign w:val="center"/>
          </w:tcPr>
          <w:p w:rsidR="00C10035" w:rsidRDefault="003C512B">
            <w:pPr>
              <w:pStyle w:val="ConsPlusNormal0"/>
              <w:jc w:val="center"/>
            </w:pPr>
            <w:r>
              <w:t>Основные критерии</w:t>
            </w:r>
          </w:p>
        </w:tc>
      </w:tr>
      <w:tr w:rsidR="00C10035">
        <w:tc>
          <w:tcPr>
            <w:tcW w:w="1053" w:type="dxa"/>
          </w:tcPr>
          <w:p w:rsidR="00C10035" w:rsidRDefault="003C512B">
            <w:pPr>
              <w:pStyle w:val="ConsPlusNormal0"/>
              <w:jc w:val="center"/>
            </w:pPr>
            <w:r>
              <w:t>1.1</w:t>
            </w:r>
          </w:p>
        </w:tc>
        <w:tc>
          <w:tcPr>
            <w:tcW w:w="3798" w:type="dxa"/>
          </w:tcPr>
          <w:p w:rsidR="00C10035" w:rsidRDefault="003C512B">
            <w:pPr>
              <w:pStyle w:val="ConsPlusNormal0"/>
            </w:pPr>
            <w:r>
              <w:t>Продвижение инициативного проекта среди жителей Пермского муниципального округа или его части с использованием одного или нескольких информационных каналов, предусмотренных строками 1.2.1-1.2.4 настоящих критериев</w:t>
            </w:r>
          </w:p>
        </w:tc>
        <w:tc>
          <w:tcPr>
            <w:tcW w:w="2608" w:type="dxa"/>
          </w:tcPr>
          <w:p w:rsidR="00C10035" w:rsidRDefault="003C512B">
            <w:pPr>
              <w:pStyle w:val="ConsPlusNormal0"/>
              <w:jc w:val="center"/>
            </w:pPr>
            <w:r>
              <w:t>Сумма баллов по строкам 1.2.1-1.2.4 настоя</w:t>
            </w:r>
            <w:r>
              <w:t>щих критериев</w:t>
            </w:r>
          </w:p>
        </w:tc>
        <w:tc>
          <w:tcPr>
            <w:tcW w:w="1614" w:type="dxa"/>
          </w:tcPr>
          <w:p w:rsidR="00C10035" w:rsidRDefault="003C512B">
            <w:pPr>
              <w:pStyle w:val="ConsPlusNormal0"/>
              <w:jc w:val="center"/>
            </w:pPr>
            <w:r>
              <w:t>max 20 баллов</w:t>
            </w:r>
          </w:p>
        </w:tc>
      </w:tr>
      <w:tr w:rsidR="00C10035">
        <w:tc>
          <w:tcPr>
            <w:tcW w:w="1053" w:type="dxa"/>
          </w:tcPr>
          <w:p w:rsidR="00C10035" w:rsidRDefault="003C512B">
            <w:pPr>
              <w:pStyle w:val="ConsPlusNormal0"/>
              <w:jc w:val="center"/>
            </w:pPr>
            <w:r>
              <w:t>1.1.1</w:t>
            </w:r>
          </w:p>
        </w:tc>
        <w:tc>
          <w:tcPr>
            <w:tcW w:w="3798" w:type="dxa"/>
          </w:tcPr>
          <w:p w:rsidR="00C10035" w:rsidRDefault="003C512B">
            <w:pPr>
              <w:pStyle w:val="ConsPlusNormal0"/>
            </w:pPr>
            <w:r>
              <w:t>публикация(-ии) на информационном(-ых) стенде(-ах) (листовки, объявления, брошюры, буклеты), в которой(-ых) отражена информация, предусмотренная строками 1.1.1.1-1.1.1.5 настоящих критериев</w:t>
            </w:r>
          </w:p>
        </w:tc>
        <w:tc>
          <w:tcPr>
            <w:tcW w:w="2608" w:type="dxa"/>
          </w:tcPr>
          <w:p w:rsidR="00C10035" w:rsidRDefault="003C512B">
            <w:pPr>
              <w:pStyle w:val="ConsPlusNormal0"/>
              <w:jc w:val="center"/>
            </w:pPr>
            <w:r>
              <w:t>Сумма баллов по строкам 1.2.1.1</w:t>
            </w:r>
            <w:r>
              <w:t>-1.3.1.5 настоящих критериев</w:t>
            </w:r>
          </w:p>
        </w:tc>
        <w:tc>
          <w:tcPr>
            <w:tcW w:w="1614" w:type="dxa"/>
          </w:tcPr>
          <w:p w:rsidR="00C10035" w:rsidRDefault="003C512B">
            <w:pPr>
              <w:pStyle w:val="ConsPlusNormal0"/>
              <w:jc w:val="center"/>
            </w:pPr>
            <w:r>
              <w:t>max 5 баллов</w:t>
            </w:r>
          </w:p>
        </w:tc>
      </w:tr>
      <w:tr w:rsidR="00C10035">
        <w:tc>
          <w:tcPr>
            <w:tcW w:w="1053" w:type="dxa"/>
            <w:vMerge w:val="restart"/>
          </w:tcPr>
          <w:p w:rsidR="00C10035" w:rsidRDefault="003C512B">
            <w:pPr>
              <w:pStyle w:val="ConsPlusNormal0"/>
              <w:jc w:val="center"/>
            </w:pPr>
            <w:r>
              <w:t>1.1.1.1</w:t>
            </w:r>
          </w:p>
        </w:tc>
        <w:tc>
          <w:tcPr>
            <w:tcW w:w="3798" w:type="dxa"/>
            <w:vMerge w:val="restart"/>
          </w:tcPr>
          <w:p w:rsidR="00C10035" w:rsidRDefault="003C512B">
            <w:pPr>
              <w:pStyle w:val="ConsPlusNormal0"/>
            </w:pPr>
            <w:r>
              <w:t>название и (или) направление инициативного проекта</w:t>
            </w:r>
          </w:p>
        </w:tc>
        <w:tc>
          <w:tcPr>
            <w:tcW w:w="2608" w:type="dxa"/>
          </w:tcPr>
          <w:p w:rsidR="00C10035" w:rsidRDefault="003C512B">
            <w:pPr>
              <w:pStyle w:val="ConsPlusNormal0"/>
              <w:jc w:val="center"/>
            </w:pPr>
            <w:r>
              <w:t>наличие</w:t>
            </w:r>
          </w:p>
        </w:tc>
        <w:tc>
          <w:tcPr>
            <w:tcW w:w="1614" w:type="dxa"/>
          </w:tcPr>
          <w:p w:rsidR="00C10035" w:rsidRDefault="003C512B">
            <w:pPr>
              <w:pStyle w:val="ConsPlusNormal0"/>
              <w:jc w:val="center"/>
            </w:pPr>
            <w:r>
              <w:t>1</w:t>
            </w:r>
          </w:p>
        </w:tc>
      </w:tr>
      <w:tr w:rsidR="00C10035">
        <w:tc>
          <w:tcPr>
            <w:tcW w:w="0" w:type="auto"/>
            <w:vMerge/>
          </w:tcPr>
          <w:p w:rsidR="00C10035" w:rsidRDefault="00C10035">
            <w:pPr>
              <w:pStyle w:val="ConsPlusNormal0"/>
            </w:pPr>
          </w:p>
        </w:tc>
        <w:tc>
          <w:tcPr>
            <w:tcW w:w="0" w:type="auto"/>
            <w:vMerge/>
          </w:tcPr>
          <w:p w:rsidR="00C10035" w:rsidRDefault="00C10035">
            <w:pPr>
              <w:pStyle w:val="ConsPlusNormal0"/>
            </w:pPr>
          </w:p>
        </w:tc>
        <w:tc>
          <w:tcPr>
            <w:tcW w:w="2608" w:type="dxa"/>
          </w:tcPr>
          <w:p w:rsidR="00C10035" w:rsidRDefault="003C512B">
            <w:pPr>
              <w:pStyle w:val="ConsPlusNormal0"/>
              <w:jc w:val="center"/>
            </w:pPr>
            <w:r>
              <w:t>отсутствие</w:t>
            </w:r>
          </w:p>
        </w:tc>
        <w:tc>
          <w:tcPr>
            <w:tcW w:w="1614" w:type="dxa"/>
          </w:tcPr>
          <w:p w:rsidR="00C10035" w:rsidRDefault="003C512B">
            <w:pPr>
              <w:pStyle w:val="ConsPlusNormal0"/>
              <w:jc w:val="center"/>
            </w:pPr>
            <w:r>
              <w:t>0</w:t>
            </w:r>
          </w:p>
        </w:tc>
      </w:tr>
      <w:tr w:rsidR="00C10035">
        <w:tc>
          <w:tcPr>
            <w:tcW w:w="1053" w:type="dxa"/>
            <w:vMerge w:val="restart"/>
          </w:tcPr>
          <w:p w:rsidR="00C10035" w:rsidRDefault="003C512B">
            <w:pPr>
              <w:pStyle w:val="ConsPlusNormal0"/>
              <w:jc w:val="center"/>
            </w:pPr>
            <w:r>
              <w:t>1.1.1.2</w:t>
            </w:r>
          </w:p>
        </w:tc>
        <w:tc>
          <w:tcPr>
            <w:tcW w:w="3798" w:type="dxa"/>
            <w:vMerge w:val="restart"/>
          </w:tcPr>
          <w:p w:rsidR="00C10035" w:rsidRDefault="003C512B">
            <w:pPr>
              <w:pStyle w:val="ConsPlusNormal0"/>
            </w:pPr>
            <w:r>
              <w:t>описание работ, необходимых для реализации инициативного проекта</w:t>
            </w:r>
          </w:p>
        </w:tc>
        <w:tc>
          <w:tcPr>
            <w:tcW w:w="2608" w:type="dxa"/>
          </w:tcPr>
          <w:p w:rsidR="00C10035" w:rsidRDefault="003C512B">
            <w:pPr>
              <w:pStyle w:val="ConsPlusNormal0"/>
              <w:jc w:val="center"/>
            </w:pPr>
            <w:r>
              <w:t>наличие</w:t>
            </w:r>
          </w:p>
        </w:tc>
        <w:tc>
          <w:tcPr>
            <w:tcW w:w="1614" w:type="dxa"/>
          </w:tcPr>
          <w:p w:rsidR="00C10035" w:rsidRDefault="003C512B">
            <w:pPr>
              <w:pStyle w:val="ConsPlusNormal0"/>
              <w:jc w:val="center"/>
            </w:pPr>
            <w:r>
              <w:t>1</w:t>
            </w:r>
          </w:p>
        </w:tc>
      </w:tr>
      <w:tr w:rsidR="00C10035">
        <w:tc>
          <w:tcPr>
            <w:tcW w:w="0" w:type="auto"/>
            <w:vMerge/>
          </w:tcPr>
          <w:p w:rsidR="00C10035" w:rsidRDefault="00C10035">
            <w:pPr>
              <w:pStyle w:val="ConsPlusNormal0"/>
            </w:pPr>
          </w:p>
        </w:tc>
        <w:tc>
          <w:tcPr>
            <w:tcW w:w="0" w:type="auto"/>
            <w:vMerge/>
          </w:tcPr>
          <w:p w:rsidR="00C10035" w:rsidRDefault="00C10035">
            <w:pPr>
              <w:pStyle w:val="ConsPlusNormal0"/>
            </w:pPr>
          </w:p>
        </w:tc>
        <w:tc>
          <w:tcPr>
            <w:tcW w:w="2608" w:type="dxa"/>
          </w:tcPr>
          <w:p w:rsidR="00C10035" w:rsidRDefault="003C512B">
            <w:pPr>
              <w:pStyle w:val="ConsPlusNormal0"/>
              <w:jc w:val="center"/>
            </w:pPr>
            <w:r>
              <w:t>отсутствие</w:t>
            </w:r>
          </w:p>
        </w:tc>
        <w:tc>
          <w:tcPr>
            <w:tcW w:w="1614" w:type="dxa"/>
          </w:tcPr>
          <w:p w:rsidR="00C10035" w:rsidRDefault="003C512B">
            <w:pPr>
              <w:pStyle w:val="ConsPlusNormal0"/>
              <w:jc w:val="center"/>
            </w:pPr>
            <w:r>
              <w:t>0</w:t>
            </w:r>
          </w:p>
        </w:tc>
      </w:tr>
      <w:tr w:rsidR="00C10035">
        <w:tc>
          <w:tcPr>
            <w:tcW w:w="1053" w:type="dxa"/>
            <w:vMerge w:val="restart"/>
          </w:tcPr>
          <w:p w:rsidR="00C10035" w:rsidRDefault="003C512B">
            <w:pPr>
              <w:pStyle w:val="ConsPlusNormal0"/>
              <w:jc w:val="center"/>
            </w:pPr>
            <w:r>
              <w:t>1.1.1.3</w:t>
            </w:r>
          </w:p>
        </w:tc>
        <w:tc>
          <w:tcPr>
            <w:tcW w:w="3798" w:type="dxa"/>
            <w:vMerge w:val="restart"/>
          </w:tcPr>
          <w:p w:rsidR="00C10035" w:rsidRDefault="003C512B">
            <w:pPr>
              <w:pStyle w:val="ConsPlusNormal0"/>
            </w:pPr>
            <w:r>
              <w:t>стоимость инициативного проекта</w:t>
            </w:r>
          </w:p>
        </w:tc>
        <w:tc>
          <w:tcPr>
            <w:tcW w:w="2608" w:type="dxa"/>
          </w:tcPr>
          <w:p w:rsidR="00C10035" w:rsidRDefault="003C512B">
            <w:pPr>
              <w:pStyle w:val="ConsPlusNormal0"/>
              <w:jc w:val="center"/>
            </w:pPr>
            <w:r>
              <w:t>наличие</w:t>
            </w:r>
          </w:p>
        </w:tc>
        <w:tc>
          <w:tcPr>
            <w:tcW w:w="1614" w:type="dxa"/>
          </w:tcPr>
          <w:p w:rsidR="00C10035" w:rsidRDefault="003C512B">
            <w:pPr>
              <w:pStyle w:val="ConsPlusNormal0"/>
              <w:jc w:val="center"/>
            </w:pPr>
            <w:r>
              <w:t>1</w:t>
            </w:r>
          </w:p>
        </w:tc>
      </w:tr>
      <w:tr w:rsidR="00C10035">
        <w:tc>
          <w:tcPr>
            <w:tcW w:w="0" w:type="auto"/>
            <w:vMerge/>
          </w:tcPr>
          <w:p w:rsidR="00C10035" w:rsidRDefault="00C10035">
            <w:pPr>
              <w:pStyle w:val="ConsPlusNormal0"/>
            </w:pPr>
          </w:p>
        </w:tc>
        <w:tc>
          <w:tcPr>
            <w:tcW w:w="0" w:type="auto"/>
            <w:vMerge/>
          </w:tcPr>
          <w:p w:rsidR="00C10035" w:rsidRDefault="00C10035">
            <w:pPr>
              <w:pStyle w:val="ConsPlusNormal0"/>
            </w:pPr>
          </w:p>
        </w:tc>
        <w:tc>
          <w:tcPr>
            <w:tcW w:w="2608" w:type="dxa"/>
          </w:tcPr>
          <w:p w:rsidR="00C10035" w:rsidRDefault="003C512B">
            <w:pPr>
              <w:pStyle w:val="ConsPlusNormal0"/>
              <w:jc w:val="center"/>
            </w:pPr>
            <w:r>
              <w:t>отсутствие</w:t>
            </w:r>
          </w:p>
        </w:tc>
        <w:tc>
          <w:tcPr>
            <w:tcW w:w="1614" w:type="dxa"/>
          </w:tcPr>
          <w:p w:rsidR="00C10035" w:rsidRDefault="003C512B">
            <w:pPr>
              <w:pStyle w:val="ConsPlusNormal0"/>
              <w:jc w:val="center"/>
            </w:pPr>
            <w:r>
              <w:t>0</w:t>
            </w:r>
          </w:p>
        </w:tc>
      </w:tr>
      <w:tr w:rsidR="00C10035">
        <w:tc>
          <w:tcPr>
            <w:tcW w:w="1053" w:type="dxa"/>
            <w:vMerge w:val="restart"/>
          </w:tcPr>
          <w:p w:rsidR="00C10035" w:rsidRDefault="003C512B">
            <w:pPr>
              <w:pStyle w:val="ConsPlusNormal0"/>
              <w:jc w:val="center"/>
            </w:pPr>
            <w:r>
              <w:t>1.1.1.4</w:t>
            </w:r>
          </w:p>
        </w:tc>
        <w:tc>
          <w:tcPr>
            <w:tcW w:w="3798" w:type="dxa"/>
            <w:vMerge w:val="restart"/>
          </w:tcPr>
          <w:p w:rsidR="00C10035" w:rsidRDefault="003C512B">
            <w:pPr>
              <w:pStyle w:val="ConsPlusNormal0"/>
            </w:pPr>
            <w:r>
              <w:t>информация об инициаторе(-ах) инициативного проекта</w:t>
            </w:r>
          </w:p>
        </w:tc>
        <w:tc>
          <w:tcPr>
            <w:tcW w:w="2608" w:type="dxa"/>
          </w:tcPr>
          <w:p w:rsidR="00C10035" w:rsidRDefault="003C512B">
            <w:pPr>
              <w:pStyle w:val="ConsPlusNormal0"/>
              <w:jc w:val="center"/>
            </w:pPr>
            <w:r>
              <w:t>наличие</w:t>
            </w:r>
          </w:p>
        </w:tc>
        <w:tc>
          <w:tcPr>
            <w:tcW w:w="1614" w:type="dxa"/>
          </w:tcPr>
          <w:p w:rsidR="00C10035" w:rsidRDefault="003C512B">
            <w:pPr>
              <w:pStyle w:val="ConsPlusNormal0"/>
              <w:jc w:val="center"/>
            </w:pPr>
            <w:r>
              <w:t>1</w:t>
            </w:r>
          </w:p>
        </w:tc>
      </w:tr>
      <w:tr w:rsidR="00C10035">
        <w:tc>
          <w:tcPr>
            <w:tcW w:w="0" w:type="auto"/>
            <w:vMerge/>
          </w:tcPr>
          <w:p w:rsidR="00C10035" w:rsidRDefault="00C10035">
            <w:pPr>
              <w:pStyle w:val="ConsPlusNormal0"/>
            </w:pPr>
          </w:p>
        </w:tc>
        <w:tc>
          <w:tcPr>
            <w:tcW w:w="0" w:type="auto"/>
            <w:vMerge/>
          </w:tcPr>
          <w:p w:rsidR="00C10035" w:rsidRDefault="00C10035">
            <w:pPr>
              <w:pStyle w:val="ConsPlusNormal0"/>
            </w:pPr>
          </w:p>
        </w:tc>
        <w:tc>
          <w:tcPr>
            <w:tcW w:w="2608" w:type="dxa"/>
          </w:tcPr>
          <w:p w:rsidR="00C10035" w:rsidRDefault="003C512B">
            <w:pPr>
              <w:pStyle w:val="ConsPlusNormal0"/>
              <w:jc w:val="center"/>
            </w:pPr>
            <w:r>
              <w:t>отсутствие</w:t>
            </w:r>
          </w:p>
        </w:tc>
        <w:tc>
          <w:tcPr>
            <w:tcW w:w="1614" w:type="dxa"/>
          </w:tcPr>
          <w:p w:rsidR="00C10035" w:rsidRDefault="003C512B">
            <w:pPr>
              <w:pStyle w:val="ConsPlusNormal0"/>
              <w:jc w:val="center"/>
            </w:pPr>
            <w:r>
              <w:t>0</w:t>
            </w:r>
          </w:p>
        </w:tc>
      </w:tr>
      <w:tr w:rsidR="00C10035">
        <w:tc>
          <w:tcPr>
            <w:tcW w:w="1053" w:type="dxa"/>
            <w:vMerge w:val="restart"/>
          </w:tcPr>
          <w:p w:rsidR="00C10035" w:rsidRDefault="003C512B">
            <w:pPr>
              <w:pStyle w:val="ConsPlusNormal0"/>
              <w:jc w:val="center"/>
            </w:pPr>
            <w:r>
              <w:t>1.1.1.5</w:t>
            </w:r>
          </w:p>
        </w:tc>
        <w:tc>
          <w:tcPr>
            <w:tcW w:w="3798" w:type="dxa"/>
            <w:vMerge w:val="restart"/>
          </w:tcPr>
          <w:p w:rsidR="00C10035" w:rsidRDefault="003C512B">
            <w:pPr>
              <w:pStyle w:val="ConsPlusNormal0"/>
            </w:pPr>
            <w:r>
              <w:t>визуальное представление инициативного проекта</w:t>
            </w:r>
          </w:p>
        </w:tc>
        <w:tc>
          <w:tcPr>
            <w:tcW w:w="2608" w:type="dxa"/>
          </w:tcPr>
          <w:p w:rsidR="00C10035" w:rsidRDefault="003C512B">
            <w:pPr>
              <w:pStyle w:val="ConsPlusNormal0"/>
              <w:jc w:val="center"/>
            </w:pPr>
            <w:r>
              <w:t>наличие</w:t>
            </w:r>
          </w:p>
        </w:tc>
        <w:tc>
          <w:tcPr>
            <w:tcW w:w="1614" w:type="dxa"/>
          </w:tcPr>
          <w:p w:rsidR="00C10035" w:rsidRDefault="003C512B">
            <w:pPr>
              <w:pStyle w:val="ConsPlusNormal0"/>
              <w:jc w:val="center"/>
            </w:pPr>
            <w:r>
              <w:t>1</w:t>
            </w:r>
          </w:p>
        </w:tc>
      </w:tr>
      <w:tr w:rsidR="00C10035">
        <w:tc>
          <w:tcPr>
            <w:tcW w:w="0" w:type="auto"/>
            <w:vMerge/>
          </w:tcPr>
          <w:p w:rsidR="00C10035" w:rsidRDefault="00C10035">
            <w:pPr>
              <w:pStyle w:val="ConsPlusNormal0"/>
            </w:pPr>
          </w:p>
        </w:tc>
        <w:tc>
          <w:tcPr>
            <w:tcW w:w="0" w:type="auto"/>
            <w:vMerge/>
          </w:tcPr>
          <w:p w:rsidR="00C10035" w:rsidRDefault="00C10035">
            <w:pPr>
              <w:pStyle w:val="ConsPlusNormal0"/>
            </w:pPr>
          </w:p>
        </w:tc>
        <w:tc>
          <w:tcPr>
            <w:tcW w:w="2608" w:type="dxa"/>
          </w:tcPr>
          <w:p w:rsidR="00C10035" w:rsidRDefault="003C512B">
            <w:pPr>
              <w:pStyle w:val="ConsPlusNormal0"/>
              <w:jc w:val="center"/>
            </w:pPr>
            <w:r>
              <w:t>отсутствие</w:t>
            </w:r>
          </w:p>
        </w:tc>
        <w:tc>
          <w:tcPr>
            <w:tcW w:w="1614" w:type="dxa"/>
          </w:tcPr>
          <w:p w:rsidR="00C10035" w:rsidRDefault="003C512B">
            <w:pPr>
              <w:pStyle w:val="ConsPlusNormal0"/>
              <w:jc w:val="center"/>
            </w:pPr>
            <w:r>
              <w:t>0</w:t>
            </w:r>
          </w:p>
        </w:tc>
      </w:tr>
      <w:tr w:rsidR="00C10035">
        <w:tc>
          <w:tcPr>
            <w:tcW w:w="1053" w:type="dxa"/>
          </w:tcPr>
          <w:p w:rsidR="00C10035" w:rsidRDefault="003C512B">
            <w:pPr>
              <w:pStyle w:val="ConsPlusNormal0"/>
              <w:jc w:val="center"/>
            </w:pPr>
            <w:r>
              <w:t>1.1.2</w:t>
            </w:r>
          </w:p>
        </w:tc>
        <w:tc>
          <w:tcPr>
            <w:tcW w:w="3798" w:type="dxa"/>
          </w:tcPr>
          <w:p w:rsidR="00C10035" w:rsidRDefault="003C512B">
            <w:pPr>
              <w:pStyle w:val="ConsPlusNormal0"/>
            </w:pPr>
            <w:r>
              <w:t>публикация(-и) в средствах массовой информации, в которой(-ых) отражена информация, предусмотренная строками 1.1.2.1-1.1.2.5 настоящих критериев</w:t>
            </w:r>
          </w:p>
        </w:tc>
        <w:tc>
          <w:tcPr>
            <w:tcW w:w="2608" w:type="dxa"/>
          </w:tcPr>
          <w:p w:rsidR="00C10035" w:rsidRDefault="003C512B">
            <w:pPr>
              <w:pStyle w:val="ConsPlusNormal0"/>
              <w:jc w:val="center"/>
            </w:pPr>
            <w:r>
              <w:t>Сумма баллов по строкам 1.1.2.1-1.1.2.5 настоящих критериев</w:t>
            </w:r>
          </w:p>
        </w:tc>
        <w:tc>
          <w:tcPr>
            <w:tcW w:w="1614" w:type="dxa"/>
          </w:tcPr>
          <w:p w:rsidR="00C10035" w:rsidRDefault="003C512B">
            <w:pPr>
              <w:pStyle w:val="ConsPlusNormal0"/>
              <w:jc w:val="center"/>
            </w:pPr>
            <w:r>
              <w:t>max 5 баллов</w:t>
            </w:r>
          </w:p>
        </w:tc>
      </w:tr>
      <w:tr w:rsidR="00C10035">
        <w:tc>
          <w:tcPr>
            <w:tcW w:w="1053" w:type="dxa"/>
            <w:vMerge w:val="restart"/>
          </w:tcPr>
          <w:p w:rsidR="00C10035" w:rsidRDefault="003C512B">
            <w:pPr>
              <w:pStyle w:val="ConsPlusNormal0"/>
              <w:jc w:val="center"/>
            </w:pPr>
            <w:r>
              <w:t>1.1.2.1</w:t>
            </w:r>
          </w:p>
        </w:tc>
        <w:tc>
          <w:tcPr>
            <w:tcW w:w="3798" w:type="dxa"/>
            <w:vMerge w:val="restart"/>
          </w:tcPr>
          <w:p w:rsidR="00C10035" w:rsidRDefault="003C512B">
            <w:pPr>
              <w:pStyle w:val="ConsPlusNormal0"/>
            </w:pPr>
            <w:r>
              <w:t>название и (или) направление инициативного проекта</w:t>
            </w:r>
          </w:p>
        </w:tc>
        <w:tc>
          <w:tcPr>
            <w:tcW w:w="2608" w:type="dxa"/>
          </w:tcPr>
          <w:p w:rsidR="00C10035" w:rsidRDefault="003C512B">
            <w:pPr>
              <w:pStyle w:val="ConsPlusNormal0"/>
              <w:jc w:val="center"/>
            </w:pPr>
            <w:r>
              <w:t>наличие</w:t>
            </w:r>
          </w:p>
        </w:tc>
        <w:tc>
          <w:tcPr>
            <w:tcW w:w="1614" w:type="dxa"/>
          </w:tcPr>
          <w:p w:rsidR="00C10035" w:rsidRDefault="003C512B">
            <w:pPr>
              <w:pStyle w:val="ConsPlusNormal0"/>
              <w:jc w:val="center"/>
            </w:pPr>
            <w:r>
              <w:t>1</w:t>
            </w:r>
          </w:p>
        </w:tc>
      </w:tr>
      <w:tr w:rsidR="00C10035">
        <w:tc>
          <w:tcPr>
            <w:tcW w:w="0" w:type="auto"/>
            <w:vMerge/>
          </w:tcPr>
          <w:p w:rsidR="00C10035" w:rsidRDefault="00C10035">
            <w:pPr>
              <w:pStyle w:val="ConsPlusNormal0"/>
            </w:pPr>
          </w:p>
        </w:tc>
        <w:tc>
          <w:tcPr>
            <w:tcW w:w="0" w:type="auto"/>
            <w:vMerge/>
          </w:tcPr>
          <w:p w:rsidR="00C10035" w:rsidRDefault="00C10035">
            <w:pPr>
              <w:pStyle w:val="ConsPlusNormal0"/>
            </w:pPr>
          </w:p>
        </w:tc>
        <w:tc>
          <w:tcPr>
            <w:tcW w:w="2608" w:type="dxa"/>
          </w:tcPr>
          <w:p w:rsidR="00C10035" w:rsidRDefault="003C512B">
            <w:pPr>
              <w:pStyle w:val="ConsPlusNormal0"/>
              <w:jc w:val="center"/>
            </w:pPr>
            <w:r>
              <w:t>отсутствие</w:t>
            </w:r>
          </w:p>
        </w:tc>
        <w:tc>
          <w:tcPr>
            <w:tcW w:w="1614" w:type="dxa"/>
          </w:tcPr>
          <w:p w:rsidR="00C10035" w:rsidRDefault="003C512B">
            <w:pPr>
              <w:pStyle w:val="ConsPlusNormal0"/>
              <w:jc w:val="center"/>
            </w:pPr>
            <w:r>
              <w:t>0</w:t>
            </w:r>
          </w:p>
        </w:tc>
      </w:tr>
      <w:tr w:rsidR="00C10035">
        <w:tc>
          <w:tcPr>
            <w:tcW w:w="1053" w:type="dxa"/>
            <w:vMerge w:val="restart"/>
          </w:tcPr>
          <w:p w:rsidR="00C10035" w:rsidRDefault="003C512B">
            <w:pPr>
              <w:pStyle w:val="ConsPlusNormal0"/>
              <w:jc w:val="center"/>
            </w:pPr>
            <w:r>
              <w:t>1.1.2.2</w:t>
            </w:r>
          </w:p>
        </w:tc>
        <w:tc>
          <w:tcPr>
            <w:tcW w:w="3798" w:type="dxa"/>
            <w:vMerge w:val="restart"/>
          </w:tcPr>
          <w:p w:rsidR="00C10035" w:rsidRDefault="003C512B">
            <w:pPr>
              <w:pStyle w:val="ConsPlusNormal0"/>
            </w:pPr>
            <w:r>
              <w:t>описание работ, необходимых для реализации инициативного проекта</w:t>
            </w:r>
          </w:p>
        </w:tc>
        <w:tc>
          <w:tcPr>
            <w:tcW w:w="2608" w:type="dxa"/>
          </w:tcPr>
          <w:p w:rsidR="00C10035" w:rsidRDefault="003C512B">
            <w:pPr>
              <w:pStyle w:val="ConsPlusNormal0"/>
              <w:jc w:val="center"/>
            </w:pPr>
            <w:r>
              <w:t>наличие</w:t>
            </w:r>
          </w:p>
        </w:tc>
        <w:tc>
          <w:tcPr>
            <w:tcW w:w="1614" w:type="dxa"/>
          </w:tcPr>
          <w:p w:rsidR="00C10035" w:rsidRDefault="003C512B">
            <w:pPr>
              <w:pStyle w:val="ConsPlusNormal0"/>
              <w:jc w:val="center"/>
            </w:pPr>
            <w:r>
              <w:t>1</w:t>
            </w:r>
          </w:p>
        </w:tc>
      </w:tr>
      <w:tr w:rsidR="00C10035">
        <w:tc>
          <w:tcPr>
            <w:tcW w:w="0" w:type="auto"/>
            <w:vMerge/>
          </w:tcPr>
          <w:p w:rsidR="00C10035" w:rsidRDefault="00C10035">
            <w:pPr>
              <w:pStyle w:val="ConsPlusNormal0"/>
            </w:pPr>
          </w:p>
        </w:tc>
        <w:tc>
          <w:tcPr>
            <w:tcW w:w="0" w:type="auto"/>
            <w:vMerge/>
          </w:tcPr>
          <w:p w:rsidR="00C10035" w:rsidRDefault="00C10035">
            <w:pPr>
              <w:pStyle w:val="ConsPlusNormal0"/>
            </w:pPr>
          </w:p>
        </w:tc>
        <w:tc>
          <w:tcPr>
            <w:tcW w:w="2608" w:type="dxa"/>
          </w:tcPr>
          <w:p w:rsidR="00C10035" w:rsidRDefault="003C512B">
            <w:pPr>
              <w:pStyle w:val="ConsPlusNormal0"/>
              <w:jc w:val="center"/>
            </w:pPr>
            <w:r>
              <w:t>отсутствие</w:t>
            </w:r>
          </w:p>
        </w:tc>
        <w:tc>
          <w:tcPr>
            <w:tcW w:w="1614" w:type="dxa"/>
          </w:tcPr>
          <w:p w:rsidR="00C10035" w:rsidRDefault="003C512B">
            <w:pPr>
              <w:pStyle w:val="ConsPlusNormal0"/>
              <w:jc w:val="center"/>
            </w:pPr>
            <w:r>
              <w:t>0</w:t>
            </w:r>
          </w:p>
        </w:tc>
      </w:tr>
      <w:tr w:rsidR="00C10035">
        <w:tc>
          <w:tcPr>
            <w:tcW w:w="1053" w:type="dxa"/>
            <w:vMerge w:val="restart"/>
          </w:tcPr>
          <w:p w:rsidR="00C10035" w:rsidRDefault="003C512B">
            <w:pPr>
              <w:pStyle w:val="ConsPlusNormal0"/>
              <w:jc w:val="center"/>
            </w:pPr>
            <w:r>
              <w:t>1.1.2.3</w:t>
            </w:r>
          </w:p>
        </w:tc>
        <w:tc>
          <w:tcPr>
            <w:tcW w:w="3798" w:type="dxa"/>
            <w:vMerge w:val="restart"/>
          </w:tcPr>
          <w:p w:rsidR="00C10035" w:rsidRDefault="003C512B">
            <w:pPr>
              <w:pStyle w:val="ConsPlusNormal0"/>
            </w:pPr>
            <w:r>
              <w:t>стоимость инициативного проекта</w:t>
            </w:r>
          </w:p>
        </w:tc>
        <w:tc>
          <w:tcPr>
            <w:tcW w:w="2608" w:type="dxa"/>
          </w:tcPr>
          <w:p w:rsidR="00C10035" w:rsidRDefault="003C512B">
            <w:pPr>
              <w:pStyle w:val="ConsPlusNormal0"/>
              <w:jc w:val="center"/>
            </w:pPr>
            <w:r>
              <w:t>наличие</w:t>
            </w:r>
          </w:p>
        </w:tc>
        <w:tc>
          <w:tcPr>
            <w:tcW w:w="1614" w:type="dxa"/>
          </w:tcPr>
          <w:p w:rsidR="00C10035" w:rsidRDefault="003C512B">
            <w:pPr>
              <w:pStyle w:val="ConsPlusNormal0"/>
              <w:jc w:val="center"/>
            </w:pPr>
            <w:r>
              <w:t>1</w:t>
            </w:r>
          </w:p>
        </w:tc>
      </w:tr>
      <w:tr w:rsidR="00C10035">
        <w:tc>
          <w:tcPr>
            <w:tcW w:w="0" w:type="auto"/>
            <w:vMerge/>
          </w:tcPr>
          <w:p w:rsidR="00C10035" w:rsidRDefault="00C10035">
            <w:pPr>
              <w:pStyle w:val="ConsPlusNormal0"/>
            </w:pPr>
          </w:p>
        </w:tc>
        <w:tc>
          <w:tcPr>
            <w:tcW w:w="0" w:type="auto"/>
            <w:vMerge/>
          </w:tcPr>
          <w:p w:rsidR="00C10035" w:rsidRDefault="00C10035">
            <w:pPr>
              <w:pStyle w:val="ConsPlusNormal0"/>
            </w:pPr>
          </w:p>
        </w:tc>
        <w:tc>
          <w:tcPr>
            <w:tcW w:w="2608" w:type="dxa"/>
          </w:tcPr>
          <w:p w:rsidR="00C10035" w:rsidRDefault="003C512B">
            <w:pPr>
              <w:pStyle w:val="ConsPlusNormal0"/>
              <w:jc w:val="center"/>
            </w:pPr>
            <w:r>
              <w:t>отсутствие</w:t>
            </w:r>
          </w:p>
        </w:tc>
        <w:tc>
          <w:tcPr>
            <w:tcW w:w="1614" w:type="dxa"/>
          </w:tcPr>
          <w:p w:rsidR="00C10035" w:rsidRDefault="003C512B">
            <w:pPr>
              <w:pStyle w:val="ConsPlusNormal0"/>
              <w:jc w:val="center"/>
            </w:pPr>
            <w:r>
              <w:t>0</w:t>
            </w:r>
          </w:p>
        </w:tc>
      </w:tr>
      <w:tr w:rsidR="00C10035">
        <w:tc>
          <w:tcPr>
            <w:tcW w:w="1053" w:type="dxa"/>
            <w:vMerge w:val="restart"/>
          </w:tcPr>
          <w:p w:rsidR="00C10035" w:rsidRDefault="003C512B">
            <w:pPr>
              <w:pStyle w:val="ConsPlusNormal0"/>
              <w:jc w:val="center"/>
            </w:pPr>
            <w:r>
              <w:t>1.1.2.4</w:t>
            </w:r>
          </w:p>
        </w:tc>
        <w:tc>
          <w:tcPr>
            <w:tcW w:w="3798" w:type="dxa"/>
            <w:vMerge w:val="restart"/>
          </w:tcPr>
          <w:p w:rsidR="00C10035" w:rsidRDefault="003C512B">
            <w:pPr>
              <w:pStyle w:val="ConsPlusNormal0"/>
            </w:pPr>
            <w:r>
              <w:t>информация об инициаторе(-ах) инициативного проекта</w:t>
            </w:r>
          </w:p>
        </w:tc>
        <w:tc>
          <w:tcPr>
            <w:tcW w:w="2608" w:type="dxa"/>
          </w:tcPr>
          <w:p w:rsidR="00C10035" w:rsidRDefault="003C512B">
            <w:pPr>
              <w:pStyle w:val="ConsPlusNormal0"/>
              <w:jc w:val="center"/>
            </w:pPr>
            <w:r>
              <w:t>наличие</w:t>
            </w:r>
          </w:p>
        </w:tc>
        <w:tc>
          <w:tcPr>
            <w:tcW w:w="1614" w:type="dxa"/>
          </w:tcPr>
          <w:p w:rsidR="00C10035" w:rsidRDefault="003C512B">
            <w:pPr>
              <w:pStyle w:val="ConsPlusNormal0"/>
              <w:jc w:val="center"/>
            </w:pPr>
            <w:r>
              <w:t>1</w:t>
            </w:r>
          </w:p>
        </w:tc>
      </w:tr>
      <w:tr w:rsidR="00C10035">
        <w:tc>
          <w:tcPr>
            <w:tcW w:w="0" w:type="auto"/>
            <w:vMerge/>
          </w:tcPr>
          <w:p w:rsidR="00C10035" w:rsidRDefault="00C10035">
            <w:pPr>
              <w:pStyle w:val="ConsPlusNormal0"/>
            </w:pPr>
          </w:p>
        </w:tc>
        <w:tc>
          <w:tcPr>
            <w:tcW w:w="0" w:type="auto"/>
            <w:vMerge/>
          </w:tcPr>
          <w:p w:rsidR="00C10035" w:rsidRDefault="00C10035">
            <w:pPr>
              <w:pStyle w:val="ConsPlusNormal0"/>
            </w:pPr>
          </w:p>
        </w:tc>
        <w:tc>
          <w:tcPr>
            <w:tcW w:w="2608" w:type="dxa"/>
          </w:tcPr>
          <w:p w:rsidR="00C10035" w:rsidRDefault="003C512B">
            <w:pPr>
              <w:pStyle w:val="ConsPlusNormal0"/>
              <w:jc w:val="center"/>
            </w:pPr>
            <w:r>
              <w:t>отсутствие</w:t>
            </w:r>
          </w:p>
        </w:tc>
        <w:tc>
          <w:tcPr>
            <w:tcW w:w="1614" w:type="dxa"/>
          </w:tcPr>
          <w:p w:rsidR="00C10035" w:rsidRDefault="003C512B">
            <w:pPr>
              <w:pStyle w:val="ConsPlusNormal0"/>
              <w:jc w:val="center"/>
            </w:pPr>
            <w:r>
              <w:t>0</w:t>
            </w:r>
          </w:p>
        </w:tc>
      </w:tr>
      <w:tr w:rsidR="00C10035">
        <w:tc>
          <w:tcPr>
            <w:tcW w:w="1053" w:type="dxa"/>
            <w:vMerge w:val="restart"/>
          </w:tcPr>
          <w:p w:rsidR="00C10035" w:rsidRDefault="003C512B">
            <w:pPr>
              <w:pStyle w:val="ConsPlusNormal0"/>
              <w:jc w:val="center"/>
            </w:pPr>
            <w:r>
              <w:t>1.1.2.5</w:t>
            </w:r>
          </w:p>
        </w:tc>
        <w:tc>
          <w:tcPr>
            <w:tcW w:w="3798" w:type="dxa"/>
            <w:vMerge w:val="restart"/>
          </w:tcPr>
          <w:p w:rsidR="00C10035" w:rsidRDefault="003C512B">
            <w:pPr>
              <w:pStyle w:val="ConsPlusNormal0"/>
            </w:pPr>
            <w:r>
              <w:t>визуальное представление инициативного проекта</w:t>
            </w:r>
          </w:p>
        </w:tc>
        <w:tc>
          <w:tcPr>
            <w:tcW w:w="2608" w:type="dxa"/>
          </w:tcPr>
          <w:p w:rsidR="00C10035" w:rsidRDefault="003C512B">
            <w:pPr>
              <w:pStyle w:val="ConsPlusNormal0"/>
              <w:jc w:val="center"/>
            </w:pPr>
            <w:r>
              <w:t>наличие</w:t>
            </w:r>
          </w:p>
        </w:tc>
        <w:tc>
          <w:tcPr>
            <w:tcW w:w="1614" w:type="dxa"/>
          </w:tcPr>
          <w:p w:rsidR="00C10035" w:rsidRDefault="003C512B">
            <w:pPr>
              <w:pStyle w:val="ConsPlusNormal0"/>
              <w:jc w:val="center"/>
            </w:pPr>
            <w:r>
              <w:t>1</w:t>
            </w:r>
          </w:p>
        </w:tc>
      </w:tr>
      <w:tr w:rsidR="00C10035">
        <w:tc>
          <w:tcPr>
            <w:tcW w:w="0" w:type="auto"/>
            <w:vMerge/>
          </w:tcPr>
          <w:p w:rsidR="00C10035" w:rsidRDefault="00C10035">
            <w:pPr>
              <w:pStyle w:val="ConsPlusNormal0"/>
            </w:pPr>
          </w:p>
        </w:tc>
        <w:tc>
          <w:tcPr>
            <w:tcW w:w="0" w:type="auto"/>
            <w:vMerge/>
          </w:tcPr>
          <w:p w:rsidR="00C10035" w:rsidRDefault="00C10035">
            <w:pPr>
              <w:pStyle w:val="ConsPlusNormal0"/>
            </w:pPr>
          </w:p>
        </w:tc>
        <w:tc>
          <w:tcPr>
            <w:tcW w:w="2608" w:type="dxa"/>
          </w:tcPr>
          <w:p w:rsidR="00C10035" w:rsidRDefault="003C512B">
            <w:pPr>
              <w:pStyle w:val="ConsPlusNormal0"/>
              <w:jc w:val="center"/>
            </w:pPr>
            <w:r>
              <w:t>отсутствие</w:t>
            </w:r>
          </w:p>
        </w:tc>
        <w:tc>
          <w:tcPr>
            <w:tcW w:w="1614" w:type="dxa"/>
          </w:tcPr>
          <w:p w:rsidR="00C10035" w:rsidRDefault="003C512B">
            <w:pPr>
              <w:pStyle w:val="ConsPlusNormal0"/>
              <w:jc w:val="center"/>
            </w:pPr>
            <w:r>
              <w:t>0</w:t>
            </w:r>
          </w:p>
        </w:tc>
      </w:tr>
      <w:tr w:rsidR="00C10035">
        <w:tc>
          <w:tcPr>
            <w:tcW w:w="1053" w:type="dxa"/>
          </w:tcPr>
          <w:p w:rsidR="00C10035" w:rsidRDefault="003C512B">
            <w:pPr>
              <w:pStyle w:val="ConsPlusNormal0"/>
              <w:jc w:val="center"/>
            </w:pPr>
            <w:r>
              <w:t>1.1.3</w:t>
            </w:r>
          </w:p>
        </w:tc>
        <w:tc>
          <w:tcPr>
            <w:tcW w:w="3798" w:type="dxa"/>
          </w:tcPr>
          <w:p w:rsidR="00C10035" w:rsidRDefault="003C512B">
            <w:pPr>
              <w:pStyle w:val="ConsPlusNormal0"/>
            </w:pPr>
            <w:r>
              <w:t>публикация(-и) в официальных сообществах Пермского муниципального округа, в социальных сетях, в которой(-ых) отражена информация, предусмотренная строками 1.1.3.1-1.1.3.5 настоящих критериев</w:t>
            </w:r>
          </w:p>
        </w:tc>
        <w:tc>
          <w:tcPr>
            <w:tcW w:w="2608" w:type="dxa"/>
          </w:tcPr>
          <w:p w:rsidR="00C10035" w:rsidRDefault="003C512B">
            <w:pPr>
              <w:pStyle w:val="ConsPlusNormal0"/>
              <w:jc w:val="center"/>
            </w:pPr>
            <w:r>
              <w:t>Сумма баллов по строкам 1.1.3.1-1.1.3.5 настоящих критериев</w:t>
            </w:r>
          </w:p>
        </w:tc>
        <w:tc>
          <w:tcPr>
            <w:tcW w:w="1614" w:type="dxa"/>
          </w:tcPr>
          <w:p w:rsidR="00C10035" w:rsidRDefault="003C512B">
            <w:pPr>
              <w:pStyle w:val="ConsPlusNormal0"/>
              <w:jc w:val="center"/>
            </w:pPr>
            <w:r>
              <w:t>max 5</w:t>
            </w:r>
            <w:r>
              <w:t xml:space="preserve"> баллов</w:t>
            </w:r>
          </w:p>
        </w:tc>
      </w:tr>
      <w:tr w:rsidR="00C10035">
        <w:tc>
          <w:tcPr>
            <w:tcW w:w="1053" w:type="dxa"/>
            <w:vMerge w:val="restart"/>
          </w:tcPr>
          <w:p w:rsidR="00C10035" w:rsidRDefault="003C512B">
            <w:pPr>
              <w:pStyle w:val="ConsPlusNormal0"/>
              <w:jc w:val="center"/>
            </w:pPr>
            <w:r>
              <w:t>1.1.3.1</w:t>
            </w:r>
          </w:p>
        </w:tc>
        <w:tc>
          <w:tcPr>
            <w:tcW w:w="3798" w:type="dxa"/>
            <w:vMerge w:val="restart"/>
          </w:tcPr>
          <w:p w:rsidR="00C10035" w:rsidRDefault="003C512B">
            <w:pPr>
              <w:pStyle w:val="ConsPlusNormal0"/>
            </w:pPr>
            <w:r>
              <w:t>название и (или) направление инициативного проекта</w:t>
            </w:r>
          </w:p>
        </w:tc>
        <w:tc>
          <w:tcPr>
            <w:tcW w:w="2608" w:type="dxa"/>
          </w:tcPr>
          <w:p w:rsidR="00C10035" w:rsidRDefault="003C512B">
            <w:pPr>
              <w:pStyle w:val="ConsPlusNormal0"/>
              <w:jc w:val="center"/>
            </w:pPr>
            <w:r>
              <w:t>наличие</w:t>
            </w:r>
          </w:p>
        </w:tc>
        <w:tc>
          <w:tcPr>
            <w:tcW w:w="1614" w:type="dxa"/>
          </w:tcPr>
          <w:p w:rsidR="00C10035" w:rsidRDefault="003C512B">
            <w:pPr>
              <w:pStyle w:val="ConsPlusNormal0"/>
              <w:jc w:val="center"/>
            </w:pPr>
            <w:r>
              <w:t>1</w:t>
            </w:r>
          </w:p>
        </w:tc>
      </w:tr>
      <w:tr w:rsidR="00C10035">
        <w:tc>
          <w:tcPr>
            <w:tcW w:w="0" w:type="auto"/>
            <w:vMerge/>
          </w:tcPr>
          <w:p w:rsidR="00C10035" w:rsidRDefault="00C10035">
            <w:pPr>
              <w:pStyle w:val="ConsPlusNormal0"/>
            </w:pPr>
          </w:p>
        </w:tc>
        <w:tc>
          <w:tcPr>
            <w:tcW w:w="0" w:type="auto"/>
            <w:vMerge/>
          </w:tcPr>
          <w:p w:rsidR="00C10035" w:rsidRDefault="00C10035">
            <w:pPr>
              <w:pStyle w:val="ConsPlusNormal0"/>
            </w:pPr>
          </w:p>
        </w:tc>
        <w:tc>
          <w:tcPr>
            <w:tcW w:w="2608" w:type="dxa"/>
          </w:tcPr>
          <w:p w:rsidR="00C10035" w:rsidRDefault="003C512B">
            <w:pPr>
              <w:pStyle w:val="ConsPlusNormal0"/>
              <w:jc w:val="center"/>
            </w:pPr>
            <w:r>
              <w:t>отсутствие</w:t>
            </w:r>
          </w:p>
        </w:tc>
        <w:tc>
          <w:tcPr>
            <w:tcW w:w="1614" w:type="dxa"/>
          </w:tcPr>
          <w:p w:rsidR="00C10035" w:rsidRDefault="003C512B">
            <w:pPr>
              <w:pStyle w:val="ConsPlusNormal0"/>
              <w:jc w:val="center"/>
            </w:pPr>
            <w:r>
              <w:t>0</w:t>
            </w:r>
          </w:p>
        </w:tc>
      </w:tr>
      <w:tr w:rsidR="00C10035">
        <w:tc>
          <w:tcPr>
            <w:tcW w:w="1053" w:type="dxa"/>
            <w:vMerge w:val="restart"/>
          </w:tcPr>
          <w:p w:rsidR="00C10035" w:rsidRDefault="003C512B">
            <w:pPr>
              <w:pStyle w:val="ConsPlusNormal0"/>
              <w:jc w:val="center"/>
            </w:pPr>
            <w:r>
              <w:t>1.1.3.2</w:t>
            </w:r>
          </w:p>
        </w:tc>
        <w:tc>
          <w:tcPr>
            <w:tcW w:w="3798" w:type="dxa"/>
            <w:vMerge w:val="restart"/>
          </w:tcPr>
          <w:p w:rsidR="00C10035" w:rsidRDefault="003C512B">
            <w:pPr>
              <w:pStyle w:val="ConsPlusNormal0"/>
            </w:pPr>
            <w:r>
              <w:t>описание работ, необходимых для реализации инициативного проекта</w:t>
            </w:r>
          </w:p>
        </w:tc>
        <w:tc>
          <w:tcPr>
            <w:tcW w:w="2608" w:type="dxa"/>
          </w:tcPr>
          <w:p w:rsidR="00C10035" w:rsidRDefault="003C512B">
            <w:pPr>
              <w:pStyle w:val="ConsPlusNormal0"/>
              <w:jc w:val="center"/>
            </w:pPr>
            <w:r>
              <w:t>наличие</w:t>
            </w:r>
          </w:p>
        </w:tc>
        <w:tc>
          <w:tcPr>
            <w:tcW w:w="1614" w:type="dxa"/>
          </w:tcPr>
          <w:p w:rsidR="00C10035" w:rsidRDefault="003C512B">
            <w:pPr>
              <w:pStyle w:val="ConsPlusNormal0"/>
              <w:jc w:val="center"/>
            </w:pPr>
            <w:r>
              <w:t>1</w:t>
            </w:r>
          </w:p>
        </w:tc>
      </w:tr>
      <w:tr w:rsidR="00C10035">
        <w:tc>
          <w:tcPr>
            <w:tcW w:w="0" w:type="auto"/>
            <w:vMerge/>
          </w:tcPr>
          <w:p w:rsidR="00C10035" w:rsidRDefault="00C10035">
            <w:pPr>
              <w:pStyle w:val="ConsPlusNormal0"/>
            </w:pPr>
          </w:p>
        </w:tc>
        <w:tc>
          <w:tcPr>
            <w:tcW w:w="0" w:type="auto"/>
            <w:vMerge/>
          </w:tcPr>
          <w:p w:rsidR="00C10035" w:rsidRDefault="00C10035">
            <w:pPr>
              <w:pStyle w:val="ConsPlusNormal0"/>
            </w:pPr>
          </w:p>
        </w:tc>
        <w:tc>
          <w:tcPr>
            <w:tcW w:w="2608" w:type="dxa"/>
          </w:tcPr>
          <w:p w:rsidR="00C10035" w:rsidRDefault="003C512B">
            <w:pPr>
              <w:pStyle w:val="ConsPlusNormal0"/>
              <w:jc w:val="center"/>
            </w:pPr>
            <w:r>
              <w:t>отсутствие</w:t>
            </w:r>
          </w:p>
        </w:tc>
        <w:tc>
          <w:tcPr>
            <w:tcW w:w="1614" w:type="dxa"/>
          </w:tcPr>
          <w:p w:rsidR="00C10035" w:rsidRDefault="003C512B">
            <w:pPr>
              <w:pStyle w:val="ConsPlusNormal0"/>
              <w:jc w:val="center"/>
            </w:pPr>
            <w:r>
              <w:t>0</w:t>
            </w:r>
          </w:p>
        </w:tc>
      </w:tr>
      <w:tr w:rsidR="00C10035">
        <w:tc>
          <w:tcPr>
            <w:tcW w:w="1053" w:type="dxa"/>
            <w:vMerge w:val="restart"/>
          </w:tcPr>
          <w:p w:rsidR="00C10035" w:rsidRDefault="003C512B">
            <w:pPr>
              <w:pStyle w:val="ConsPlusNormal0"/>
              <w:jc w:val="center"/>
            </w:pPr>
            <w:r>
              <w:t>1.1.3.3</w:t>
            </w:r>
          </w:p>
        </w:tc>
        <w:tc>
          <w:tcPr>
            <w:tcW w:w="3798" w:type="dxa"/>
            <w:vMerge w:val="restart"/>
          </w:tcPr>
          <w:p w:rsidR="00C10035" w:rsidRDefault="003C512B">
            <w:pPr>
              <w:pStyle w:val="ConsPlusNormal0"/>
            </w:pPr>
            <w:r>
              <w:t>стоимость инициативного проекта</w:t>
            </w:r>
          </w:p>
        </w:tc>
        <w:tc>
          <w:tcPr>
            <w:tcW w:w="2608" w:type="dxa"/>
          </w:tcPr>
          <w:p w:rsidR="00C10035" w:rsidRDefault="003C512B">
            <w:pPr>
              <w:pStyle w:val="ConsPlusNormal0"/>
              <w:jc w:val="center"/>
            </w:pPr>
            <w:r>
              <w:t>наличие</w:t>
            </w:r>
          </w:p>
        </w:tc>
        <w:tc>
          <w:tcPr>
            <w:tcW w:w="1614" w:type="dxa"/>
          </w:tcPr>
          <w:p w:rsidR="00C10035" w:rsidRDefault="003C512B">
            <w:pPr>
              <w:pStyle w:val="ConsPlusNormal0"/>
              <w:jc w:val="center"/>
            </w:pPr>
            <w:r>
              <w:t>1</w:t>
            </w:r>
          </w:p>
        </w:tc>
      </w:tr>
      <w:tr w:rsidR="00C10035">
        <w:tc>
          <w:tcPr>
            <w:tcW w:w="0" w:type="auto"/>
            <w:vMerge/>
          </w:tcPr>
          <w:p w:rsidR="00C10035" w:rsidRDefault="00C10035">
            <w:pPr>
              <w:pStyle w:val="ConsPlusNormal0"/>
            </w:pPr>
          </w:p>
        </w:tc>
        <w:tc>
          <w:tcPr>
            <w:tcW w:w="0" w:type="auto"/>
            <w:vMerge/>
          </w:tcPr>
          <w:p w:rsidR="00C10035" w:rsidRDefault="00C10035">
            <w:pPr>
              <w:pStyle w:val="ConsPlusNormal0"/>
            </w:pPr>
          </w:p>
        </w:tc>
        <w:tc>
          <w:tcPr>
            <w:tcW w:w="2608" w:type="dxa"/>
          </w:tcPr>
          <w:p w:rsidR="00C10035" w:rsidRDefault="003C512B">
            <w:pPr>
              <w:pStyle w:val="ConsPlusNormal0"/>
              <w:jc w:val="center"/>
            </w:pPr>
            <w:r>
              <w:t>отсутствие</w:t>
            </w:r>
          </w:p>
        </w:tc>
        <w:tc>
          <w:tcPr>
            <w:tcW w:w="1614" w:type="dxa"/>
          </w:tcPr>
          <w:p w:rsidR="00C10035" w:rsidRDefault="003C512B">
            <w:pPr>
              <w:pStyle w:val="ConsPlusNormal0"/>
              <w:jc w:val="center"/>
            </w:pPr>
            <w:r>
              <w:t>0</w:t>
            </w:r>
          </w:p>
        </w:tc>
      </w:tr>
      <w:tr w:rsidR="00C10035">
        <w:tc>
          <w:tcPr>
            <w:tcW w:w="1053" w:type="dxa"/>
            <w:vMerge w:val="restart"/>
          </w:tcPr>
          <w:p w:rsidR="00C10035" w:rsidRDefault="003C512B">
            <w:pPr>
              <w:pStyle w:val="ConsPlusNormal0"/>
              <w:jc w:val="center"/>
            </w:pPr>
            <w:r>
              <w:t>1.1.3.4</w:t>
            </w:r>
          </w:p>
        </w:tc>
        <w:tc>
          <w:tcPr>
            <w:tcW w:w="3798" w:type="dxa"/>
            <w:vMerge w:val="restart"/>
          </w:tcPr>
          <w:p w:rsidR="00C10035" w:rsidRDefault="003C512B">
            <w:pPr>
              <w:pStyle w:val="ConsPlusNormal0"/>
            </w:pPr>
            <w:r>
              <w:t>информация об инициаторе(-ах) инициативного проекта</w:t>
            </w:r>
          </w:p>
        </w:tc>
        <w:tc>
          <w:tcPr>
            <w:tcW w:w="2608" w:type="dxa"/>
          </w:tcPr>
          <w:p w:rsidR="00C10035" w:rsidRDefault="003C512B">
            <w:pPr>
              <w:pStyle w:val="ConsPlusNormal0"/>
              <w:jc w:val="center"/>
            </w:pPr>
            <w:r>
              <w:t>наличие</w:t>
            </w:r>
          </w:p>
        </w:tc>
        <w:tc>
          <w:tcPr>
            <w:tcW w:w="1614" w:type="dxa"/>
          </w:tcPr>
          <w:p w:rsidR="00C10035" w:rsidRDefault="003C512B">
            <w:pPr>
              <w:pStyle w:val="ConsPlusNormal0"/>
              <w:jc w:val="center"/>
            </w:pPr>
            <w:r>
              <w:t>1</w:t>
            </w:r>
          </w:p>
        </w:tc>
      </w:tr>
      <w:tr w:rsidR="00C10035">
        <w:tc>
          <w:tcPr>
            <w:tcW w:w="0" w:type="auto"/>
            <w:vMerge/>
          </w:tcPr>
          <w:p w:rsidR="00C10035" w:rsidRDefault="00C10035">
            <w:pPr>
              <w:pStyle w:val="ConsPlusNormal0"/>
            </w:pPr>
          </w:p>
        </w:tc>
        <w:tc>
          <w:tcPr>
            <w:tcW w:w="0" w:type="auto"/>
            <w:vMerge/>
          </w:tcPr>
          <w:p w:rsidR="00C10035" w:rsidRDefault="00C10035">
            <w:pPr>
              <w:pStyle w:val="ConsPlusNormal0"/>
            </w:pPr>
          </w:p>
        </w:tc>
        <w:tc>
          <w:tcPr>
            <w:tcW w:w="2608" w:type="dxa"/>
          </w:tcPr>
          <w:p w:rsidR="00C10035" w:rsidRDefault="003C512B">
            <w:pPr>
              <w:pStyle w:val="ConsPlusNormal0"/>
              <w:jc w:val="center"/>
            </w:pPr>
            <w:r>
              <w:t>отсутствие</w:t>
            </w:r>
          </w:p>
        </w:tc>
        <w:tc>
          <w:tcPr>
            <w:tcW w:w="1614" w:type="dxa"/>
          </w:tcPr>
          <w:p w:rsidR="00C10035" w:rsidRDefault="003C512B">
            <w:pPr>
              <w:pStyle w:val="ConsPlusNormal0"/>
              <w:jc w:val="center"/>
            </w:pPr>
            <w:r>
              <w:t>0</w:t>
            </w:r>
          </w:p>
        </w:tc>
      </w:tr>
      <w:tr w:rsidR="00C10035">
        <w:tc>
          <w:tcPr>
            <w:tcW w:w="1053" w:type="dxa"/>
            <w:vMerge w:val="restart"/>
          </w:tcPr>
          <w:p w:rsidR="00C10035" w:rsidRDefault="003C512B">
            <w:pPr>
              <w:pStyle w:val="ConsPlusNormal0"/>
              <w:jc w:val="center"/>
            </w:pPr>
            <w:r>
              <w:t>1.1.3.5</w:t>
            </w:r>
          </w:p>
        </w:tc>
        <w:tc>
          <w:tcPr>
            <w:tcW w:w="3798" w:type="dxa"/>
            <w:vMerge w:val="restart"/>
          </w:tcPr>
          <w:p w:rsidR="00C10035" w:rsidRDefault="003C512B">
            <w:pPr>
              <w:pStyle w:val="ConsPlusNormal0"/>
            </w:pPr>
            <w:r>
              <w:t>визуальное представление инициативного проекта</w:t>
            </w:r>
          </w:p>
        </w:tc>
        <w:tc>
          <w:tcPr>
            <w:tcW w:w="2608" w:type="dxa"/>
          </w:tcPr>
          <w:p w:rsidR="00C10035" w:rsidRDefault="003C512B">
            <w:pPr>
              <w:pStyle w:val="ConsPlusNormal0"/>
              <w:jc w:val="center"/>
            </w:pPr>
            <w:r>
              <w:t>наличие</w:t>
            </w:r>
          </w:p>
        </w:tc>
        <w:tc>
          <w:tcPr>
            <w:tcW w:w="1614" w:type="dxa"/>
          </w:tcPr>
          <w:p w:rsidR="00C10035" w:rsidRDefault="003C512B">
            <w:pPr>
              <w:pStyle w:val="ConsPlusNormal0"/>
              <w:jc w:val="center"/>
            </w:pPr>
            <w:r>
              <w:t>1</w:t>
            </w:r>
          </w:p>
        </w:tc>
      </w:tr>
      <w:tr w:rsidR="00C10035">
        <w:tc>
          <w:tcPr>
            <w:tcW w:w="0" w:type="auto"/>
            <w:vMerge/>
          </w:tcPr>
          <w:p w:rsidR="00C10035" w:rsidRDefault="00C10035">
            <w:pPr>
              <w:pStyle w:val="ConsPlusNormal0"/>
            </w:pPr>
          </w:p>
        </w:tc>
        <w:tc>
          <w:tcPr>
            <w:tcW w:w="0" w:type="auto"/>
            <w:vMerge/>
          </w:tcPr>
          <w:p w:rsidR="00C10035" w:rsidRDefault="00C10035">
            <w:pPr>
              <w:pStyle w:val="ConsPlusNormal0"/>
            </w:pPr>
          </w:p>
        </w:tc>
        <w:tc>
          <w:tcPr>
            <w:tcW w:w="2608" w:type="dxa"/>
          </w:tcPr>
          <w:p w:rsidR="00C10035" w:rsidRDefault="003C512B">
            <w:pPr>
              <w:pStyle w:val="ConsPlusNormal0"/>
              <w:jc w:val="center"/>
            </w:pPr>
            <w:r>
              <w:t>отсутствие</w:t>
            </w:r>
          </w:p>
        </w:tc>
        <w:tc>
          <w:tcPr>
            <w:tcW w:w="1614" w:type="dxa"/>
          </w:tcPr>
          <w:p w:rsidR="00C10035" w:rsidRDefault="003C512B">
            <w:pPr>
              <w:pStyle w:val="ConsPlusNormal0"/>
              <w:jc w:val="center"/>
            </w:pPr>
            <w:r>
              <w:t>0</w:t>
            </w:r>
          </w:p>
        </w:tc>
      </w:tr>
      <w:tr w:rsidR="00C10035">
        <w:tc>
          <w:tcPr>
            <w:tcW w:w="1053" w:type="dxa"/>
          </w:tcPr>
          <w:p w:rsidR="00C10035" w:rsidRDefault="003C512B">
            <w:pPr>
              <w:pStyle w:val="ConsPlusNormal0"/>
              <w:jc w:val="center"/>
            </w:pPr>
            <w:r>
              <w:t>1.1.4</w:t>
            </w:r>
          </w:p>
        </w:tc>
        <w:tc>
          <w:tcPr>
            <w:tcW w:w="3798" w:type="dxa"/>
          </w:tcPr>
          <w:p w:rsidR="00C10035" w:rsidRDefault="003C512B">
            <w:pPr>
              <w:pStyle w:val="ConsPlusNormal0"/>
            </w:pPr>
            <w:r>
              <w:t>публикация(-и) в аккаунтах в социальных сетях в информационно-телекоммуникационной сети "Интернет", в которой(-ых) отражена информация, предусмотренная строками 1.1.4.1-1.1.4.5 настоящих критериев</w:t>
            </w:r>
          </w:p>
        </w:tc>
        <w:tc>
          <w:tcPr>
            <w:tcW w:w="2608" w:type="dxa"/>
          </w:tcPr>
          <w:p w:rsidR="00C10035" w:rsidRDefault="003C512B">
            <w:pPr>
              <w:pStyle w:val="ConsPlusNormal0"/>
              <w:jc w:val="center"/>
            </w:pPr>
            <w:r>
              <w:t>Сумма баллов по строкам 1.1.4.1-1.1.4.5 настоящих критериев</w:t>
            </w:r>
          </w:p>
        </w:tc>
        <w:tc>
          <w:tcPr>
            <w:tcW w:w="1614" w:type="dxa"/>
          </w:tcPr>
          <w:p w:rsidR="00C10035" w:rsidRDefault="003C512B">
            <w:pPr>
              <w:pStyle w:val="ConsPlusNormal0"/>
              <w:jc w:val="center"/>
            </w:pPr>
            <w:r>
              <w:t>max 5 баллов</w:t>
            </w:r>
          </w:p>
        </w:tc>
      </w:tr>
      <w:tr w:rsidR="00C10035">
        <w:tc>
          <w:tcPr>
            <w:tcW w:w="1053" w:type="dxa"/>
            <w:vMerge w:val="restart"/>
          </w:tcPr>
          <w:p w:rsidR="00C10035" w:rsidRDefault="003C512B">
            <w:pPr>
              <w:pStyle w:val="ConsPlusNormal0"/>
              <w:jc w:val="center"/>
            </w:pPr>
            <w:r>
              <w:t>1.1.4.1</w:t>
            </w:r>
          </w:p>
        </w:tc>
        <w:tc>
          <w:tcPr>
            <w:tcW w:w="3798" w:type="dxa"/>
            <w:vMerge w:val="restart"/>
          </w:tcPr>
          <w:p w:rsidR="00C10035" w:rsidRDefault="003C512B">
            <w:pPr>
              <w:pStyle w:val="ConsPlusNormal0"/>
            </w:pPr>
            <w:r>
              <w:t>название и (или) направление инициативного проекта</w:t>
            </w:r>
          </w:p>
        </w:tc>
        <w:tc>
          <w:tcPr>
            <w:tcW w:w="2608" w:type="dxa"/>
          </w:tcPr>
          <w:p w:rsidR="00C10035" w:rsidRDefault="003C512B">
            <w:pPr>
              <w:pStyle w:val="ConsPlusNormal0"/>
              <w:jc w:val="center"/>
            </w:pPr>
            <w:r>
              <w:t>наличие</w:t>
            </w:r>
          </w:p>
        </w:tc>
        <w:tc>
          <w:tcPr>
            <w:tcW w:w="1614" w:type="dxa"/>
          </w:tcPr>
          <w:p w:rsidR="00C10035" w:rsidRDefault="003C512B">
            <w:pPr>
              <w:pStyle w:val="ConsPlusNormal0"/>
              <w:jc w:val="center"/>
            </w:pPr>
            <w:r>
              <w:t>1</w:t>
            </w:r>
          </w:p>
        </w:tc>
      </w:tr>
      <w:tr w:rsidR="00C10035">
        <w:tc>
          <w:tcPr>
            <w:tcW w:w="0" w:type="auto"/>
            <w:vMerge/>
          </w:tcPr>
          <w:p w:rsidR="00C10035" w:rsidRDefault="00C10035">
            <w:pPr>
              <w:pStyle w:val="ConsPlusNormal0"/>
            </w:pPr>
          </w:p>
        </w:tc>
        <w:tc>
          <w:tcPr>
            <w:tcW w:w="0" w:type="auto"/>
            <w:vMerge/>
          </w:tcPr>
          <w:p w:rsidR="00C10035" w:rsidRDefault="00C10035">
            <w:pPr>
              <w:pStyle w:val="ConsPlusNormal0"/>
            </w:pPr>
          </w:p>
        </w:tc>
        <w:tc>
          <w:tcPr>
            <w:tcW w:w="2608" w:type="dxa"/>
          </w:tcPr>
          <w:p w:rsidR="00C10035" w:rsidRDefault="003C512B">
            <w:pPr>
              <w:pStyle w:val="ConsPlusNormal0"/>
              <w:jc w:val="center"/>
            </w:pPr>
            <w:r>
              <w:t>отсутствие</w:t>
            </w:r>
          </w:p>
        </w:tc>
        <w:tc>
          <w:tcPr>
            <w:tcW w:w="1614" w:type="dxa"/>
          </w:tcPr>
          <w:p w:rsidR="00C10035" w:rsidRDefault="003C512B">
            <w:pPr>
              <w:pStyle w:val="ConsPlusNormal0"/>
              <w:jc w:val="center"/>
            </w:pPr>
            <w:r>
              <w:t>0</w:t>
            </w:r>
          </w:p>
        </w:tc>
      </w:tr>
      <w:tr w:rsidR="00C10035">
        <w:tc>
          <w:tcPr>
            <w:tcW w:w="1053" w:type="dxa"/>
            <w:vMerge w:val="restart"/>
          </w:tcPr>
          <w:p w:rsidR="00C10035" w:rsidRDefault="003C512B">
            <w:pPr>
              <w:pStyle w:val="ConsPlusNormal0"/>
              <w:jc w:val="center"/>
            </w:pPr>
            <w:r>
              <w:t>1.1.4.2</w:t>
            </w:r>
          </w:p>
        </w:tc>
        <w:tc>
          <w:tcPr>
            <w:tcW w:w="3798" w:type="dxa"/>
            <w:vMerge w:val="restart"/>
          </w:tcPr>
          <w:p w:rsidR="00C10035" w:rsidRDefault="003C512B">
            <w:pPr>
              <w:pStyle w:val="ConsPlusNormal0"/>
            </w:pPr>
            <w:r>
              <w:t>описание работ, необходимых для реализации инициативного проекта</w:t>
            </w:r>
          </w:p>
        </w:tc>
        <w:tc>
          <w:tcPr>
            <w:tcW w:w="2608" w:type="dxa"/>
          </w:tcPr>
          <w:p w:rsidR="00C10035" w:rsidRDefault="003C512B">
            <w:pPr>
              <w:pStyle w:val="ConsPlusNormal0"/>
              <w:jc w:val="center"/>
            </w:pPr>
            <w:r>
              <w:t>наличие</w:t>
            </w:r>
          </w:p>
        </w:tc>
        <w:tc>
          <w:tcPr>
            <w:tcW w:w="1614" w:type="dxa"/>
          </w:tcPr>
          <w:p w:rsidR="00C10035" w:rsidRDefault="003C512B">
            <w:pPr>
              <w:pStyle w:val="ConsPlusNormal0"/>
              <w:jc w:val="center"/>
            </w:pPr>
            <w:r>
              <w:t>1</w:t>
            </w:r>
          </w:p>
        </w:tc>
      </w:tr>
      <w:tr w:rsidR="00C10035">
        <w:tc>
          <w:tcPr>
            <w:tcW w:w="0" w:type="auto"/>
            <w:vMerge/>
          </w:tcPr>
          <w:p w:rsidR="00C10035" w:rsidRDefault="00C10035">
            <w:pPr>
              <w:pStyle w:val="ConsPlusNormal0"/>
            </w:pPr>
          </w:p>
        </w:tc>
        <w:tc>
          <w:tcPr>
            <w:tcW w:w="0" w:type="auto"/>
            <w:vMerge/>
          </w:tcPr>
          <w:p w:rsidR="00C10035" w:rsidRDefault="00C10035">
            <w:pPr>
              <w:pStyle w:val="ConsPlusNormal0"/>
            </w:pPr>
          </w:p>
        </w:tc>
        <w:tc>
          <w:tcPr>
            <w:tcW w:w="2608" w:type="dxa"/>
          </w:tcPr>
          <w:p w:rsidR="00C10035" w:rsidRDefault="003C512B">
            <w:pPr>
              <w:pStyle w:val="ConsPlusNormal0"/>
              <w:jc w:val="center"/>
            </w:pPr>
            <w:r>
              <w:t>отсутствие</w:t>
            </w:r>
          </w:p>
        </w:tc>
        <w:tc>
          <w:tcPr>
            <w:tcW w:w="1614" w:type="dxa"/>
          </w:tcPr>
          <w:p w:rsidR="00C10035" w:rsidRDefault="003C512B">
            <w:pPr>
              <w:pStyle w:val="ConsPlusNormal0"/>
              <w:jc w:val="center"/>
            </w:pPr>
            <w:r>
              <w:t>0</w:t>
            </w:r>
          </w:p>
        </w:tc>
      </w:tr>
      <w:tr w:rsidR="00C10035">
        <w:tc>
          <w:tcPr>
            <w:tcW w:w="1053" w:type="dxa"/>
            <w:vMerge w:val="restart"/>
          </w:tcPr>
          <w:p w:rsidR="00C10035" w:rsidRDefault="003C512B">
            <w:pPr>
              <w:pStyle w:val="ConsPlusNormal0"/>
              <w:jc w:val="center"/>
            </w:pPr>
            <w:r>
              <w:t>1.1.4.3</w:t>
            </w:r>
          </w:p>
        </w:tc>
        <w:tc>
          <w:tcPr>
            <w:tcW w:w="3798" w:type="dxa"/>
            <w:vMerge w:val="restart"/>
          </w:tcPr>
          <w:p w:rsidR="00C10035" w:rsidRDefault="003C512B">
            <w:pPr>
              <w:pStyle w:val="ConsPlusNormal0"/>
            </w:pPr>
            <w:r>
              <w:t>стоимость инициативного проекта</w:t>
            </w:r>
          </w:p>
        </w:tc>
        <w:tc>
          <w:tcPr>
            <w:tcW w:w="2608" w:type="dxa"/>
          </w:tcPr>
          <w:p w:rsidR="00C10035" w:rsidRDefault="003C512B">
            <w:pPr>
              <w:pStyle w:val="ConsPlusNormal0"/>
              <w:jc w:val="center"/>
            </w:pPr>
            <w:r>
              <w:t>наличие</w:t>
            </w:r>
          </w:p>
        </w:tc>
        <w:tc>
          <w:tcPr>
            <w:tcW w:w="1614" w:type="dxa"/>
          </w:tcPr>
          <w:p w:rsidR="00C10035" w:rsidRDefault="003C512B">
            <w:pPr>
              <w:pStyle w:val="ConsPlusNormal0"/>
              <w:jc w:val="center"/>
            </w:pPr>
            <w:r>
              <w:t>1</w:t>
            </w:r>
          </w:p>
        </w:tc>
      </w:tr>
      <w:tr w:rsidR="00C10035">
        <w:tc>
          <w:tcPr>
            <w:tcW w:w="0" w:type="auto"/>
            <w:vMerge/>
          </w:tcPr>
          <w:p w:rsidR="00C10035" w:rsidRDefault="00C10035">
            <w:pPr>
              <w:pStyle w:val="ConsPlusNormal0"/>
            </w:pPr>
          </w:p>
        </w:tc>
        <w:tc>
          <w:tcPr>
            <w:tcW w:w="0" w:type="auto"/>
            <w:vMerge/>
          </w:tcPr>
          <w:p w:rsidR="00C10035" w:rsidRDefault="00C10035">
            <w:pPr>
              <w:pStyle w:val="ConsPlusNormal0"/>
            </w:pPr>
          </w:p>
        </w:tc>
        <w:tc>
          <w:tcPr>
            <w:tcW w:w="2608" w:type="dxa"/>
          </w:tcPr>
          <w:p w:rsidR="00C10035" w:rsidRDefault="003C512B">
            <w:pPr>
              <w:pStyle w:val="ConsPlusNormal0"/>
              <w:jc w:val="center"/>
            </w:pPr>
            <w:r>
              <w:t>отсутствие</w:t>
            </w:r>
          </w:p>
        </w:tc>
        <w:tc>
          <w:tcPr>
            <w:tcW w:w="1614" w:type="dxa"/>
          </w:tcPr>
          <w:p w:rsidR="00C10035" w:rsidRDefault="003C512B">
            <w:pPr>
              <w:pStyle w:val="ConsPlusNormal0"/>
              <w:jc w:val="center"/>
            </w:pPr>
            <w:r>
              <w:t>0</w:t>
            </w:r>
          </w:p>
        </w:tc>
      </w:tr>
      <w:tr w:rsidR="00C10035">
        <w:tc>
          <w:tcPr>
            <w:tcW w:w="1053" w:type="dxa"/>
            <w:vMerge w:val="restart"/>
          </w:tcPr>
          <w:p w:rsidR="00C10035" w:rsidRDefault="003C512B">
            <w:pPr>
              <w:pStyle w:val="ConsPlusNormal0"/>
              <w:jc w:val="center"/>
            </w:pPr>
            <w:r>
              <w:t>1.1.4.4</w:t>
            </w:r>
          </w:p>
        </w:tc>
        <w:tc>
          <w:tcPr>
            <w:tcW w:w="3798" w:type="dxa"/>
            <w:vMerge w:val="restart"/>
          </w:tcPr>
          <w:p w:rsidR="00C10035" w:rsidRDefault="003C512B">
            <w:pPr>
              <w:pStyle w:val="ConsPlusNormal0"/>
            </w:pPr>
            <w:r>
              <w:t>информация об инициаторе(-ах) инициативного проекта</w:t>
            </w:r>
          </w:p>
        </w:tc>
        <w:tc>
          <w:tcPr>
            <w:tcW w:w="2608" w:type="dxa"/>
          </w:tcPr>
          <w:p w:rsidR="00C10035" w:rsidRDefault="003C512B">
            <w:pPr>
              <w:pStyle w:val="ConsPlusNormal0"/>
              <w:jc w:val="center"/>
            </w:pPr>
            <w:r>
              <w:t>наличие</w:t>
            </w:r>
          </w:p>
        </w:tc>
        <w:tc>
          <w:tcPr>
            <w:tcW w:w="1614" w:type="dxa"/>
          </w:tcPr>
          <w:p w:rsidR="00C10035" w:rsidRDefault="003C512B">
            <w:pPr>
              <w:pStyle w:val="ConsPlusNormal0"/>
              <w:jc w:val="center"/>
            </w:pPr>
            <w:r>
              <w:t>1</w:t>
            </w:r>
          </w:p>
        </w:tc>
      </w:tr>
      <w:tr w:rsidR="00C10035">
        <w:tc>
          <w:tcPr>
            <w:tcW w:w="0" w:type="auto"/>
            <w:vMerge/>
          </w:tcPr>
          <w:p w:rsidR="00C10035" w:rsidRDefault="00C10035">
            <w:pPr>
              <w:pStyle w:val="ConsPlusNormal0"/>
            </w:pPr>
          </w:p>
        </w:tc>
        <w:tc>
          <w:tcPr>
            <w:tcW w:w="0" w:type="auto"/>
            <w:vMerge/>
          </w:tcPr>
          <w:p w:rsidR="00C10035" w:rsidRDefault="00C10035">
            <w:pPr>
              <w:pStyle w:val="ConsPlusNormal0"/>
            </w:pPr>
          </w:p>
        </w:tc>
        <w:tc>
          <w:tcPr>
            <w:tcW w:w="2608" w:type="dxa"/>
          </w:tcPr>
          <w:p w:rsidR="00C10035" w:rsidRDefault="003C512B">
            <w:pPr>
              <w:pStyle w:val="ConsPlusNormal0"/>
              <w:jc w:val="center"/>
            </w:pPr>
            <w:r>
              <w:t>отсутствие</w:t>
            </w:r>
          </w:p>
        </w:tc>
        <w:tc>
          <w:tcPr>
            <w:tcW w:w="1614" w:type="dxa"/>
          </w:tcPr>
          <w:p w:rsidR="00C10035" w:rsidRDefault="003C512B">
            <w:pPr>
              <w:pStyle w:val="ConsPlusNormal0"/>
              <w:jc w:val="center"/>
            </w:pPr>
            <w:r>
              <w:t>0</w:t>
            </w:r>
          </w:p>
        </w:tc>
      </w:tr>
      <w:tr w:rsidR="00C10035">
        <w:tc>
          <w:tcPr>
            <w:tcW w:w="1053" w:type="dxa"/>
            <w:vMerge w:val="restart"/>
          </w:tcPr>
          <w:p w:rsidR="00C10035" w:rsidRDefault="003C512B">
            <w:pPr>
              <w:pStyle w:val="ConsPlusNormal0"/>
              <w:jc w:val="center"/>
            </w:pPr>
            <w:r>
              <w:t>1.1.4.5</w:t>
            </w:r>
          </w:p>
        </w:tc>
        <w:tc>
          <w:tcPr>
            <w:tcW w:w="3798" w:type="dxa"/>
            <w:vMerge w:val="restart"/>
          </w:tcPr>
          <w:p w:rsidR="00C10035" w:rsidRDefault="003C512B">
            <w:pPr>
              <w:pStyle w:val="ConsPlusNormal0"/>
            </w:pPr>
            <w:r>
              <w:t>визуальное представление инициативного проекта</w:t>
            </w:r>
          </w:p>
        </w:tc>
        <w:tc>
          <w:tcPr>
            <w:tcW w:w="2608" w:type="dxa"/>
          </w:tcPr>
          <w:p w:rsidR="00C10035" w:rsidRDefault="003C512B">
            <w:pPr>
              <w:pStyle w:val="ConsPlusNormal0"/>
              <w:jc w:val="center"/>
            </w:pPr>
            <w:r>
              <w:t>наличие</w:t>
            </w:r>
          </w:p>
        </w:tc>
        <w:tc>
          <w:tcPr>
            <w:tcW w:w="1614" w:type="dxa"/>
          </w:tcPr>
          <w:p w:rsidR="00C10035" w:rsidRDefault="003C512B">
            <w:pPr>
              <w:pStyle w:val="ConsPlusNormal0"/>
              <w:jc w:val="center"/>
            </w:pPr>
            <w:r>
              <w:t>1</w:t>
            </w:r>
          </w:p>
        </w:tc>
      </w:tr>
      <w:tr w:rsidR="00C10035">
        <w:tc>
          <w:tcPr>
            <w:tcW w:w="0" w:type="auto"/>
            <w:vMerge/>
          </w:tcPr>
          <w:p w:rsidR="00C10035" w:rsidRDefault="00C10035">
            <w:pPr>
              <w:pStyle w:val="ConsPlusNormal0"/>
            </w:pPr>
          </w:p>
        </w:tc>
        <w:tc>
          <w:tcPr>
            <w:tcW w:w="0" w:type="auto"/>
            <w:vMerge/>
          </w:tcPr>
          <w:p w:rsidR="00C10035" w:rsidRDefault="00C10035">
            <w:pPr>
              <w:pStyle w:val="ConsPlusNormal0"/>
            </w:pPr>
          </w:p>
        </w:tc>
        <w:tc>
          <w:tcPr>
            <w:tcW w:w="2608" w:type="dxa"/>
          </w:tcPr>
          <w:p w:rsidR="00C10035" w:rsidRDefault="003C512B">
            <w:pPr>
              <w:pStyle w:val="ConsPlusNormal0"/>
              <w:jc w:val="center"/>
            </w:pPr>
            <w:r>
              <w:t>отсутствие</w:t>
            </w:r>
          </w:p>
        </w:tc>
        <w:tc>
          <w:tcPr>
            <w:tcW w:w="1614" w:type="dxa"/>
          </w:tcPr>
          <w:p w:rsidR="00C10035" w:rsidRDefault="003C512B">
            <w:pPr>
              <w:pStyle w:val="ConsPlusNormal0"/>
              <w:jc w:val="center"/>
            </w:pPr>
            <w:r>
              <w:t>0</w:t>
            </w:r>
          </w:p>
        </w:tc>
      </w:tr>
      <w:tr w:rsidR="00C10035">
        <w:tblPrEx>
          <w:tblBorders>
            <w:insideH w:val="nil"/>
          </w:tblBorders>
        </w:tblPrEx>
        <w:tc>
          <w:tcPr>
            <w:tcW w:w="1053" w:type="dxa"/>
            <w:tcBorders>
              <w:bottom w:val="nil"/>
            </w:tcBorders>
          </w:tcPr>
          <w:p w:rsidR="00C10035" w:rsidRDefault="003C512B">
            <w:pPr>
              <w:pStyle w:val="ConsPlusNormal0"/>
              <w:jc w:val="center"/>
            </w:pPr>
            <w:r>
              <w:t>1.2</w:t>
            </w:r>
          </w:p>
        </w:tc>
        <w:tc>
          <w:tcPr>
            <w:tcW w:w="8020" w:type="dxa"/>
            <w:gridSpan w:val="3"/>
            <w:tcBorders>
              <w:bottom w:val="nil"/>
            </w:tcBorders>
          </w:tcPr>
          <w:p w:rsidR="00C10035" w:rsidRDefault="003C512B">
            <w:pPr>
              <w:pStyle w:val="ConsPlusNormal0"/>
              <w:jc w:val="both"/>
            </w:pPr>
            <w:r>
              <w:t>Исключен. - Решение</w:t>
            </w:r>
            <w:r>
              <w:t xml:space="preserve"> Думы Пермского муниципального округа Пермского края от 12.12.2025 N 466</w:t>
            </w:r>
          </w:p>
        </w:tc>
      </w:tr>
      <w:tr w:rsidR="00C10035">
        <w:tc>
          <w:tcPr>
            <w:tcW w:w="1053" w:type="dxa"/>
            <w:vMerge w:val="restart"/>
          </w:tcPr>
          <w:p w:rsidR="00C10035" w:rsidRDefault="003C512B">
            <w:pPr>
              <w:pStyle w:val="ConsPlusNormal0"/>
              <w:jc w:val="center"/>
            </w:pPr>
            <w:r>
              <w:t>1.3</w:t>
            </w:r>
          </w:p>
        </w:tc>
        <w:tc>
          <w:tcPr>
            <w:tcW w:w="3798" w:type="dxa"/>
            <w:vMerge w:val="restart"/>
          </w:tcPr>
          <w:p w:rsidR="00C10035" w:rsidRDefault="003C512B">
            <w:pPr>
              <w:pStyle w:val="ConsPlusNormal0"/>
            </w:pPr>
            <w:r>
              <w:t>Визуальное представление инициативного проекта</w:t>
            </w:r>
          </w:p>
        </w:tc>
        <w:tc>
          <w:tcPr>
            <w:tcW w:w="2608" w:type="dxa"/>
          </w:tcPr>
          <w:p w:rsidR="00C10035" w:rsidRDefault="003C512B">
            <w:pPr>
              <w:pStyle w:val="ConsPlusNormal0"/>
              <w:jc w:val="center"/>
            </w:pPr>
            <w:r>
              <w:t>наличие</w:t>
            </w:r>
          </w:p>
        </w:tc>
        <w:tc>
          <w:tcPr>
            <w:tcW w:w="1614" w:type="dxa"/>
          </w:tcPr>
          <w:p w:rsidR="00C10035" w:rsidRDefault="003C512B">
            <w:pPr>
              <w:pStyle w:val="ConsPlusNormal0"/>
              <w:jc w:val="center"/>
            </w:pPr>
            <w:r>
              <w:t>1</w:t>
            </w:r>
          </w:p>
        </w:tc>
      </w:tr>
      <w:tr w:rsidR="00C10035">
        <w:tc>
          <w:tcPr>
            <w:tcW w:w="0" w:type="auto"/>
            <w:vMerge/>
          </w:tcPr>
          <w:p w:rsidR="00C10035" w:rsidRDefault="00C10035">
            <w:pPr>
              <w:pStyle w:val="ConsPlusNormal0"/>
            </w:pPr>
          </w:p>
        </w:tc>
        <w:tc>
          <w:tcPr>
            <w:tcW w:w="0" w:type="auto"/>
            <w:vMerge/>
          </w:tcPr>
          <w:p w:rsidR="00C10035" w:rsidRDefault="00C10035">
            <w:pPr>
              <w:pStyle w:val="ConsPlusNormal0"/>
            </w:pPr>
          </w:p>
        </w:tc>
        <w:tc>
          <w:tcPr>
            <w:tcW w:w="2608" w:type="dxa"/>
          </w:tcPr>
          <w:p w:rsidR="00C10035" w:rsidRDefault="003C512B">
            <w:pPr>
              <w:pStyle w:val="ConsPlusNormal0"/>
              <w:jc w:val="center"/>
            </w:pPr>
            <w:r>
              <w:t>отсутствие</w:t>
            </w:r>
          </w:p>
        </w:tc>
        <w:tc>
          <w:tcPr>
            <w:tcW w:w="1614" w:type="dxa"/>
          </w:tcPr>
          <w:p w:rsidR="00C10035" w:rsidRDefault="003C512B">
            <w:pPr>
              <w:pStyle w:val="ConsPlusNormal0"/>
              <w:jc w:val="center"/>
            </w:pPr>
            <w:r>
              <w:t>0</w:t>
            </w:r>
          </w:p>
        </w:tc>
      </w:tr>
      <w:tr w:rsidR="00C10035">
        <w:tc>
          <w:tcPr>
            <w:tcW w:w="1053" w:type="dxa"/>
            <w:vMerge w:val="restart"/>
          </w:tcPr>
          <w:p w:rsidR="00C10035" w:rsidRDefault="003C512B">
            <w:pPr>
              <w:pStyle w:val="ConsPlusNormal0"/>
              <w:jc w:val="center"/>
            </w:pPr>
            <w:r>
              <w:t>1.4</w:t>
            </w:r>
          </w:p>
        </w:tc>
        <w:tc>
          <w:tcPr>
            <w:tcW w:w="3798" w:type="dxa"/>
            <w:vMerge w:val="restart"/>
          </w:tcPr>
          <w:p w:rsidR="00C10035" w:rsidRDefault="003C512B">
            <w:pPr>
              <w:pStyle w:val="ConsPlusNormal0"/>
            </w:pPr>
            <w:r>
              <w:t>Имущественное и (или) трудовое участия инициаторов проекта</w:t>
            </w:r>
          </w:p>
        </w:tc>
        <w:tc>
          <w:tcPr>
            <w:tcW w:w="2608" w:type="dxa"/>
          </w:tcPr>
          <w:p w:rsidR="00C10035" w:rsidRDefault="003C512B">
            <w:pPr>
              <w:pStyle w:val="ConsPlusNormal0"/>
              <w:jc w:val="center"/>
            </w:pPr>
            <w:r>
              <w:t>наличие</w:t>
            </w:r>
          </w:p>
        </w:tc>
        <w:tc>
          <w:tcPr>
            <w:tcW w:w="1614" w:type="dxa"/>
          </w:tcPr>
          <w:p w:rsidR="00C10035" w:rsidRDefault="003C512B">
            <w:pPr>
              <w:pStyle w:val="ConsPlusNormal0"/>
              <w:jc w:val="center"/>
            </w:pPr>
            <w:r>
              <w:t>1</w:t>
            </w:r>
          </w:p>
        </w:tc>
      </w:tr>
      <w:tr w:rsidR="00C10035">
        <w:tc>
          <w:tcPr>
            <w:tcW w:w="0" w:type="auto"/>
            <w:vMerge/>
          </w:tcPr>
          <w:p w:rsidR="00C10035" w:rsidRDefault="00C10035">
            <w:pPr>
              <w:pStyle w:val="ConsPlusNormal0"/>
            </w:pPr>
          </w:p>
        </w:tc>
        <w:tc>
          <w:tcPr>
            <w:tcW w:w="0" w:type="auto"/>
            <w:vMerge/>
          </w:tcPr>
          <w:p w:rsidR="00C10035" w:rsidRDefault="00C10035">
            <w:pPr>
              <w:pStyle w:val="ConsPlusNormal0"/>
            </w:pPr>
          </w:p>
        </w:tc>
        <w:tc>
          <w:tcPr>
            <w:tcW w:w="2608" w:type="dxa"/>
          </w:tcPr>
          <w:p w:rsidR="00C10035" w:rsidRDefault="003C512B">
            <w:pPr>
              <w:pStyle w:val="ConsPlusNormal0"/>
              <w:jc w:val="center"/>
            </w:pPr>
            <w:r>
              <w:t>отсутствие</w:t>
            </w:r>
          </w:p>
        </w:tc>
        <w:tc>
          <w:tcPr>
            <w:tcW w:w="1614" w:type="dxa"/>
          </w:tcPr>
          <w:p w:rsidR="00C10035" w:rsidRDefault="003C512B">
            <w:pPr>
              <w:pStyle w:val="ConsPlusNormal0"/>
              <w:jc w:val="center"/>
            </w:pPr>
            <w:r>
              <w:t>0</w:t>
            </w:r>
          </w:p>
        </w:tc>
      </w:tr>
      <w:tr w:rsidR="00C10035">
        <w:tc>
          <w:tcPr>
            <w:tcW w:w="1053" w:type="dxa"/>
          </w:tcPr>
          <w:p w:rsidR="00C10035" w:rsidRDefault="003C512B">
            <w:pPr>
              <w:pStyle w:val="ConsPlusNormal0"/>
              <w:jc w:val="center"/>
            </w:pPr>
            <w:r>
              <w:t>1.5</w:t>
            </w:r>
          </w:p>
        </w:tc>
        <w:tc>
          <w:tcPr>
            <w:tcW w:w="8020" w:type="dxa"/>
            <w:gridSpan w:val="3"/>
          </w:tcPr>
          <w:p w:rsidR="00C10035" w:rsidRDefault="003C512B">
            <w:pPr>
              <w:pStyle w:val="ConsPlusNormal0"/>
            </w:pPr>
            <w:r>
              <w:t>Критерии в зависимости от инициаторов Проекта</w:t>
            </w:r>
          </w:p>
        </w:tc>
      </w:tr>
      <w:tr w:rsidR="00C10035">
        <w:tc>
          <w:tcPr>
            <w:tcW w:w="1053" w:type="dxa"/>
            <w:vMerge w:val="restart"/>
          </w:tcPr>
          <w:p w:rsidR="00C10035" w:rsidRDefault="003C512B">
            <w:pPr>
              <w:pStyle w:val="ConsPlusNormal0"/>
              <w:jc w:val="center"/>
            </w:pPr>
            <w:r>
              <w:t>1.5.1</w:t>
            </w:r>
          </w:p>
        </w:tc>
        <w:tc>
          <w:tcPr>
            <w:tcW w:w="3798" w:type="dxa"/>
            <w:vMerge w:val="restart"/>
          </w:tcPr>
          <w:p w:rsidR="00C10035" w:rsidRDefault="003C512B">
            <w:pPr>
              <w:pStyle w:val="ConsPlusNormal0"/>
            </w:pPr>
            <w:r>
              <w:t>критерий, применяемый для оценки проектов, инициированных инициативными группами граждан, старостами сельских населенных пунктов:</w:t>
            </w:r>
          </w:p>
          <w:p w:rsidR="00C10035" w:rsidRDefault="003C512B">
            <w:pPr>
              <w:pStyle w:val="ConsPlusNormal0"/>
            </w:pPr>
            <w:r>
              <w:t>реализация проекта предусмотрена в населенном пункте, в котором в предыду</w:t>
            </w:r>
            <w:r>
              <w:t>щем и (или) текущем году проект не реализовывался</w:t>
            </w:r>
          </w:p>
        </w:tc>
        <w:tc>
          <w:tcPr>
            <w:tcW w:w="2608" w:type="dxa"/>
          </w:tcPr>
          <w:p w:rsidR="00C10035" w:rsidRDefault="003C512B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614" w:type="dxa"/>
          </w:tcPr>
          <w:p w:rsidR="00C10035" w:rsidRDefault="003C512B">
            <w:pPr>
              <w:pStyle w:val="ConsPlusNormal0"/>
              <w:jc w:val="center"/>
            </w:pPr>
            <w:r>
              <w:t>2</w:t>
            </w:r>
          </w:p>
        </w:tc>
      </w:tr>
      <w:tr w:rsidR="00C10035">
        <w:tc>
          <w:tcPr>
            <w:tcW w:w="0" w:type="auto"/>
            <w:vMerge/>
          </w:tcPr>
          <w:p w:rsidR="00C10035" w:rsidRDefault="00C10035">
            <w:pPr>
              <w:pStyle w:val="ConsPlusNormal0"/>
            </w:pPr>
          </w:p>
        </w:tc>
        <w:tc>
          <w:tcPr>
            <w:tcW w:w="0" w:type="auto"/>
            <w:vMerge/>
          </w:tcPr>
          <w:p w:rsidR="00C10035" w:rsidRDefault="00C10035">
            <w:pPr>
              <w:pStyle w:val="ConsPlusNormal0"/>
            </w:pPr>
          </w:p>
        </w:tc>
        <w:tc>
          <w:tcPr>
            <w:tcW w:w="2608" w:type="dxa"/>
          </w:tcPr>
          <w:p w:rsidR="00C10035" w:rsidRDefault="003C512B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614" w:type="dxa"/>
          </w:tcPr>
          <w:p w:rsidR="00C10035" w:rsidRDefault="003C512B">
            <w:pPr>
              <w:pStyle w:val="ConsPlusNormal0"/>
              <w:jc w:val="center"/>
            </w:pPr>
            <w:r>
              <w:t>0</w:t>
            </w:r>
          </w:p>
        </w:tc>
      </w:tr>
      <w:tr w:rsidR="00C10035">
        <w:tc>
          <w:tcPr>
            <w:tcW w:w="1053" w:type="dxa"/>
            <w:vMerge w:val="restart"/>
            <w:tcBorders>
              <w:bottom w:val="nil"/>
            </w:tcBorders>
          </w:tcPr>
          <w:p w:rsidR="00C10035" w:rsidRDefault="003C512B">
            <w:pPr>
              <w:pStyle w:val="ConsPlusNormal0"/>
              <w:jc w:val="center"/>
            </w:pPr>
            <w:r>
              <w:t>1.5.2</w:t>
            </w:r>
          </w:p>
        </w:tc>
        <w:tc>
          <w:tcPr>
            <w:tcW w:w="3798" w:type="dxa"/>
            <w:vMerge w:val="restart"/>
            <w:tcBorders>
              <w:bottom w:val="nil"/>
            </w:tcBorders>
          </w:tcPr>
          <w:p w:rsidR="00C10035" w:rsidRDefault="003C512B">
            <w:pPr>
              <w:pStyle w:val="ConsPlusNormal0"/>
            </w:pPr>
            <w:r>
              <w:t>критерий, применяемый для оценки проектов, инициированных органами территориального общественного самоуправления (далее - ТОС):</w:t>
            </w:r>
          </w:p>
          <w:p w:rsidR="00C10035" w:rsidRDefault="003C512B">
            <w:pPr>
              <w:pStyle w:val="ConsPlusNormal0"/>
            </w:pPr>
            <w:r>
              <w:t xml:space="preserve">наличие достижений ТОС (привлечение грантов, внебюджетных источников финансирования для осуществления своей деятельности, а также субсидий на реализацию проекта, инициированного ТОС, иных субсидий на реализацию инициатив ТОС) за предыдущий и (или) текущий </w:t>
            </w:r>
            <w:r>
              <w:t>год</w:t>
            </w:r>
          </w:p>
        </w:tc>
        <w:tc>
          <w:tcPr>
            <w:tcW w:w="2608" w:type="dxa"/>
          </w:tcPr>
          <w:p w:rsidR="00C10035" w:rsidRDefault="003C512B">
            <w:pPr>
              <w:pStyle w:val="ConsPlusNormal0"/>
              <w:jc w:val="center"/>
            </w:pPr>
            <w:r>
              <w:t>наличие</w:t>
            </w:r>
          </w:p>
        </w:tc>
        <w:tc>
          <w:tcPr>
            <w:tcW w:w="1614" w:type="dxa"/>
          </w:tcPr>
          <w:p w:rsidR="00C10035" w:rsidRDefault="003C512B">
            <w:pPr>
              <w:pStyle w:val="ConsPlusNormal0"/>
              <w:jc w:val="center"/>
            </w:pPr>
            <w:r>
              <w:t>2</w:t>
            </w:r>
          </w:p>
        </w:tc>
      </w:tr>
      <w:tr w:rsidR="00C10035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:rsidR="00C10035" w:rsidRDefault="00C10035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C10035" w:rsidRDefault="00C10035">
            <w:pPr>
              <w:pStyle w:val="ConsPlusNormal0"/>
            </w:pPr>
          </w:p>
        </w:tc>
        <w:tc>
          <w:tcPr>
            <w:tcW w:w="2608" w:type="dxa"/>
            <w:tcBorders>
              <w:bottom w:val="nil"/>
            </w:tcBorders>
          </w:tcPr>
          <w:p w:rsidR="00C10035" w:rsidRDefault="003C512B">
            <w:pPr>
              <w:pStyle w:val="ConsPlusNormal0"/>
              <w:jc w:val="center"/>
            </w:pPr>
            <w:r>
              <w:t>отсутствие</w:t>
            </w:r>
          </w:p>
        </w:tc>
        <w:tc>
          <w:tcPr>
            <w:tcW w:w="1614" w:type="dxa"/>
            <w:tcBorders>
              <w:bottom w:val="nil"/>
            </w:tcBorders>
          </w:tcPr>
          <w:p w:rsidR="00C10035" w:rsidRDefault="003C512B">
            <w:pPr>
              <w:pStyle w:val="ConsPlusNormal0"/>
              <w:jc w:val="center"/>
            </w:pPr>
            <w:r>
              <w:t>0</w:t>
            </w:r>
          </w:p>
        </w:tc>
      </w:tr>
      <w:tr w:rsidR="00C10035">
        <w:tblPrEx>
          <w:tblBorders>
            <w:insideH w:val="nil"/>
          </w:tblBorders>
        </w:tblPrEx>
        <w:tc>
          <w:tcPr>
            <w:tcW w:w="9073" w:type="dxa"/>
            <w:gridSpan w:val="4"/>
            <w:tcBorders>
              <w:top w:val="nil"/>
            </w:tcBorders>
          </w:tcPr>
          <w:p w:rsidR="00C10035" w:rsidRDefault="003C512B">
            <w:pPr>
              <w:pStyle w:val="ConsPlusNormal0"/>
              <w:jc w:val="both"/>
            </w:pPr>
            <w:r>
              <w:t>(в ред. решения Думы Пермского муниципального округа Пермского края от 12.12.2025 N 466)</w:t>
            </w:r>
          </w:p>
        </w:tc>
      </w:tr>
      <w:tr w:rsidR="00C10035">
        <w:tc>
          <w:tcPr>
            <w:tcW w:w="1053" w:type="dxa"/>
            <w:vMerge w:val="restart"/>
          </w:tcPr>
          <w:p w:rsidR="00C10035" w:rsidRDefault="003C512B">
            <w:pPr>
              <w:pStyle w:val="ConsPlusNormal0"/>
              <w:jc w:val="center"/>
            </w:pPr>
            <w:r>
              <w:t>1.6</w:t>
            </w:r>
          </w:p>
        </w:tc>
        <w:tc>
          <w:tcPr>
            <w:tcW w:w="3798" w:type="dxa"/>
            <w:vMerge w:val="restart"/>
          </w:tcPr>
          <w:p w:rsidR="00C10035" w:rsidRDefault="003C512B">
            <w:pPr>
              <w:pStyle w:val="ConsPlusNormal0"/>
              <w:jc w:val="both"/>
            </w:pPr>
            <w:r>
              <w:t>Актуальность и социальная значимость проблемы, на решение которой направлен инициативный проект</w:t>
            </w:r>
          </w:p>
        </w:tc>
        <w:tc>
          <w:tcPr>
            <w:tcW w:w="2608" w:type="dxa"/>
          </w:tcPr>
          <w:p w:rsidR="00C10035" w:rsidRDefault="003C512B">
            <w:pPr>
              <w:pStyle w:val="ConsPlusNormal0"/>
              <w:jc w:val="both"/>
            </w:pPr>
            <w:r>
              <w:t>низкая - решение проблемы не ведет к улучшению качества жизни граждан, проживающих на территории Пермского муниципального округа Пермского края или части территории Пермского муниципального округа Пермского края, в границах которой планируется реализация и</w:t>
            </w:r>
            <w:r>
              <w:t>нициативного проекта</w:t>
            </w:r>
          </w:p>
        </w:tc>
        <w:tc>
          <w:tcPr>
            <w:tcW w:w="1614" w:type="dxa"/>
          </w:tcPr>
          <w:p w:rsidR="00C10035" w:rsidRDefault="003C512B">
            <w:pPr>
              <w:pStyle w:val="ConsPlusNormal0"/>
              <w:jc w:val="center"/>
            </w:pPr>
            <w:r>
              <w:t>1</w:t>
            </w:r>
          </w:p>
        </w:tc>
      </w:tr>
      <w:tr w:rsidR="00C10035">
        <w:tc>
          <w:tcPr>
            <w:tcW w:w="0" w:type="auto"/>
            <w:vMerge/>
          </w:tcPr>
          <w:p w:rsidR="00C10035" w:rsidRDefault="00C10035">
            <w:pPr>
              <w:pStyle w:val="ConsPlusNormal0"/>
            </w:pPr>
          </w:p>
        </w:tc>
        <w:tc>
          <w:tcPr>
            <w:tcW w:w="0" w:type="auto"/>
            <w:vMerge/>
          </w:tcPr>
          <w:p w:rsidR="00C10035" w:rsidRDefault="00C10035">
            <w:pPr>
              <w:pStyle w:val="ConsPlusNormal0"/>
            </w:pPr>
          </w:p>
        </w:tc>
        <w:tc>
          <w:tcPr>
            <w:tcW w:w="2608" w:type="dxa"/>
          </w:tcPr>
          <w:p w:rsidR="00C10035" w:rsidRDefault="003C512B">
            <w:pPr>
              <w:pStyle w:val="ConsPlusNormal0"/>
              <w:jc w:val="both"/>
            </w:pPr>
            <w:r>
              <w:t>средняя - проблема широко осознается, ее решение приведет к улучшению качества жизни граждан, проживающих на территории Пермского муниципального округа Пермского края или части территории Пермского муниципального округа Пермского края, в границах которой п</w:t>
            </w:r>
            <w:r>
              <w:t>ланируется реализация инициативного проекта</w:t>
            </w:r>
          </w:p>
        </w:tc>
        <w:tc>
          <w:tcPr>
            <w:tcW w:w="1614" w:type="dxa"/>
          </w:tcPr>
          <w:p w:rsidR="00C10035" w:rsidRDefault="003C512B">
            <w:pPr>
              <w:pStyle w:val="ConsPlusNormal0"/>
              <w:jc w:val="center"/>
            </w:pPr>
            <w:r>
              <w:t>10</w:t>
            </w:r>
          </w:p>
        </w:tc>
      </w:tr>
      <w:tr w:rsidR="00C10035">
        <w:tc>
          <w:tcPr>
            <w:tcW w:w="0" w:type="auto"/>
            <w:vMerge/>
          </w:tcPr>
          <w:p w:rsidR="00C10035" w:rsidRDefault="00C10035">
            <w:pPr>
              <w:pStyle w:val="ConsPlusNormal0"/>
            </w:pPr>
          </w:p>
        </w:tc>
        <w:tc>
          <w:tcPr>
            <w:tcW w:w="0" w:type="auto"/>
            <w:vMerge/>
          </w:tcPr>
          <w:p w:rsidR="00C10035" w:rsidRDefault="00C10035">
            <w:pPr>
              <w:pStyle w:val="ConsPlusNormal0"/>
            </w:pPr>
          </w:p>
        </w:tc>
        <w:tc>
          <w:tcPr>
            <w:tcW w:w="2608" w:type="dxa"/>
          </w:tcPr>
          <w:p w:rsidR="00C10035" w:rsidRDefault="003C512B">
            <w:pPr>
              <w:pStyle w:val="ConsPlusNormal0"/>
              <w:jc w:val="both"/>
            </w:pPr>
            <w:r>
              <w:t>высокая - отсутствие решения проблемы негативно сказывается на качестве жизни граждан, проживающих на территории Пермского муниципального округа Пермского края или части территории Пермского муниципального округа Пермского края, в границах которой планируе</w:t>
            </w:r>
            <w:r>
              <w:t>тся реализация инициативного проекта</w:t>
            </w:r>
          </w:p>
        </w:tc>
        <w:tc>
          <w:tcPr>
            <w:tcW w:w="1614" w:type="dxa"/>
          </w:tcPr>
          <w:p w:rsidR="00C10035" w:rsidRDefault="003C512B">
            <w:pPr>
              <w:pStyle w:val="ConsPlusNormal0"/>
              <w:jc w:val="center"/>
            </w:pPr>
            <w:r>
              <w:t>15</w:t>
            </w:r>
          </w:p>
        </w:tc>
      </w:tr>
      <w:tr w:rsidR="00C10035">
        <w:tblPrEx>
          <w:tblBorders>
            <w:insideH w:val="nil"/>
          </w:tblBorders>
        </w:tblPrEx>
        <w:tc>
          <w:tcPr>
            <w:tcW w:w="7459" w:type="dxa"/>
            <w:gridSpan w:val="3"/>
            <w:tcBorders>
              <w:bottom w:val="nil"/>
            </w:tcBorders>
          </w:tcPr>
          <w:p w:rsidR="00C10035" w:rsidRDefault="003C512B">
            <w:pPr>
              <w:pStyle w:val="ConsPlusNormal0"/>
              <w:jc w:val="center"/>
            </w:pPr>
            <w:r>
              <w:t>Максимальное количество баллов</w:t>
            </w:r>
          </w:p>
        </w:tc>
        <w:tc>
          <w:tcPr>
            <w:tcW w:w="1614" w:type="dxa"/>
            <w:tcBorders>
              <w:bottom w:val="nil"/>
            </w:tcBorders>
          </w:tcPr>
          <w:p w:rsidR="00C10035" w:rsidRDefault="003C512B">
            <w:pPr>
              <w:pStyle w:val="ConsPlusNormal0"/>
              <w:jc w:val="center"/>
            </w:pPr>
            <w:r>
              <w:t>39</w:t>
            </w:r>
          </w:p>
        </w:tc>
      </w:tr>
      <w:tr w:rsidR="00C10035">
        <w:tblPrEx>
          <w:tblBorders>
            <w:insideH w:val="nil"/>
          </w:tblBorders>
        </w:tblPrEx>
        <w:tc>
          <w:tcPr>
            <w:tcW w:w="9073" w:type="dxa"/>
            <w:gridSpan w:val="4"/>
            <w:tcBorders>
              <w:top w:val="nil"/>
            </w:tcBorders>
          </w:tcPr>
          <w:p w:rsidR="00C10035" w:rsidRDefault="003C512B">
            <w:pPr>
              <w:pStyle w:val="ConsPlusNormal0"/>
              <w:jc w:val="both"/>
            </w:pPr>
            <w:r>
              <w:t>(в ред. решения Думы Пермского муниципального округа Пермского края от 26.02.2026 N 489)</w:t>
            </w:r>
          </w:p>
        </w:tc>
      </w:tr>
      <w:tr w:rsidR="00C10035">
        <w:tblPrEx>
          <w:tblBorders>
            <w:insideH w:val="nil"/>
          </w:tblBorders>
        </w:tblPrEx>
        <w:tc>
          <w:tcPr>
            <w:tcW w:w="1053" w:type="dxa"/>
            <w:vAlign w:val="center"/>
          </w:tcPr>
          <w:p w:rsidR="00C10035" w:rsidRDefault="003C512B">
            <w:pPr>
              <w:pStyle w:val="ConsPlusNormal0"/>
              <w:jc w:val="center"/>
            </w:pPr>
            <w:r>
              <w:t>2-2.2</w:t>
            </w:r>
          </w:p>
        </w:tc>
        <w:tc>
          <w:tcPr>
            <w:tcW w:w="8020" w:type="dxa"/>
            <w:gridSpan w:val="3"/>
            <w:vAlign w:val="center"/>
          </w:tcPr>
          <w:p w:rsidR="00C10035" w:rsidRDefault="003C512B">
            <w:pPr>
              <w:pStyle w:val="ConsPlusNormal0"/>
              <w:jc w:val="both"/>
            </w:pPr>
            <w:r>
              <w:t>Исключены. - Решение</w:t>
            </w:r>
            <w:r>
              <w:t xml:space="preserve"> Думы Пермского муниципального округа Пермского края от 26.02.2026 N 489</w:t>
            </w:r>
          </w:p>
        </w:tc>
      </w:tr>
    </w:tbl>
    <w:p w:rsidR="00C10035" w:rsidRDefault="00C10035">
      <w:pPr>
        <w:pStyle w:val="ConsPlusNormal0"/>
        <w:jc w:val="both"/>
      </w:pPr>
    </w:p>
    <w:p w:rsidR="00C10035" w:rsidRDefault="00C10035">
      <w:pPr>
        <w:pStyle w:val="ConsPlusNormal0"/>
        <w:jc w:val="both"/>
      </w:pPr>
    </w:p>
    <w:p w:rsidR="00C10035" w:rsidRDefault="00C10035">
      <w:pPr>
        <w:pStyle w:val="ConsPlusNormal0"/>
        <w:jc w:val="both"/>
      </w:pPr>
    </w:p>
    <w:p w:rsidR="00C10035" w:rsidRDefault="00C10035">
      <w:pPr>
        <w:pStyle w:val="ConsPlusNormal0"/>
        <w:jc w:val="both"/>
      </w:pPr>
    </w:p>
    <w:p w:rsidR="00C10035" w:rsidRDefault="00C10035">
      <w:pPr>
        <w:pStyle w:val="ConsPlusNormal0"/>
        <w:jc w:val="both"/>
      </w:pPr>
    </w:p>
    <w:p w:rsidR="00C10035" w:rsidRDefault="003C512B">
      <w:pPr>
        <w:pStyle w:val="ConsPlusNormal0"/>
        <w:jc w:val="right"/>
        <w:outlineLvl w:val="1"/>
      </w:pPr>
      <w:r>
        <w:t>Приложение 6</w:t>
      </w:r>
    </w:p>
    <w:p w:rsidR="00C10035" w:rsidRDefault="003C512B">
      <w:pPr>
        <w:pStyle w:val="ConsPlusNormal0"/>
        <w:jc w:val="right"/>
      </w:pPr>
      <w:r>
        <w:t>к Положению</w:t>
      </w:r>
    </w:p>
    <w:p w:rsidR="00C10035" w:rsidRDefault="003C512B">
      <w:pPr>
        <w:pStyle w:val="ConsPlusNormal0"/>
        <w:jc w:val="right"/>
      </w:pPr>
      <w:r>
        <w:t>об инициативных проектах</w:t>
      </w:r>
    </w:p>
    <w:p w:rsidR="00C10035" w:rsidRDefault="003C512B">
      <w:pPr>
        <w:pStyle w:val="ConsPlusNormal0"/>
        <w:jc w:val="right"/>
      </w:pPr>
      <w:r>
        <w:t>на территории Пермского</w:t>
      </w:r>
    </w:p>
    <w:p w:rsidR="00C10035" w:rsidRDefault="003C512B">
      <w:pPr>
        <w:pStyle w:val="ConsPlusNormal0"/>
        <w:jc w:val="right"/>
      </w:pPr>
      <w:r>
        <w:t>муниципального округа</w:t>
      </w:r>
    </w:p>
    <w:p w:rsidR="00C10035" w:rsidRDefault="003C512B">
      <w:pPr>
        <w:pStyle w:val="ConsPlusNormal0"/>
        <w:jc w:val="right"/>
      </w:pPr>
      <w:r>
        <w:t>Пермского края</w:t>
      </w:r>
    </w:p>
    <w:p w:rsidR="00C10035" w:rsidRDefault="00C1003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C1003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10035" w:rsidRDefault="00C1003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10035" w:rsidRDefault="00C1003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10035" w:rsidRDefault="003C512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10035" w:rsidRDefault="003C512B">
            <w:pPr>
              <w:pStyle w:val="ConsPlusNormal0"/>
              <w:jc w:val="center"/>
            </w:pPr>
            <w:r>
              <w:rPr>
                <w:color w:val="392C69"/>
              </w:rPr>
              <w:t>(в ред. решения</w:t>
            </w:r>
            <w:r>
              <w:rPr>
                <w:color w:val="392C69"/>
              </w:rPr>
              <w:t xml:space="preserve"> Думы Пермского муниципального округа Пермского края</w:t>
            </w:r>
          </w:p>
          <w:p w:rsidR="00C10035" w:rsidRDefault="003C512B">
            <w:pPr>
              <w:pStyle w:val="ConsPlusNormal0"/>
              <w:jc w:val="center"/>
            </w:pPr>
            <w:r>
              <w:rPr>
                <w:color w:val="392C69"/>
              </w:rPr>
              <w:t>от 12.12.2025 N 466)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10035" w:rsidRDefault="00C10035">
            <w:pPr>
              <w:pStyle w:val="ConsPlusNormal0"/>
            </w:pPr>
          </w:p>
        </w:tc>
      </w:tr>
    </w:tbl>
    <w:p w:rsidR="00C10035" w:rsidRDefault="00C10035">
      <w:pPr>
        <w:pStyle w:val="ConsPlusNormal0"/>
        <w:jc w:val="both"/>
      </w:pPr>
    </w:p>
    <w:p w:rsidR="00C10035" w:rsidRDefault="00C10035">
      <w:pPr>
        <w:pStyle w:val="ConsPlusNormal0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C10035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C10035" w:rsidRDefault="003C512B">
            <w:pPr>
              <w:pStyle w:val="ConsPlusNormal0"/>
              <w:jc w:val="center"/>
            </w:pPr>
            <w:bookmarkStart w:id="22" w:name="P838"/>
            <w:bookmarkEnd w:id="22"/>
            <w:r>
              <w:t>Отчет о реализации инициативного проекта _________________________________</w:t>
            </w:r>
          </w:p>
          <w:p w:rsidR="00C10035" w:rsidRDefault="003C512B">
            <w:pPr>
              <w:pStyle w:val="ConsPlusNormal0"/>
              <w:jc w:val="center"/>
            </w:pPr>
            <w:r>
              <w:t>(наименование проекта)</w:t>
            </w:r>
          </w:p>
        </w:tc>
      </w:tr>
    </w:tbl>
    <w:p w:rsidR="00C10035" w:rsidRDefault="00C10035">
      <w:pPr>
        <w:pStyle w:val="ConsPlusNormal0"/>
        <w:jc w:val="both"/>
      </w:pPr>
    </w:p>
    <w:p w:rsidR="00C10035" w:rsidRDefault="003C512B">
      <w:pPr>
        <w:pStyle w:val="ConsPlusNormal0"/>
        <w:ind w:firstLine="540"/>
        <w:jc w:val="both"/>
      </w:pPr>
      <w:r>
        <w:t>1. Сведения о поступлении денежных средств в разрезе источников финансирования:</w:t>
      </w:r>
    </w:p>
    <w:p w:rsidR="00C10035" w:rsidRDefault="00C10035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574"/>
        <w:gridCol w:w="574"/>
        <w:gridCol w:w="574"/>
        <w:gridCol w:w="850"/>
        <w:gridCol w:w="574"/>
        <w:gridCol w:w="574"/>
        <w:gridCol w:w="574"/>
        <w:gridCol w:w="907"/>
        <w:gridCol w:w="574"/>
        <w:gridCol w:w="574"/>
        <w:gridCol w:w="574"/>
        <w:gridCol w:w="1304"/>
      </w:tblGrid>
      <w:tr w:rsidR="00C10035">
        <w:tc>
          <w:tcPr>
            <w:tcW w:w="2572" w:type="dxa"/>
            <w:gridSpan w:val="4"/>
          </w:tcPr>
          <w:p w:rsidR="00C10035" w:rsidRDefault="003C512B">
            <w:pPr>
              <w:pStyle w:val="ConsPlusNormal0"/>
              <w:jc w:val="center"/>
            </w:pPr>
            <w:r>
              <w:t>Предусмотрено средств на реализацию инициативного проекта, руб.</w:t>
            </w:r>
          </w:p>
        </w:tc>
        <w:tc>
          <w:tcPr>
            <w:tcW w:w="2572" w:type="dxa"/>
            <w:gridSpan w:val="4"/>
          </w:tcPr>
          <w:p w:rsidR="00C10035" w:rsidRDefault="003C512B">
            <w:pPr>
              <w:pStyle w:val="ConsPlusNormal0"/>
              <w:jc w:val="center"/>
            </w:pPr>
            <w:r>
              <w:t>Фактическое поступление средств на реализацию инициативного проекта, руб.</w:t>
            </w:r>
          </w:p>
        </w:tc>
        <w:tc>
          <w:tcPr>
            <w:tcW w:w="2629" w:type="dxa"/>
            <w:gridSpan w:val="4"/>
          </w:tcPr>
          <w:p w:rsidR="00C10035" w:rsidRDefault="003C512B">
            <w:pPr>
              <w:pStyle w:val="ConsPlusNormal0"/>
              <w:jc w:val="center"/>
            </w:pPr>
            <w:r>
              <w:t>Использовано средств на реализацию ин</w:t>
            </w:r>
            <w:r>
              <w:t>ициативного проекта, руб.</w:t>
            </w:r>
          </w:p>
        </w:tc>
        <w:tc>
          <w:tcPr>
            <w:tcW w:w="1304" w:type="dxa"/>
          </w:tcPr>
          <w:p w:rsidR="00C10035" w:rsidRDefault="003C512B">
            <w:pPr>
              <w:pStyle w:val="ConsPlusNormal0"/>
              <w:jc w:val="center"/>
            </w:pPr>
            <w:r>
              <w:t>Остаток неиспользованных средств, руб.</w:t>
            </w:r>
          </w:p>
        </w:tc>
      </w:tr>
      <w:tr w:rsidR="00C10035">
        <w:tc>
          <w:tcPr>
            <w:tcW w:w="850" w:type="dxa"/>
          </w:tcPr>
          <w:p w:rsidR="00C10035" w:rsidRDefault="003C512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574" w:type="dxa"/>
          </w:tcPr>
          <w:p w:rsidR="00C10035" w:rsidRDefault="003C512B">
            <w:pPr>
              <w:pStyle w:val="ConsPlusNormal0"/>
              <w:jc w:val="center"/>
            </w:pPr>
            <w:r>
              <w:t>ДС1</w:t>
            </w:r>
          </w:p>
        </w:tc>
        <w:tc>
          <w:tcPr>
            <w:tcW w:w="574" w:type="dxa"/>
          </w:tcPr>
          <w:p w:rsidR="00C10035" w:rsidRDefault="003C512B">
            <w:pPr>
              <w:pStyle w:val="ConsPlusNormal0"/>
              <w:jc w:val="center"/>
            </w:pPr>
            <w:r>
              <w:t>ДС2</w:t>
            </w:r>
          </w:p>
        </w:tc>
        <w:tc>
          <w:tcPr>
            <w:tcW w:w="574" w:type="dxa"/>
          </w:tcPr>
          <w:p w:rsidR="00C10035" w:rsidRDefault="003C512B">
            <w:pPr>
              <w:pStyle w:val="ConsPlusNormal0"/>
              <w:jc w:val="center"/>
            </w:pPr>
            <w:r>
              <w:t>ДС3</w:t>
            </w:r>
          </w:p>
        </w:tc>
        <w:tc>
          <w:tcPr>
            <w:tcW w:w="850" w:type="dxa"/>
          </w:tcPr>
          <w:p w:rsidR="00C10035" w:rsidRDefault="003C512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574" w:type="dxa"/>
          </w:tcPr>
          <w:p w:rsidR="00C10035" w:rsidRDefault="003C512B">
            <w:pPr>
              <w:pStyle w:val="ConsPlusNormal0"/>
              <w:jc w:val="center"/>
            </w:pPr>
            <w:r>
              <w:t>ДС1</w:t>
            </w:r>
          </w:p>
        </w:tc>
        <w:tc>
          <w:tcPr>
            <w:tcW w:w="574" w:type="dxa"/>
          </w:tcPr>
          <w:p w:rsidR="00C10035" w:rsidRDefault="003C512B">
            <w:pPr>
              <w:pStyle w:val="ConsPlusNormal0"/>
              <w:jc w:val="center"/>
            </w:pPr>
            <w:r>
              <w:t>ДС2</w:t>
            </w:r>
          </w:p>
        </w:tc>
        <w:tc>
          <w:tcPr>
            <w:tcW w:w="574" w:type="dxa"/>
          </w:tcPr>
          <w:p w:rsidR="00C10035" w:rsidRDefault="003C512B">
            <w:pPr>
              <w:pStyle w:val="ConsPlusNormal0"/>
              <w:jc w:val="center"/>
            </w:pPr>
            <w:r>
              <w:t>ДС3</w:t>
            </w:r>
          </w:p>
        </w:tc>
        <w:tc>
          <w:tcPr>
            <w:tcW w:w="907" w:type="dxa"/>
          </w:tcPr>
          <w:p w:rsidR="00C10035" w:rsidRDefault="003C512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574" w:type="dxa"/>
          </w:tcPr>
          <w:p w:rsidR="00C10035" w:rsidRDefault="003C512B">
            <w:pPr>
              <w:pStyle w:val="ConsPlusNormal0"/>
              <w:jc w:val="center"/>
            </w:pPr>
            <w:r>
              <w:t>ДС1</w:t>
            </w:r>
          </w:p>
        </w:tc>
        <w:tc>
          <w:tcPr>
            <w:tcW w:w="574" w:type="dxa"/>
          </w:tcPr>
          <w:p w:rsidR="00C10035" w:rsidRDefault="003C512B">
            <w:pPr>
              <w:pStyle w:val="ConsPlusNormal0"/>
              <w:jc w:val="center"/>
            </w:pPr>
            <w:r>
              <w:t>ДС2</w:t>
            </w:r>
          </w:p>
        </w:tc>
        <w:tc>
          <w:tcPr>
            <w:tcW w:w="574" w:type="dxa"/>
          </w:tcPr>
          <w:p w:rsidR="00C10035" w:rsidRDefault="003C512B">
            <w:pPr>
              <w:pStyle w:val="ConsPlusNormal0"/>
              <w:jc w:val="center"/>
            </w:pPr>
            <w:r>
              <w:t>ДС3</w:t>
            </w:r>
          </w:p>
        </w:tc>
        <w:tc>
          <w:tcPr>
            <w:tcW w:w="1304" w:type="dxa"/>
            <w:vAlign w:val="center"/>
          </w:tcPr>
          <w:p w:rsidR="00C10035" w:rsidRDefault="00C10035">
            <w:pPr>
              <w:pStyle w:val="ConsPlusNormal0"/>
            </w:pPr>
          </w:p>
        </w:tc>
      </w:tr>
      <w:tr w:rsidR="00C10035">
        <w:tc>
          <w:tcPr>
            <w:tcW w:w="850" w:type="dxa"/>
          </w:tcPr>
          <w:p w:rsidR="00C10035" w:rsidRDefault="003C512B">
            <w:pPr>
              <w:pStyle w:val="ConsPlusNormal0"/>
              <w:jc w:val="center"/>
            </w:pPr>
            <w:r>
              <w:t>1 = 2 + 3 + 4</w:t>
            </w:r>
          </w:p>
        </w:tc>
        <w:tc>
          <w:tcPr>
            <w:tcW w:w="574" w:type="dxa"/>
          </w:tcPr>
          <w:p w:rsidR="00C10035" w:rsidRDefault="003C512B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574" w:type="dxa"/>
          </w:tcPr>
          <w:p w:rsidR="00C10035" w:rsidRDefault="003C512B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574" w:type="dxa"/>
          </w:tcPr>
          <w:p w:rsidR="00C10035" w:rsidRDefault="003C512B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C10035" w:rsidRDefault="003C512B">
            <w:pPr>
              <w:pStyle w:val="ConsPlusNormal0"/>
              <w:jc w:val="center"/>
            </w:pPr>
            <w:r>
              <w:t>5 = 6 + 7 + 8</w:t>
            </w:r>
          </w:p>
        </w:tc>
        <w:tc>
          <w:tcPr>
            <w:tcW w:w="574" w:type="dxa"/>
          </w:tcPr>
          <w:p w:rsidR="00C10035" w:rsidRDefault="003C512B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574" w:type="dxa"/>
          </w:tcPr>
          <w:p w:rsidR="00C10035" w:rsidRDefault="003C512B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574" w:type="dxa"/>
          </w:tcPr>
          <w:p w:rsidR="00C10035" w:rsidRDefault="003C512B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907" w:type="dxa"/>
          </w:tcPr>
          <w:p w:rsidR="00C10035" w:rsidRDefault="003C512B">
            <w:pPr>
              <w:pStyle w:val="ConsPlusNormal0"/>
              <w:jc w:val="center"/>
            </w:pPr>
            <w:r>
              <w:t>9 = 10 + 11 + 12</w:t>
            </w:r>
          </w:p>
        </w:tc>
        <w:tc>
          <w:tcPr>
            <w:tcW w:w="574" w:type="dxa"/>
          </w:tcPr>
          <w:p w:rsidR="00C10035" w:rsidRDefault="003C512B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574" w:type="dxa"/>
          </w:tcPr>
          <w:p w:rsidR="00C10035" w:rsidRDefault="003C512B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574" w:type="dxa"/>
          </w:tcPr>
          <w:p w:rsidR="00C10035" w:rsidRDefault="003C512B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1304" w:type="dxa"/>
          </w:tcPr>
          <w:p w:rsidR="00C10035" w:rsidRDefault="003C512B">
            <w:pPr>
              <w:pStyle w:val="ConsPlusNormal0"/>
              <w:jc w:val="center"/>
            </w:pPr>
            <w:r>
              <w:t>13 = 5 - 9</w:t>
            </w:r>
          </w:p>
        </w:tc>
      </w:tr>
      <w:tr w:rsidR="00C10035">
        <w:tc>
          <w:tcPr>
            <w:tcW w:w="850" w:type="dxa"/>
          </w:tcPr>
          <w:p w:rsidR="00C10035" w:rsidRDefault="00C10035">
            <w:pPr>
              <w:pStyle w:val="ConsPlusNormal0"/>
            </w:pPr>
          </w:p>
        </w:tc>
        <w:tc>
          <w:tcPr>
            <w:tcW w:w="574" w:type="dxa"/>
          </w:tcPr>
          <w:p w:rsidR="00C10035" w:rsidRDefault="00C10035">
            <w:pPr>
              <w:pStyle w:val="ConsPlusNormal0"/>
            </w:pPr>
          </w:p>
        </w:tc>
        <w:tc>
          <w:tcPr>
            <w:tcW w:w="574" w:type="dxa"/>
          </w:tcPr>
          <w:p w:rsidR="00C10035" w:rsidRDefault="00C10035">
            <w:pPr>
              <w:pStyle w:val="ConsPlusNormal0"/>
            </w:pPr>
          </w:p>
        </w:tc>
        <w:tc>
          <w:tcPr>
            <w:tcW w:w="574" w:type="dxa"/>
          </w:tcPr>
          <w:p w:rsidR="00C10035" w:rsidRDefault="00C10035">
            <w:pPr>
              <w:pStyle w:val="ConsPlusNormal0"/>
            </w:pPr>
          </w:p>
        </w:tc>
        <w:tc>
          <w:tcPr>
            <w:tcW w:w="850" w:type="dxa"/>
          </w:tcPr>
          <w:p w:rsidR="00C10035" w:rsidRDefault="00C10035">
            <w:pPr>
              <w:pStyle w:val="ConsPlusNormal0"/>
            </w:pPr>
          </w:p>
        </w:tc>
        <w:tc>
          <w:tcPr>
            <w:tcW w:w="574" w:type="dxa"/>
          </w:tcPr>
          <w:p w:rsidR="00C10035" w:rsidRDefault="00C10035">
            <w:pPr>
              <w:pStyle w:val="ConsPlusNormal0"/>
            </w:pPr>
          </w:p>
        </w:tc>
        <w:tc>
          <w:tcPr>
            <w:tcW w:w="574" w:type="dxa"/>
          </w:tcPr>
          <w:p w:rsidR="00C10035" w:rsidRDefault="00C10035">
            <w:pPr>
              <w:pStyle w:val="ConsPlusNormal0"/>
            </w:pPr>
          </w:p>
        </w:tc>
        <w:tc>
          <w:tcPr>
            <w:tcW w:w="574" w:type="dxa"/>
          </w:tcPr>
          <w:p w:rsidR="00C10035" w:rsidRDefault="00C10035">
            <w:pPr>
              <w:pStyle w:val="ConsPlusNormal0"/>
            </w:pPr>
          </w:p>
        </w:tc>
        <w:tc>
          <w:tcPr>
            <w:tcW w:w="907" w:type="dxa"/>
          </w:tcPr>
          <w:p w:rsidR="00C10035" w:rsidRDefault="00C10035">
            <w:pPr>
              <w:pStyle w:val="ConsPlusNormal0"/>
            </w:pPr>
          </w:p>
        </w:tc>
        <w:tc>
          <w:tcPr>
            <w:tcW w:w="574" w:type="dxa"/>
          </w:tcPr>
          <w:p w:rsidR="00C10035" w:rsidRDefault="00C10035">
            <w:pPr>
              <w:pStyle w:val="ConsPlusNormal0"/>
            </w:pPr>
          </w:p>
        </w:tc>
        <w:tc>
          <w:tcPr>
            <w:tcW w:w="574" w:type="dxa"/>
          </w:tcPr>
          <w:p w:rsidR="00C10035" w:rsidRDefault="00C10035">
            <w:pPr>
              <w:pStyle w:val="ConsPlusNormal0"/>
            </w:pPr>
          </w:p>
        </w:tc>
        <w:tc>
          <w:tcPr>
            <w:tcW w:w="574" w:type="dxa"/>
          </w:tcPr>
          <w:p w:rsidR="00C10035" w:rsidRDefault="00C10035">
            <w:pPr>
              <w:pStyle w:val="ConsPlusNormal0"/>
            </w:pPr>
          </w:p>
        </w:tc>
        <w:tc>
          <w:tcPr>
            <w:tcW w:w="1304" w:type="dxa"/>
          </w:tcPr>
          <w:p w:rsidR="00C10035" w:rsidRDefault="00C10035">
            <w:pPr>
              <w:pStyle w:val="ConsPlusNormal0"/>
            </w:pPr>
          </w:p>
        </w:tc>
      </w:tr>
    </w:tbl>
    <w:p w:rsidR="00C10035" w:rsidRDefault="00C10035">
      <w:pPr>
        <w:pStyle w:val="ConsPlusNormal0"/>
        <w:jc w:val="both"/>
      </w:pPr>
    </w:p>
    <w:p w:rsidR="00C10035" w:rsidRDefault="003C512B">
      <w:pPr>
        <w:pStyle w:val="ConsPlusNormal0"/>
        <w:ind w:firstLine="540"/>
        <w:jc w:val="both"/>
      </w:pPr>
      <w:r>
        <w:t>ДС1 - средства бюджета Пермского муниципального округа, за исключением инициативных платежей;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ДС2 - денежные средства граждан;</w:t>
      </w:r>
    </w:p>
    <w:p w:rsidR="00C10035" w:rsidRDefault="003C512B">
      <w:pPr>
        <w:pStyle w:val="ConsPlusNormal0"/>
        <w:spacing w:before="240"/>
        <w:ind w:firstLine="540"/>
        <w:jc w:val="both"/>
      </w:pPr>
      <w:r>
        <w:t>ДС3 - денежные средства индивидуальных предпринимателей и образованных в соответствии с законодательством Российской Федерации юридических лиц.</w:t>
      </w:r>
    </w:p>
    <w:p w:rsidR="00C10035" w:rsidRDefault="00C10035">
      <w:pPr>
        <w:pStyle w:val="ConsPlusNormal0"/>
        <w:jc w:val="both"/>
      </w:pPr>
    </w:p>
    <w:p w:rsidR="00C10035" w:rsidRDefault="00C10035">
      <w:pPr>
        <w:pStyle w:val="ConsPlusNormal0"/>
        <w:sectPr w:rsidR="00C10035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16"/>
        <w:gridCol w:w="3393"/>
        <w:gridCol w:w="3742"/>
        <w:gridCol w:w="1474"/>
        <w:gridCol w:w="1814"/>
      </w:tblGrid>
      <w:tr w:rsidR="00C10035">
        <w:tc>
          <w:tcPr>
            <w:tcW w:w="55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0035" w:rsidRDefault="003C512B">
            <w:pPr>
              <w:pStyle w:val="ConsPlusNormal0"/>
            </w:pPr>
            <w:r>
              <w:t>Уполномоченное лицо</w:t>
            </w:r>
          </w:p>
          <w:p w:rsidR="00C10035" w:rsidRDefault="003C512B">
            <w:pPr>
              <w:pStyle w:val="ConsPlusNormal0"/>
            </w:pPr>
            <w:r>
              <w:t>инициатора проекта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C10035" w:rsidRDefault="003C512B">
            <w:pPr>
              <w:pStyle w:val="ConsPlusNormal0"/>
              <w:jc w:val="center"/>
            </w:pPr>
            <w:r>
              <w:t>_______________</w:t>
            </w:r>
          </w:p>
          <w:p w:rsidR="00C10035" w:rsidRDefault="003C512B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2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0035" w:rsidRDefault="003C512B">
            <w:pPr>
              <w:pStyle w:val="ConsPlusNormal0"/>
              <w:jc w:val="center"/>
            </w:pPr>
            <w:r>
              <w:t>/_________________/</w:t>
            </w:r>
          </w:p>
          <w:p w:rsidR="00C10035" w:rsidRDefault="003C512B">
            <w:pPr>
              <w:pStyle w:val="ConsPlusNormal0"/>
              <w:jc w:val="center"/>
            </w:pPr>
            <w:r>
              <w:t>(ФИО)</w:t>
            </w:r>
          </w:p>
        </w:tc>
      </w:tr>
      <w:tr w:rsidR="00C10035">
        <w:tc>
          <w:tcPr>
            <w:tcW w:w="55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0035" w:rsidRDefault="003C512B">
            <w:pPr>
              <w:pStyle w:val="ConsPlusNormal0"/>
            </w:pPr>
            <w:r>
              <w:t>Руководитель главного распорядителя бюджетных средств по курируемому направлению деятельности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C10035" w:rsidRDefault="003C512B">
            <w:pPr>
              <w:pStyle w:val="ConsPlusNormal0"/>
              <w:jc w:val="center"/>
            </w:pPr>
            <w:r>
              <w:t>_________________</w:t>
            </w:r>
          </w:p>
          <w:p w:rsidR="00C10035" w:rsidRDefault="003C512B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2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0035" w:rsidRDefault="003C512B">
            <w:pPr>
              <w:pStyle w:val="ConsPlusNormal0"/>
              <w:jc w:val="center"/>
            </w:pPr>
            <w:r>
              <w:t>/________________/</w:t>
            </w:r>
          </w:p>
          <w:p w:rsidR="00C10035" w:rsidRDefault="003C512B">
            <w:pPr>
              <w:pStyle w:val="ConsPlusNormal0"/>
              <w:jc w:val="center"/>
            </w:pPr>
            <w:r>
              <w:t>(ФИО)</w:t>
            </w:r>
          </w:p>
        </w:tc>
      </w:tr>
      <w:tr w:rsidR="00C10035"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</w:tcPr>
          <w:p w:rsidR="00C10035" w:rsidRDefault="003C512B">
            <w:pPr>
              <w:pStyle w:val="ConsPlusNormal0"/>
            </w:pPr>
            <w:r>
              <w:t>М.П.</w:t>
            </w:r>
          </w:p>
        </w:tc>
        <w:tc>
          <w:tcPr>
            <w:tcW w:w="104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10035" w:rsidRDefault="003C512B">
            <w:pPr>
              <w:pStyle w:val="ConsPlusNormal0"/>
              <w:jc w:val="both"/>
            </w:pPr>
            <w:r>
              <w:t>"___" _____________ 20___ г.</w:t>
            </w:r>
          </w:p>
        </w:tc>
      </w:tr>
      <w:tr w:rsidR="00C10035">
        <w:tc>
          <w:tcPr>
            <w:tcW w:w="125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0035" w:rsidRDefault="003C512B">
            <w:pPr>
              <w:pStyle w:val="ConsPlusNormal0"/>
              <w:jc w:val="both"/>
            </w:pPr>
            <w:r>
              <w:t>Отметка о дате предоставления отчета в администрацию Пермского муниципаль</w:t>
            </w:r>
            <w:r>
              <w:t>ного округа "___" __________ 20__ г.</w:t>
            </w:r>
          </w:p>
        </w:tc>
      </w:tr>
      <w:tr w:rsidR="00C10035">
        <w:tc>
          <w:tcPr>
            <w:tcW w:w="55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0035" w:rsidRDefault="003C512B">
            <w:pPr>
              <w:pStyle w:val="ConsPlusNormal0"/>
            </w:pPr>
            <w:r>
              <w:t>ПРИНЯТ: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C10035" w:rsidRDefault="003C512B">
            <w:pPr>
              <w:pStyle w:val="ConsPlusNormal0"/>
              <w:jc w:val="center"/>
            </w:pPr>
            <w:r>
              <w:t>_____________________________</w:t>
            </w:r>
          </w:p>
          <w:p w:rsidR="00C10035" w:rsidRDefault="003C512B">
            <w:pPr>
              <w:pStyle w:val="ConsPlusNormal0"/>
              <w:jc w:val="center"/>
            </w:pPr>
            <w:r>
              <w:t>(должность ответственного лица)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C10035" w:rsidRDefault="003C512B">
            <w:pPr>
              <w:pStyle w:val="ConsPlusNormal0"/>
              <w:jc w:val="center"/>
            </w:pPr>
            <w:r>
              <w:t>/_________/</w:t>
            </w:r>
          </w:p>
          <w:p w:rsidR="00C10035" w:rsidRDefault="003C512B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10035" w:rsidRDefault="003C512B">
            <w:pPr>
              <w:pStyle w:val="ConsPlusNormal0"/>
              <w:jc w:val="center"/>
            </w:pPr>
            <w:r>
              <w:t>/___________/</w:t>
            </w:r>
          </w:p>
          <w:p w:rsidR="00C10035" w:rsidRDefault="003C512B">
            <w:pPr>
              <w:pStyle w:val="ConsPlusNormal0"/>
              <w:jc w:val="center"/>
            </w:pPr>
            <w:r>
              <w:t>(ФИО)</w:t>
            </w:r>
          </w:p>
        </w:tc>
      </w:tr>
      <w:tr w:rsidR="00C10035">
        <w:tc>
          <w:tcPr>
            <w:tcW w:w="125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0035" w:rsidRDefault="003C512B">
            <w:pPr>
              <w:pStyle w:val="ConsPlusNormal0"/>
            </w:pPr>
            <w:r>
              <w:t>"___" _____________ 20___ г.</w:t>
            </w:r>
          </w:p>
        </w:tc>
      </w:tr>
    </w:tbl>
    <w:p w:rsidR="00C10035" w:rsidRDefault="00C10035">
      <w:pPr>
        <w:pStyle w:val="ConsPlusNormal0"/>
        <w:jc w:val="both"/>
      </w:pPr>
    </w:p>
    <w:p w:rsidR="00C10035" w:rsidRDefault="00C10035">
      <w:pPr>
        <w:pStyle w:val="ConsPlusNormal0"/>
        <w:jc w:val="both"/>
      </w:pPr>
    </w:p>
    <w:p w:rsidR="00C10035" w:rsidRDefault="00C10035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C10035">
      <w:headerReference w:type="default" r:id="rId14"/>
      <w:footerReference w:type="default" r:id="rId15"/>
      <w:headerReference w:type="first" r:id="rId16"/>
      <w:footerReference w:type="first" r:id="rId17"/>
      <w:pgSz w:w="16838" w:h="11906" w:orient="landscape"/>
      <w:pgMar w:top="1133" w:right="1440" w:bottom="566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512B" w:rsidRDefault="003C512B">
      <w:r>
        <w:separator/>
      </w:r>
    </w:p>
  </w:endnote>
  <w:endnote w:type="continuationSeparator" w:id="0">
    <w:p w:rsidR="003C512B" w:rsidRDefault="003C5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0035" w:rsidRDefault="00C1003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C1003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C10035" w:rsidRDefault="003C512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C10035" w:rsidRDefault="003C512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C10035" w:rsidRDefault="003C512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C10035" w:rsidRDefault="003C512B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0035" w:rsidRDefault="00C1003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C1003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C10035" w:rsidRDefault="003C512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C10035" w:rsidRDefault="003C512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C10035" w:rsidRDefault="003C512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C10035" w:rsidRDefault="003C512B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0035" w:rsidRDefault="00C1003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C10035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C10035" w:rsidRDefault="003C512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C10035" w:rsidRDefault="003C512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C10035" w:rsidRDefault="003C512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C10035" w:rsidRDefault="003C512B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0035" w:rsidRDefault="00C1003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C10035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C10035" w:rsidRDefault="003C512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C10035" w:rsidRDefault="003C512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C10035" w:rsidRDefault="003C512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C10035" w:rsidRDefault="003C512B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512B" w:rsidRDefault="003C512B">
      <w:r>
        <w:separator/>
      </w:r>
    </w:p>
  </w:footnote>
  <w:footnote w:type="continuationSeparator" w:id="0">
    <w:p w:rsidR="003C512B" w:rsidRDefault="003C51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C1003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C10035" w:rsidRDefault="003C512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Решение Думы Пермского муниципального окр</w:t>
          </w:r>
          <w:r>
            <w:rPr>
              <w:rFonts w:ascii="Tahoma" w:hAnsi="Tahoma" w:cs="Tahoma"/>
              <w:sz w:val="16"/>
              <w:szCs w:val="16"/>
            </w:rPr>
            <w:t>уга Пермского края от 29.05.2025 N 408</w:t>
          </w:r>
          <w:r>
            <w:rPr>
              <w:rFonts w:ascii="Tahoma" w:hAnsi="Tahoma" w:cs="Tahoma"/>
              <w:sz w:val="16"/>
              <w:szCs w:val="16"/>
            </w:rPr>
            <w:br/>
            <w:t>(ред. от 26.02.2026)</w:t>
          </w:r>
          <w:r>
            <w:rPr>
              <w:rFonts w:ascii="Tahoma" w:hAnsi="Tahoma" w:cs="Tahoma"/>
              <w:sz w:val="16"/>
              <w:szCs w:val="16"/>
            </w:rPr>
            <w:br/>
            <w:t>"Об инициативных пр...</w:t>
          </w:r>
        </w:p>
      </w:tc>
      <w:tc>
        <w:tcPr>
          <w:tcW w:w="2300" w:type="pct"/>
          <w:vAlign w:val="center"/>
        </w:tcPr>
        <w:p w:rsidR="00C10035" w:rsidRDefault="003C512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26.03.2026</w:t>
          </w:r>
        </w:p>
      </w:tc>
    </w:tr>
  </w:tbl>
  <w:p w:rsidR="00C10035" w:rsidRDefault="00C1003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C10035" w:rsidRDefault="00C10035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C1003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C10035" w:rsidRDefault="003C512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Решение Ду</w:t>
          </w:r>
          <w:r>
            <w:rPr>
              <w:rFonts w:ascii="Tahoma" w:hAnsi="Tahoma" w:cs="Tahoma"/>
              <w:sz w:val="16"/>
              <w:szCs w:val="16"/>
            </w:rPr>
            <w:t>мы Пермского муниципального округа Пермского края от 29.05.2025 N 408</w:t>
          </w:r>
          <w:r>
            <w:rPr>
              <w:rFonts w:ascii="Tahoma" w:hAnsi="Tahoma" w:cs="Tahoma"/>
              <w:sz w:val="16"/>
              <w:szCs w:val="16"/>
            </w:rPr>
            <w:br/>
            <w:t>(ред. от 26.02.2026)</w:t>
          </w:r>
          <w:r>
            <w:rPr>
              <w:rFonts w:ascii="Tahoma" w:hAnsi="Tahoma" w:cs="Tahoma"/>
              <w:sz w:val="16"/>
              <w:szCs w:val="16"/>
            </w:rPr>
            <w:br/>
            <w:t>"Об инициативных пр...</w:t>
          </w:r>
        </w:p>
      </w:tc>
      <w:tc>
        <w:tcPr>
          <w:tcW w:w="2300" w:type="pct"/>
          <w:vAlign w:val="center"/>
        </w:tcPr>
        <w:p w:rsidR="00C10035" w:rsidRDefault="003C512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</w:t>
          </w:r>
          <w:r>
            <w:rPr>
              <w:rFonts w:ascii="Tahoma" w:hAnsi="Tahoma" w:cs="Tahoma"/>
              <w:sz w:val="16"/>
              <w:szCs w:val="16"/>
            </w:rPr>
            <w:t>сохранения: 26.03.2026</w:t>
          </w:r>
        </w:p>
      </w:tc>
    </w:tr>
  </w:tbl>
  <w:p w:rsidR="00C10035" w:rsidRDefault="00C1003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C10035" w:rsidRDefault="00C10035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C10035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C10035" w:rsidRDefault="003C512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Решение Думы Пермского муниципального округа Пермского края от </w:t>
          </w:r>
          <w:r>
            <w:rPr>
              <w:rFonts w:ascii="Tahoma" w:hAnsi="Tahoma" w:cs="Tahoma"/>
              <w:sz w:val="16"/>
              <w:szCs w:val="16"/>
            </w:rPr>
            <w:t>29.05.2025 N 408</w:t>
          </w:r>
          <w:r>
            <w:rPr>
              <w:rFonts w:ascii="Tahoma" w:hAnsi="Tahoma" w:cs="Tahoma"/>
              <w:sz w:val="16"/>
              <w:szCs w:val="16"/>
            </w:rPr>
            <w:br/>
            <w:t>(ред. от 26.02.2026)</w:t>
          </w:r>
          <w:r>
            <w:rPr>
              <w:rFonts w:ascii="Tahoma" w:hAnsi="Tahoma" w:cs="Tahoma"/>
              <w:sz w:val="16"/>
              <w:szCs w:val="16"/>
            </w:rPr>
            <w:br/>
            <w:t>"Об инициативных пр...</w:t>
          </w:r>
        </w:p>
      </w:tc>
      <w:tc>
        <w:tcPr>
          <w:tcW w:w="2300" w:type="pct"/>
          <w:vAlign w:val="center"/>
        </w:tcPr>
        <w:p w:rsidR="00C10035" w:rsidRDefault="003C512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26.03.2026</w:t>
          </w:r>
        </w:p>
      </w:tc>
    </w:tr>
  </w:tbl>
  <w:p w:rsidR="00C10035" w:rsidRDefault="00C1003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C10035" w:rsidRDefault="00C10035">
    <w:pPr>
      <w:pStyle w:val="ConsPlusNormal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C10035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C10035" w:rsidRDefault="003C512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Решение Думы Пермского муниципал</w:t>
          </w:r>
          <w:r>
            <w:rPr>
              <w:rFonts w:ascii="Tahoma" w:hAnsi="Tahoma" w:cs="Tahoma"/>
              <w:sz w:val="16"/>
              <w:szCs w:val="16"/>
            </w:rPr>
            <w:t>ьного округа Пермского края от 29.05.2025 N 408</w:t>
          </w:r>
          <w:r>
            <w:rPr>
              <w:rFonts w:ascii="Tahoma" w:hAnsi="Tahoma" w:cs="Tahoma"/>
              <w:sz w:val="16"/>
              <w:szCs w:val="16"/>
            </w:rPr>
            <w:br/>
            <w:t>(ред. от 26.02.2026)</w:t>
          </w:r>
          <w:r>
            <w:rPr>
              <w:rFonts w:ascii="Tahoma" w:hAnsi="Tahoma" w:cs="Tahoma"/>
              <w:sz w:val="16"/>
              <w:szCs w:val="16"/>
            </w:rPr>
            <w:br/>
            <w:t>"Об инициативных пр...</w:t>
          </w:r>
        </w:p>
      </w:tc>
      <w:tc>
        <w:tcPr>
          <w:tcW w:w="2300" w:type="pct"/>
          <w:vAlign w:val="center"/>
        </w:tcPr>
        <w:p w:rsidR="00C10035" w:rsidRDefault="003C512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26.03.2026</w:t>
          </w:r>
        </w:p>
      </w:tc>
    </w:tr>
  </w:tbl>
  <w:p w:rsidR="00C10035" w:rsidRDefault="00C1003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C10035" w:rsidRDefault="00C10035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035"/>
    <w:rsid w:val="003C512B"/>
    <w:rsid w:val="004F4F30"/>
    <w:rsid w:val="00C10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6085D7-8261-40A1-AC6F-FA9C8D862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" TargetMode="Externa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settings" Target="settings.xml"/><Relationship Id="rId16" Type="http://schemas.openxmlformats.org/officeDocument/2006/relationships/header" Target="header4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file:///C:\Users\press\Downloads\www.permokrug.ru" TargetMode="Externa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9600</Words>
  <Characters>54724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Думы Пермского муниципального округа Пермского края от 29.05.2025 N 408
(ред. от 26.02.2026)
"Об инициативных проектах на территории Пермского муниципального округа Пермского края"</vt:lpstr>
    </vt:vector>
  </TitlesOfParts>
  <Company>КонсультантПлюс Версия 4025.00.30</Company>
  <LinksUpToDate>false</LinksUpToDate>
  <CharactersWithSpaces>64196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Думы Пермского муниципального округа Пермского края от 29.05.2025 N 408
(ред. от 26.02.2026)
"Об инициативных проектах на территории Пермского муниципального округа Пермского края"</dc:title>
  <dc:creator>press</dc:creator>
  <cp:lastModifiedBy>press</cp:lastModifiedBy>
  <cp:revision>2</cp:revision>
  <dcterms:created xsi:type="dcterms:W3CDTF">2026-03-26T09:32:00Z</dcterms:created>
  <dcterms:modified xsi:type="dcterms:W3CDTF">2026-03-26T09:32:00Z</dcterms:modified>
</cp:coreProperties>
</file>