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DC4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503C50">
        <w:rPr>
          <w:rFonts w:ascii="Times New Roman" w:hAnsi="Times New Roman" w:cs="Times New Roman"/>
          <w:sz w:val="28"/>
          <w:szCs w:val="28"/>
        </w:rPr>
        <w:t>«</w:t>
      </w:r>
      <w:r w:rsidR="00DC4AD1" w:rsidRPr="00DC4AD1">
        <w:rPr>
          <w:rFonts w:ascii="Times New Roman" w:hAnsi="Times New Roman" w:cs="Times New Roman"/>
          <w:sz w:val="28"/>
          <w:szCs w:val="28"/>
        </w:rPr>
        <w:t>Направление уведомле</w:t>
      </w:r>
      <w:r w:rsidR="00DC4AD1">
        <w:rPr>
          <w:rFonts w:ascii="Times New Roman" w:hAnsi="Times New Roman" w:cs="Times New Roman"/>
          <w:sz w:val="28"/>
          <w:szCs w:val="28"/>
        </w:rPr>
        <w:t xml:space="preserve">ния о соответствии построенных или реконструированных </w:t>
      </w:r>
      <w:r w:rsidR="00DC4AD1" w:rsidRPr="00DC4AD1">
        <w:rPr>
          <w:rFonts w:ascii="Times New Roman" w:hAnsi="Times New Roman" w:cs="Times New Roman"/>
          <w:sz w:val="28"/>
          <w:szCs w:val="28"/>
        </w:rPr>
        <w:t>объектов индивидуа</w:t>
      </w:r>
      <w:r w:rsidR="00DC4AD1">
        <w:rPr>
          <w:rFonts w:ascii="Times New Roman" w:hAnsi="Times New Roman" w:cs="Times New Roman"/>
          <w:sz w:val="28"/>
          <w:szCs w:val="28"/>
        </w:rPr>
        <w:t xml:space="preserve">льного жилищного строительства </w:t>
      </w:r>
      <w:r w:rsidR="00DC4AD1" w:rsidRPr="00DC4AD1">
        <w:rPr>
          <w:rFonts w:ascii="Times New Roman" w:hAnsi="Times New Roman" w:cs="Times New Roman"/>
          <w:sz w:val="28"/>
          <w:szCs w:val="28"/>
        </w:rPr>
        <w:t xml:space="preserve">или садового дома требованиям законодательства </w:t>
      </w:r>
      <w:r w:rsidR="00DC4AD1">
        <w:rPr>
          <w:rFonts w:ascii="Times New Roman" w:hAnsi="Times New Roman" w:cs="Times New Roman"/>
          <w:sz w:val="28"/>
          <w:szCs w:val="28"/>
        </w:rPr>
        <w:br/>
      </w:r>
      <w:r w:rsidR="00DC4AD1" w:rsidRPr="00DC4AD1">
        <w:rPr>
          <w:rFonts w:ascii="Times New Roman" w:hAnsi="Times New Roman" w:cs="Times New Roman"/>
          <w:sz w:val="28"/>
          <w:szCs w:val="28"/>
        </w:rPr>
        <w:t>Российской Федерации о градостроительной деятельности</w:t>
      </w:r>
      <w:r w:rsidR="00503C50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331" w:rsidRPr="00E41331" w:rsidRDefault="00E41331" w:rsidP="00E41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1331">
        <w:rPr>
          <w:rFonts w:ascii="Times New Roman" w:hAnsi="Times New Roman" w:cs="Times New Roman"/>
          <w:sz w:val="28"/>
          <w:szCs w:val="28"/>
        </w:rPr>
        <w:t>. Градостроительный кодекс Российской Федерации;</w:t>
      </w:r>
    </w:p>
    <w:p w:rsidR="00E41331" w:rsidRPr="00E41331" w:rsidRDefault="00E41331" w:rsidP="00E41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31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Федерации;</w:t>
      </w:r>
    </w:p>
    <w:p w:rsidR="00E41331" w:rsidRPr="00E41331" w:rsidRDefault="00E41331" w:rsidP="00E41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31">
        <w:rPr>
          <w:rFonts w:ascii="Times New Roman" w:hAnsi="Times New Roman" w:cs="Times New Roman"/>
          <w:sz w:val="28"/>
          <w:szCs w:val="28"/>
        </w:rPr>
        <w:t>3. Земельный кодекс Российской Федерации;</w:t>
      </w:r>
    </w:p>
    <w:p w:rsidR="00E41331" w:rsidRPr="00E41331" w:rsidRDefault="00E41331" w:rsidP="00E41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31">
        <w:rPr>
          <w:rFonts w:ascii="Times New Roman" w:hAnsi="Times New Roman" w:cs="Times New Roman"/>
          <w:sz w:val="28"/>
          <w:szCs w:val="28"/>
        </w:rPr>
        <w:t>4. Федеральный закон от 06.10.2003 № 131-ФЗ «Об общих принципах организации местного самоуправления в Российской Федерации»;</w:t>
      </w:r>
    </w:p>
    <w:p w:rsidR="00E41331" w:rsidRPr="00E41331" w:rsidRDefault="00E41331" w:rsidP="00E41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31">
        <w:rPr>
          <w:rFonts w:ascii="Times New Roman" w:hAnsi="Times New Roman" w:cs="Times New Roman"/>
          <w:sz w:val="28"/>
          <w:szCs w:val="28"/>
        </w:rPr>
        <w:t>5. Федеральный закон от 27.07.2010 № 210-ФЗ «Об организации предоставления государственных и муниципальных услуг»;</w:t>
      </w:r>
    </w:p>
    <w:p w:rsidR="00E41331" w:rsidRPr="00E41331" w:rsidRDefault="00E41331" w:rsidP="00E41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31">
        <w:rPr>
          <w:rFonts w:ascii="Times New Roman" w:hAnsi="Times New Roman" w:cs="Times New Roman"/>
          <w:sz w:val="28"/>
          <w:szCs w:val="28"/>
        </w:rPr>
        <w:t>6. Федеральный закон от 13.07.2015 № 218-ФЗ «О государственной регистрации недвижимости»;</w:t>
      </w:r>
    </w:p>
    <w:p w:rsidR="00E41331" w:rsidRPr="00503C50" w:rsidRDefault="00E41331" w:rsidP="00E41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31">
        <w:rPr>
          <w:rFonts w:ascii="Times New Roman" w:hAnsi="Times New Roman" w:cs="Times New Roman"/>
          <w:sz w:val="28"/>
          <w:szCs w:val="28"/>
        </w:rPr>
        <w:t>7. Приказ Минстроя России от 19.09.2018 № 591/</w:t>
      </w:r>
      <w:proofErr w:type="spellStart"/>
      <w:proofErr w:type="gramStart"/>
      <w:r w:rsidRPr="00E4133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41331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</w:t>
      </w:r>
      <w:bookmarkStart w:id="0" w:name="_GoBack"/>
      <w:bookmarkEnd w:id="0"/>
      <w:r w:rsidRPr="00E41331">
        <w:rPr>
          <w:rFonts w:ascii="Times New Roman" w:hAnsi="Times New Roman" w:cs="Times New Roman"/>
          <w:sz w:val="28"/>
          <w:szCs w:val="28"/>
        </w:rPr>
        <w:t xml:space="preserve"> строительства или садового дома».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503C50"/>
    <w:rsid w:val="00A71996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7</cp:revision>
  <dcterms:created xsi:type="dcterms:W3CDTF">2023-12-29T04:33:00Z</dcterms:created>
  <dcterms:modified xsi:type="dcterms:W3CDTF">2024-01-16T04:38:00Z</dcterms:modified>
</cp:coreProperties>
</file>