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F2E" w:rsidRPr="00A03240" w:rsidRDefault="00A71996" w:rsidP="00E33F5A">
      <w:pPr>
        <w:spacing w:after="0"/>
        <w:jc w:val="center"/>
        <w:rPr>
          <w:b/>
        </w:rPr>
      </w:pPr>
      <w:r w:rsidRPr="00A03240">
        <w:rPr>
          <w:rFonts w:ascii="Times New Roman" w:hAnsi="Times New Roman" w:cs="Times New Roman"/>
          <w:b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  <w:r w:rsidR="00E33F5A" w:rsidRPr="00A03240">
        <w:rPr>
          <w:b/>
        </w:rPr>
        <w:t xml:space="preserve"> </w:t>
      </w:r>
    </w:p>
    <w:p w:rsidR="00A74578" w:rsidRDefault="00DF316C" w:rsidP="00A74578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F316C">
        <w:rPr>
          <w:rFonts w:ascii="Times New Roman" w:hAnsi="Times New Roman" w:cs="Times New Roman"/>
          <w:b/>
          <w:sz w:val="28"/>
          <w:szCs w:val="28"/>
        </w:rPr>
        <w:t>Предоставление письменных разъяснений налогоплательщикам, плательщикам сборов и налоговым агентам по вопросам применения нормативных правовых актов Пермского муниципального округа Пермского края о местных налогах и сборах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F316C" w:rsidRDefault="00DF316C" w:rsidP="00A74578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16C" w:rsidRPr="00DF316C" w:rsidRDefault="00DF316C" w:rsidP="00DF316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DF316C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:rsidR="00DF316C" w:rsidRPr="00DF316C" w:rsidRDefault="00DF316C" w:rsidP="00DF316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DF316C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 от 30 ноября 1994 г. № 51-ФЗ. Часть первая;</w:t>
      </w:r>
    </w:p>
    <w:p w:rsidR="00DF316C" w:rsidRPr="00DF316C" w:rsidRDefault="00DF316C" w:rsidP="00DF316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DF316C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 от 26 января 1996 г.             № 14-ФЗ Часть вторая</w:t>
      </w:r>
    </w:p>
    <w:p w:rsidR="00DF316C" w:rsidRPr="00DF316C" w:rsidRDefault="00DF316C" w:rsidP="00DF316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DF316C">
        <w:rPr>
          <w:rFonts w:ascii="Times New Roman" w:hAnsi="Times New Roman" w:cs="Times New Roman"/>
          <w:sz w:val="28"/>
          <w:szCs w:val="28"/>
        </w:rPr>
        <w:t>Налоговый кодекс Российской Федерации ч</w:t>
      </w:r>
      <w:r>
        <w:rPr>
          <w:rFonts w:ascii="Times New Roman" w:hAnsi="Times New Roman" w:cs="Times New Roman"/>
          <w:sz w:val="28"/>
          <w:szCs w:val="28"/>
        </w:rPr>
        <w:t>асть первая от 31 июля 1998 г. №</w:t>
      </w:r>
      <w:r w:rsidRPr="00DF316C">
        <w:rPr>
          <w:rFonts w:ascii="Times New Roman" w:hAnsi="Times New Roman" w:cs="Times New Roman"/>
          <w:sz w:val="28"/>
          <w:szCs w:val="28"/>
        </w:rPr>
        <w:t xml:space="preserve"> 146-ФЗ;</w:t>
      </w:r>
    </w:p>
    <w:p w:rsidR="00DF316C" w:rsidRPr="00DF316C" w:rsidRDefault="00DF316C" w:rsidP="00DF316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DF316C">
        <w:rPr>
          <w:rFonts w:ascii="Times New Roman" w:hAnsi="Times New Roman" w:cs="Times New Roman"/>
          <w:sz w:val="28"/>
          <w:szCs w:val="28"/>
        </w:rPr>
        <w:t>Федеральным законом от 06 октября 2003 г. № 131-ФЗ «Об общих принципах организации местного самоуправления в Российской Федерации»;</w:t>
      </w:r>
    </w:p>
    <w:p w:rsidR="00DF316C" w:rsidRPr="00DF316C" w:rsidRDefault="00DF316C" w:rsidP="00DF316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DF316C">
        <w:rPr>
          <w:rFonts w:ascii="Times New Roman" w:hAnsi="Times New Roman" w:cs="Times New Roman"/>
          <w:sz w:val="28"/>
          <w:szCs w:val="28"/>
        </w:rPr>
        <w:t>Федеральным законом от 27 июля 2010 г. № 210-ФЗ «Об организации предоставления государственных и муниципальных услуг»;</w:t>
      </w:r>
    </w:p>
    <w:p w:rsidR="00DF316C" w:rsidRPr="00DF316C" w:rsidRDefault="00DF316C" w:rsidP="00DF316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П</w:t>
      </w:r>
      <w:r w:rsidRPr="00DF316C">
        <w:rPr>
          <w:rFonts w:ascii="Times New Roman" w:hAnsi="Times New Roman" w:cs="Times New Roman"/>
          <w:sz w:val="28"/>
          <w:szCs w:val="28"/>
        </w:rPr>
        <w:t>остановлением администрации Пермского муниципального округа Пермского края  от 02 марта 2023 г. № СЭД-2023-299-01-01-05.С-111 «Об утверждении Порядка разработки и утверждения административных регламентов предоставления муниципальных услуг и Порядка проведения экспертизы, независимой экспертизы проектов административных регламентов предоставления муниципальных услуг»</w:t>
      </w:r>
    </w:p>
    <w:p w:rsidR="00DF316C" w:rsidRPr="00DF316C" w:rsidRDefault="00DF316C" w:rsidP="00DF316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Pr="00DF316C">
        <w:rPr>
          <w:rFonts w:ascii="Times New Roman" w:hAnsi="Times New Roman" w:cs="Times New Roman"/>
          <w:sz w:val="28"/>
          <w:szCs w:val="28"/>
        </w:rPr>
        <w:t>Уставом Пермского муниципального округа Пермского края;</w:t>
      </w:r>
    </w:p>
    <w:p w:rsidR="00DF316C" w:rsidRPr="00DF316C" w:rsidRDefault="00DF316C" w:rsidP="00DF316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Pr="00DF316C">
        <w:rPr>
          <w:rFonts w:ascii="Times New Roman" w:hAnsi="Times New Roman" w:cs="Times New Roman"/>
          <w:sz w:val="28"/>
          <w:szCs w:val="28"/>
        </w:rPr>
        <w:t>Решением Думы Пермского муниципального округа Пермского края от 27 октября 2022 г. № 22 «Об установлении налога на имущество физических лиц на территории Пермского муниципального округа Пермского края»;</w:t>
      </w:r>
    </w:p>
    <w:p w:rsidR="00E41331" w:rsidRPr="00503C50" w:rsidRDefault="00DF316C" w:rsidP="00DF316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bookmarkStart w:id="0" w:name="_GoBack"/>
      <w:bookmarkEnd w:id="0"/>
      <w:r w:rsidRPr="00DF316C">
        <w:rPr>
          <w:rFonts w:ascii="Times New Roman" w:hAnsi="Times New Roman" w:cs="Times New Roman"/>
          <w:sz w:val="28"/>
          <w:szCs w:val="28"/>
        </w:rPr>
        <w:t>Решением Думы Пермского муниципального округа Пермского края от 27 октября 2023 г. № 23 «»Об установлении земельного налога на территории Пермского муниципального округа Пермского края».</w:t>
      </w:r>
    </w:p>
    <w:sectPr w:rsidR="00E41331" w:rsidRPr="0050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89"/>
    <w:rsid w:val="00004558"/>
    <w:rsid w:val="0003585A"/>
    <w:rsid w:val="00064E7D"/>
    <w:rsid w:val="000E6732"/>
    <w:rsid w:val="002F7DFF"/>
    <w:rsid w:val="00440211"/>
    <w:rsid w:val="00503C50"/>
    <w:rsid w:val="005E7E0C"/>
    <w:rsid w:val="0062191A"/>
    <w:rsid w:val="00631252"/>
    <w:rsid w:val="006E42CB"/>
    <w:rsid w:val="007F1F2E"/>
    <w:rsid w:val="00913CF2"/>
    <w:rsid w:val="009775B1"/>
    <w:rsid w:val="00A03240"/>
    <w:rsid w:val="00A71996"/>
    <w:rsid w:val="00A74578"/>
    <w:rsid w:val="00C23678"/>
    <w:rsid w:val="00DC4AD1"/>
    <w:rsid w:val="00DE6009"/>
    <w:rsid w:val="00DF2089"/>
    <w:rsid w:val="00DF316C"/>
    <w:rsid w:val="00E33F5A"/>
    <w:rsid w:val="00E41331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259</Words>
  <Characters>1481</Characters>
  <Application>Microsoft Office Word</Application>
  <DocSecurity>0</DocSecurity>
  <Lines>12</Lines>
  <Paragraphs>3</Paragraphs>
  <ScaleCrop>false</ScaleCrop>
  <Company>Microsoft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isogd10</dc:creator>
  <cp:keywords/>
  <dc:description/>
  <cp:lastModifiedBy>isogd10</cp:lastModifiedBy>
  <cp:revision>24</cp:revision>
  <dcterms:created xsi:type="dcterms:W3CDTF">2023-12-29T04:33:00Z</dcterms:created>
  <dcterms:modified xsi:type="dcterms:W3CDTF">2024-05-27T04:50:00Z</dcterms:modified>
</cp:coreProperties>
</file>