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93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>
        <w:t>«</w:t>
      </w:r>
      <w:r w:rsidRPr="004377F5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Pr="004377F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377F5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7F5" w:rsidRPr="004377F5" w:rsidRDefault="004377F5" w:rsidP="0043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77F5">
        <w:rPr>
          <w:rFonts w:ascii="Times New Roman" w:hAnsi="Times New Roman" w:cs="Times New Roman"/>
          <w:sz w:val="28"/>
          <w:szCs w:val="28"/>
        </w:rPr>
        <w:t xml:space="preserve">. Приказ Минсельхоза России от 11.10.2010 № 345 «Об утверждении формы и порядка ведения </w:t>
      </w:r>
      <w:proofErr w:type="spellStart"/>
      <w:r w:rsidRPr="004377F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377F5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4377F5" w:rsidRPr="004377F5" w:rsidRDefault="004377F5" w:rsidP="0043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2. Федеральный закон от 27.07.2006 № 149-ФЗ «Об информации, информационных технологиях и о защите информации»;</w:t>
      </w:r>
    </w:p>
    <w:p w:rsidR="004377F5" w:rsidRPr="004377F5" w:rsidRDefault="004377F5" w:rsidP="0043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3. Федеральный закон от 13.07.2015 № 218-ФЗ «О государственной регистрации недвижимости».</w:t>
      </w:r>
    </w:p>
    <w:sectPr w:rsidR="004377F5" w:rsidRPr="004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9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</cp:revision>
  <dcterms:created xsi:type="dcterms:W3CDTF">2023-07-07T04:15:00Z</dcterms:created>
  <dcterms:modified xsi:type="dcterms:W3CDTF">2023-07-07T04:17:00Z</dcterms:modified>
</cp:coreProperties>
</file>