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62191A">
        <w:rPr>
          <w:rFonts w:ascii="Times New Roman" w:hAnsi="Times New Roman" w:cs="Times New Roman"/>
          <w:sz w:val="28"/>
          <w:szCs w:val="28"/>
        </w:rPr>
        <w:t>«</w:t>
      </w:r>
      <w:r w:rsidR="0062191A" w:rsidRPr="0062191A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2191A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1A" w:rsidRPr="0062191A" w:rsidRDefault="00440211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11">
        <w:rPr>
          <w:rFonts w:ascii="Times New Roman" w:hAnsi="Times New Roman" w:cs="Times New Roman"/>
          <w:sz w:val="28"/>
          <w:szCs w:val="28"/>
        </w:rPr>
        <w:t>1.</w:t>
      </w:r>
      <w:r w:rsidRPr="00440211">
        <w:rPr>
          <w:rFonts w:ascii="Times New Roman" w:hAnsi="Times New Roman" w:cs="Times New Roman"/>
          <w:sz w:val="28"/>
          <w:szCs w:val="28"/>
        </w:rPr>
        <w:tab/>
      </w:r>
      <w:r w:rsidR="0062191A" w:rsidRPr="0062191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4. Федеральный закон от 06.10 2003 № 131-ФЗ «Об общих принципах организации местного самоуправления в Российско</w:t>
      </w:r>
      <w:bookmarkStart w:id="0" w:name="_GoBack"/>
      <w:bookmarkEnd w:id="0"/>
      <w:r w:rsidRPr="0062191A">
        <w:rPr>
          <w:rFonts w:ascii="Times New Roman" w:hAnsi="Times New Roman" w:cs="Times New Roman"/>
          <w:sz w:val="28"/>
          <w:szCs w:val="28"/>
        </w:rPr>
        <w:t>й Федерации»;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5. Федеральный закон от 27.07.2010 № 210-ФЗ «Об организации предоставления государственных и муниципальных услуг»;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7.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8. Приказ Минстроя России от 03.06.2022 № 446/</w:t>
      </w:r>
      <w:proofErr w:type="spellStart"/>
      <w:proofErr w:type="gramStart"/>
      <w:r w:rsidRPr="0062191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2191A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62191A" w:rsidRPr="0062191A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9. Приказ Министерства строительства и жилищно-коммунального хозяйства Российской Федерации от 12.05.2017 № 783/</w:t>
      </w:r>
      <w:proofErr w:type="spellStart"/>
      <w:proofErr w:type="gramStart"/>
      <w:r w:rsidRPr="0062191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2191A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строительства»;</w:t>
      </w:r>
    </w:p>
    <w:p w:rsidR="0062191A" w:rsidRPr="00503C50" w:rsidRDefault="0062191A" w:rsidP="006219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A">
        <w:rPr>
          <w:rFonts w:ascii="Times New Roman" w:hAnsi="Times New Roman" w:cs="Times New Roman"/>
          <w:sz w:val="28"/>
          <w:szCs w:val="28"/>
        </w:rPr>
        <w:t>10. Закон Пермского края от 14.09.2011 № 805-ПК «О градостроительной деятельности в Пермском крае».</w:t>
      </w:r>
    </w:p>
    <w:p w:rsidR="00E41331" w:rsidRPr="00503C50" w:rsidRDefault="00E41331" w:rsidP="0044021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440211"/>
    <w:rsid w:val="00503C50"/>
    <w:rsid w:val="0062191A"/>
    <w:rsid w:val="009775B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12</cp:revision>
  <dcterms:created xsi:type="dcterms:W3CDTF">2023-12-29T04:33:00Z</dcterms:created>
  <dcterms:modified xsi:type="dcterms:W3CDTF">2024-02-12T09:25:00Z</dcterms:modified>
</cp:coreProperties>
</file>