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96" w:rsidRPr="00A71996" w:rsidRDefault="00A71996" w:rsidP="00C23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A71996">
        <w:t xml:space="preserve"> </w:t>
      </w:r>
      <w:r w:rsidRPr="00A71996">
        <w:br/>
      </w:r>
      <w:r w:rsidR="009A3DD1">
        <w:rPr>
          <w:rFonts w:ascii="Times New Roman" w:hAnsi="Times New Roman" w:cs="Times New Roman"/>
          <w:sz w:val="28"/>
          <w:szCs w:val="28"/>
        </w:rPr>
        <w:t>«</w:t>
      </w:r>
      <w:r w:rsidR="008D124C" w:rsidRPr="008D124C">
        <w:rPr>
          <w:rFonts w:ascii="Times New Roman" w:hAnsi="Times New Roman" w:cs="Times New Roman"/>
          <w:sz w:val="28"/>
          <w:szCs w:val="28"/>
        </w:rPr>
        <w:t xml:space="preserve">Присвоение адреса объекту адресации, изменение </w:t>
      </w:r>
      <w:r w:rsidR="008D124C">
        <w:rPr>
          <w:rFonts w:ascii="Times New Roman" w:hAnsi="Times New Roman" w:cs="Times New Roman"/>
          <w:sz w:val="28"/>
          <w:szCs w:val="28"/>
        </w:rPr>
        <w:br/>
      </w:r>
      <w:r w:rsidR="008D124C" w:rsidRPr="008D124C">
        <w:rPr>
          <w:rFonts w:ascii="Times New Roman" w:hAnsi="Times New Roman" w:cs="Times New Roman"/>
          <w:sz w:val="28"/>
          <w:szCs w:val="28"/>
        </w:rPr>
        <w:t>и аннулирование такого адреса</w:t>
      </w:r>
      <w:r w:rsidR="009A3DD1">
        <w:rPr>
          <w:rFonts w:ascii="Times New Roman" w:hAnsi="Times New Roman" w:cs="Times New Roman"/>
          <w:sz w:val="28"/>
          <w:szCs w:val="28"/>
        </w:rPr>
        <w:t>»</w:t>
      </w:r>
    </w:p>
    <w:p w:rsidR="00A71996" w:rsidRDefault="00A71996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24C" w:rsidRPr="008D124C" w:rsidRDefault="008D124C" w:rsidP="008D12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4C">
        <w:rPr>
          <w:rFonts w:ascii="Times New Roman" w:hAnsi="Times New Roman" w:cs="Times New Roman"/>
          <w:sz w:val="28"/>
          <w:szCs w:val="28"/>
        </w:rPr>
        <w:t>1. Федеральный закон от 06.10.2003 № 131-ФЗ «Об общих принципах организации местного самоуправления в Российской Федерации»;</w:t>
      </w:r>
    </w:p>
    <w:p w:rsidR="008D124C" w:rsidRPr="008D124C" w:rsidRDefault="008D124C" w:rsidP="008D12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4C">
        <w:rPr>
          <w:rFonts w:ascii="Times New Roman" w:hAnsi="Times New Roman" w:cs="Times New Roman"/>
          <w:sz w:val="28"/>
          <w:szCs w:val="28"/>
        </w:rPr>
        <w:t>2. Федеральный закон от 27.07.2010 № 210-ФЗ «Об организации предоставления государственных и муниципальных услуг»;</w:t>
      </w:r>
    </w:p>
    <w:p w:rsidR="00E41331" w:rsidRPr="00503C50" w:rsidRDefault="008D124C" w:rsidP="008D12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4C">
        <w:rPr>
          <w:rFonts w:ascii="Times New Roman" w:hAnsi="Times New Roman" w:cs="Times New Roman"/>
          <w:sz w:val="28"/>
          <w:szCs w:val="28"/>
        </w:rPr>
        <w:t>3. Постановление Правительства Российской Федерации от 19.11.2014 № 1221 «Об утверждении Правил присвоения, изменения, аннулирования адресов».</w:t>
      </w:r>
      <w:bookmarkStart w:id="0" w:name="_GoBack"/>
      <w:bookmarkEnd w:id="0"/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64E7D"/>
    <w:rsid w:val="0008594C"/>
    <w:rsid w:val="000E6732"/>
    <w:rsid w:val="00365290"/>
    <w:rsid w:val="00503C50"/>
    <w:rsid w:val="008D124C"/>
    <w:rsid w:val="009A3DD1"/>
    <w:rsid w:val="00A71996"/>
    <w:rsid w:val="00C23678"/>
    <w:rsid w:val="00DC4AD1"/>
    <w:rsid w:val="00DE6009"/>
    <w:rsid w:val="00DF2089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13</cp:revision>
  <dcterms:created xsi:type="dcterms:W3CDTF">2023-12-29T04:33:00Z</dcterms:created>
  <dcterms:modified xsi:type="dcterms:W3CDTF">2024-02-12T10:01:00Z</dcterms:modified>
</cp:coreProperties>
</file>