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B" w:rsidRDefault="004377F5" w:rsidP="00616F0B">
      <w:pPr>
        <w:spacing w:after="0"/>
        <w:jc w:val="center"/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</w:p>
    <w:p w:rsidR="00601A35" w:rsidRPr="00601A35" w:rsidRDefault="00601A35" w:rsidP="00601A35">
      <w:pPr>
        <w:tabs>
          <w:tab w:val="left" w:pos="426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35">
        <w:rPr>
          <w:rFonts w:ascii="Times New Roman" w:hAnsi="Times New Roman" w:cs="Times New Roman"/>
          <w:sz w:val="28"/>
          <w:szCs w:val="28"/>
        </w:rPr>
        <w:t>«</w:t>
      </w:r>
      <w:r w:rsidR="00C03479" w:rsidRPr="00C03479">
        <w:rPr>
          <w:rFonts w:ascii="Times New Roman" w:hAnsi="Times New Roman" w:cs="Times New Roman"/>
          <w:sz w:val="28"/>
          <w:szCs w:val="28"/>
        </w:rPr>
        <w:t>Предо</w:t>
      </w:r>
      <w:r w:rsidR="00C03479">
        <w:rPr>
          <w:rFonts w:ascii="Times New Roman" w:hAnsi="Times New Roman" w:cs="Times New Roman"/>
          <w:sz w:val="28"/>
          <w:szCs w:val="28"/>
        </w:rPr>
        <w:t xml:space="preserve">ставление жилых помещений из </w:t>
      </w:r>
      <w:r w:rsidR="00C03479" w:rsidRPr="00C03479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 w:rsidRPr="00601A35">
        <w:rPr>
          <w:rFonts w:ascii="Times New Roman" w:hAnsi="Times New Roman" w:cs="Times New Roman"/>
          <w:sz w:val="28"/>
          <w:szCs w:val="28"/>
        </w:rPr>
        <w:t>»</w:t>
      </w:r>
    </w:p>
    <w:p w:rsidR="004215A6" w:rsidRDefault="004215A6" w:rsidP="00601A35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2A25" w:rsidRPr="00282A25" w:rsidRDefault="00282A25" w:rsidP="00282A25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A25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Федерации;</w:t>
      </w:r>
    </w:p>
    <w:p w:rsidR="00282A25" w:rsidRPr="00282A25" w:rsidRDefault="00282A25" w:rsidP="00282A25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A25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Федерации;</w:t>
      </w:r>
    </w:p>
    <w:p w:rsidR="00282A25" w:rsidRPr="00282A25" w:rsidRDefault="00282A25" w:rsidP="00282A25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A25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82A25" w:rsidRPr="00282A25" w:rsidRDefault="00282A25" w:rsidP="00282A25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A2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07237" w:rsidRPr="00E07237" w:rsidRDefault="00282A25" w:rsidP="00282A25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A25">
        <w:rPr>
          <w:rFonts w:ascii="Times New Roman" w:hAnsi="Times New Roman" w:cs="Times New Roman"/>
          <w:sz w:val="28"/>
          <w:szCs w:val="28"/>
        </w:rPr>
        <w:t>Решение Думы Пермского муниципального округа Пермского края от 23.03.2023 № 133 «Об</w:t>
      </w:r>
      <w:bookmarkStart w:id="0" w:name="_GoBack"/>
      <w:bookmarkEnd w:id="0"/>
      <w:r w:rsidRPr="00282A25">
        <w:rPr>
          <w:rFonts w:ascii="Times New Roman" w:hAnsi="Times New Roman" w:cs="Times New Roman"/>
          <w:sz w:val="28"/>
          <w:szCs w:val="28"/>
        </w:rPr>
        <w:t xml:space="preserve"> утверждении Положения о специализированном жилищном фонде Пермского муниципального округа Пермского края».</w:t>
      </w:r>
    </w:p>
    <w:sectPr w:rsidR="00E07237" w:rsidRPr="00E0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3FD"/>
    <w:multiLevelType w:val="hybridMultilevel"/>
    <w:tmpl w:val="7032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329A"/>
    <w:multiLevelType w:val="hybridMultilevel"/>
    <w:tmpl w:val="F9B8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282A25"/>
    <w:rsid w:val="003F2C93"/>
    <w:rsid w:val="004215A6"/>
    <w:rsid w:val="004377F5"/>
    <w:rsid w:val="00601A35"/>
    <w:rsid w:val="00616F0B"/>
    <w:rsid w:val="0069364B"/>
    <w:rsid w:val="006D7A29"/>
    <w:rsid w:val="00890A14"/>
    <w:rsid w:val="00910E81"/>
    <w:rsid w:val="00B83C6B"/>
    <w:rsid w:val="00C03479"/>
    <w:rsid w:val="00D45DDC"/>
    <w:rsid w:val="00DF29F7"/>
    <w:rsid w:val="00E07237"/>
    <w:rsid w:val="00EA6ED0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16</cp:revision>
  <dcterms:created xsi:type="dcterms:W3CDTF">2023-07-07T04:15:00Z</dcterms:created>
  <dcterms:modified xsi:type="dcterms:W3CDTF">2023-11-30T05:37:00Z</dcterms:modified>
</cp:coreProperties>
</file>