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EC" w:rsidRDefault="00470AC8" w:rsidP="00470A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5A2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="00763E57">
        <w:rPr>
          <w:rFonts w:ascii="Times New Roman" w:hAnsi="Times New Roman" w:cs="Times New Roman"/>
          <w:sz w:val="28"/>
          <w:szCs w:val="28"/>
        </w:rPr>
        <w:t xml:space="preserve"> «</w:t>
      </w:r>
      <w:r w:rsidR="0014109C" w:rsidRPr="0014109C">
        <w:rPr>
          <w:rFonts w:ascii="Times New Roman" w:hAnsi="Times New Roman" w:cs="Times New Roman"/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763E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C8" w:rsidRDefault="00470AC8" w:rsidP="00470AC8">
      <w:pPr>
        <w:rPr>
          <w:rFonts w:ascii="Times New Roman" w:hAnsi="Times New Roman" w:cs="Times New Roman"/>
          <w:sz w:val="28"/>
          <w:szCs w:val="28"/>
        </w:rPr>
      </w:pPr>
    </w:p>
    <w:p w:rsidR="0014109C" w:rsidRDefault="00470AC8" w:rsidP="0014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4109C">
        <w:rPr>
          <w:rFonts w:ascii="Times New Roman" w:hAnsi="Times New Roman" w:cs="Times New Roman"/>
          <w:sz w:val="28"/>
          <w:szCs w:val="28"/>
        </w:rPr>
        <w:t xml:space="preserve">Федеральный закон РФ от 22.10.2004 № 125-ФЗ «Об архивном деле в Российской Федерации»;                                                                                     </w:t>
      </w:r>
    </w:p>
    <w:p w:rsidR="0014109C" w:rsidRDefault="0014109C" w:rsidP="0014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Федеральный закон РФ от 06.10.2003 № 131-ФЗ «Об общих принципах организации местного самоуправления в Российской Федерации»; </w:t>
      </w:r>
    </w:p>
    <w:p w:rsidR="0014109C" w:rsidRDefault="0014109C" w:rsidP="0014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Федеральный закон РФ от 02.05.2006 № 59-ФЗ «О порядке рассмотрения обращений граждан Российской Федерации»;                                                                  </w:t>
      </w:r>
    </w:p>
    <w:p w:rsidR="0014109C" w:rsidRDefault="0014109C" w:rsidP="00141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Приказ Федерального архивного агентства от 02.03.2020 г.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  <w:bookmarkStart w:id="0" w:name="_GoBack"/>
      <w:bookmarkEnd w:id="0"/>
    </w:p>
    <w:p w:rsidR="00470AC8" w:rsidRPr="00470AC8" w:rsidRDefault="00470AC8" w:rsidP="0014109C">
      <w:pPr>
        <w:jc w:val="both"/>
      </w:pPr>
    </w:p>
    <w:sectPr w:rsidR="00470AC8" w:rsidRPr="0047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C8"/>
    <w:rsid w:val="0014109C"/>
    <w:rsid w:val="00263AEC"/>
    <w:rsid w:val="00373835"/>
    <w:rsid w:val="004408B2"/>
    <w:rsid w:val="00470AC8"/>
    <w:rsid w:val="004F0596"/>
    <w:rsid w:val="00763E57"/>
    <w:rsid w:val="008C6121"/>
    <w:rsid w:val="00E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  <w:style w:type="table" w:styleId="a4">
    <w:name w:val="Table Grid"/>
    <w:basedOn w:val="a1"/>
    <w:uiPriority w:val="59"/>
    <w:rsid w:val="004F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835"/>
    <w:pPr>
      <w:ind w:left="720"/>
      <w:contextualSpacing/>
    </w:pPr>
  </w:style>
  <w:style w:type="table" w:styleId="a4">
    <w:name w:val="Table Grid"/>
    <w:basedOn w:val="a1"/>
    <w:uiPriority w:val="59"/>
    <w:rsid w:val="004F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2022-03-17T09:39:00Z</dcterms:created>
  <dcterms:modified xsi:type="dcterms:W3CDTF">2022-03-17T09:39:00Z</dcterms:modified>
</cp:coreProperties>
</file>