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5930" w14:textId="77777777" w:rsidR="003658A2" w:rsidRDefault="003658A2">
      <w:pPr>
        <w:pStyle w:val="ConsPlusTitlePage"/>
      </w:pPr>
      <w:r>
        <w:t xml:space="preserve">Документ предоставлен </w:t>
      </w:r>
      <w:hyperlink r:id="rId4">
        <w:r>
          <w:rPr>
            <w:color w:val="0000FF"/>
          </w:rPr>
          <w:t>КонсультантПлюс</w:t>
        </w:r>
      </w:hyperlink>
      <w:r>
        <w:br/>
      </w:r>
    </w:p>
    <w:p w14:paraId="722F588E" w14:textId="77777777" w:rsidR="003658A2" w:rsidRDefault="003658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658A2" w14:paraId="6F252FF8" w14:textId="77777777">
        <w:tc>
          <w:tcPr>
            <w:tcW w:w="4677" w:type="dxa"/>
            <w:tcBorders>
              <w:top w:val="nil"/>
              <w:left w:val="nil"/>
              <w:bottom w:val="nil"/>
              <w:right w:val="nil"/>
            </w:tcBorders>
          </w:tcPr>
          <w:p w14:paraId="1D6542CA" w14:textId="77777777" w:rsidR="003658A2" w:rsidRDefault="003658A2">
            <w:pPr>
              <w:pStyle w:val="ConsPlusNormal"/>
            </w:pPr>
            <w:r>
              <w:t>26 февраля 2009 года</w:t>
            </w:r>
          </w:p>
        </w:tc>
        <w:tc>
          <w:tcPr>
            <w:tcW w:w="4677" w:type="dxa"/>
            <w:tcBorders>
              <w:top w:val="nil"/>
              <w:left w:val="nil"/>
              <w:bottom w:val="nil"/>
              <w:right w:val="nil"/>
            </w:tcBorders>
          </w:tcPr>
          <w:p w14:paraId="50BFF4F5" w14:textId="77777777" w:rsidR="003658A2" w:rsidRDefault="003658A2">
            <w:pPr>
              <w:pStyle w:val="ConsPlusNormal"/>
              <w:jc w:val="right"/>
            </w:pPr>
            <w:r>
              <w:t>N 392-ПК</w:t>
            </w:r>
          </w:p>
        </w:tc>
      </w:tr>
    </w:tbl>
    <w:p w14:paraId="00AE3C8D" w14:textId="77777777" w:rsidR="003658A2" w:rsidRDefault="003658A2">
      <w:pPr>
        <w:pStyle w:val="ConsPlusNormal"/>
        <w:pBdr>
          <w:bottom w:val="single" w:sz="6" w:space="0" w:color="auto"/>
        </w:pBdr>
        <w:spacing w:before="100" w:after="100"/>
        <w:jc w:val="both"/>
        <w:rPr>
          <w:sz w:val="2"/>
          <w:szCs w:val="2"/>
        </w:rPr>
      </w:pPr>
    </w:p>
    <w:p w14:paraId="37559FA6" w14:textId="77777777" w:rsidR="003658A2" w:rsidRDefault="003658A2">
      <w:pPr>
        <w:pStyle w:val="ConsPlusNormal"/>
        <w:jc w:val="both"/>
      </w:pPr>
    </w:p>
    <w:p w14:paraId="6ADA8682" w14:textId="77777777" w:rsidR="003658A2" w:rsidRDefault="003658A2">
      <w:pPr>
        <w:pStyle w:val="ConsPlusTitle"/>
        <w:jc w:val="center"/>
      </w:pPr>
      <w:r>
        <w:t>ПЕРМСКИЙ КРАЙ</w:t>
      </w:r>
    </w:p>
    <w:p w14:paraId="5C672169" w14:textId="77777777" w:rsidR="003658A2" w:rsidRDefault="003658A2">
      <w:pPr>
        <w:pStyle w:val="ConsPlusTitle"/>
        <w:jc w:val="center"/>
      </w:pPr>
    </w:p>
    <w:p w14:paraId="7B79A078" w14:textId="77777777" w:rsidR="003658A2" w:rsidRDefault="003658A2">
      <w:pPr>
        <w:pStyle w:val="ConsPlusTitle"/>
        <w:jc w:val="center"/>
      </w:pPr>
      <w:r>
        <w:t>ЗАКОН</w:t>
      </w:r>
    </w:p>
    <w:p w14:paraId="040E07F2" w14:textId="77777777" w:rsidR="003658A2" w:rsidRDefault="003658A2">
      <w:pPr>
        <w:pStyle w:val="ConsPlusTitle"/>
        <w:jc w:val="center"/>
      </w:pPr>
    </w:p>
    <w:p w14:paraId="29537534" w14:textId="77777777" w:rsidR="003658A2" w:rsidRDefault="003658A2">
      <w:pPr>
        <w:pStyle w:val="ConsPlusTitle"/>
        <w:jc w:val="center"/>
      </w:pPr>
      <w:r>
        <w:t>О РАЗВИТИИ МАЛОГО И СРЕДНЕГО ПРЕДПРИНИМАТЕЛЬСТВА</w:t>
      </w:r>
    </w:p>
    <w:p w14:paraId="01C41EC4" w14:textId="77777777" w:rsidR="003658A2" w:rsidRDefault="003658A2">
      <w:pPr>
        <w:pStyle w:val="ConsPlusTitle"/>
        <w:jc w:val="center"/>
      </w:pPr>
      <w:r>
        <w:t>В ПЕРМСКОМ КРАЕ</w:t>
      </w:r>
    </w:p>
    <w:p w14:paraId="5BDCF4A2" w14:textId="77777777" w:rsidR="003658A2" w:rsidRDefault="003658A2">
      <w:pPr>
        <w:pStyle w:val="ConsPlusNormal"/>
        <w:jc w:val="both"/>
      </w:pPr>
    </w:p>
    <w:p w14:paraId="46A1C3DE" w14:textId="77777777" w:rsidR="003658A2" w:rsidRDefault="003658A2">
      <w:pPr>
        <w:pStyle w:val="ConsPlusNormal"/>
        <w:jc w:val="right"/>
      </w:pPr>
      <w:r>
        <w:t>Принят</w:t>
      </w:r>
    </w:p>
    <w:p w14:paraId="46E40466" w14:textId="77777777" w:rsidR="003658A2" w:rsidRDefault="003658A2">
      <w:pPr>
        <w:pStyle w:val="ConsPlusNormal"/>
        <w:jc w:val="right"/>
      </w:pPr>
      <w:r>
        <w:t>Законодательным Собранием</w:t>
      </w:r>
    </w:p>
    <w:p w14:paraId="34899459" w14:textId="77777777" w:rsidR="003658A2" w:rsidRDefault="003658A2">
      <w:pPr>
        <w:pStyle w:val="ConsPlusNormal"/>
        <w:jc w:val="right"/>
      </w:pPr>
      <w:r>
        <w:t>Пермского края</w:t>
      </w:r>
    </w:p>
    <w:p w14:paraId="1D0CE543" w14:textId="77777777" w:rsidR="003658A2" w:rsidRDefault="003658A2">
      <w:pPr>
        <w:pStyle w:val="ConsPlusNormal"/>
        <w:jc w:val="right"/>
      </w:pPr>
      <w:r>
        <w:t>19 февраля 2009 года</w:t>
      </w:r>
    </w:p>
    <w:p w14:paraId="12C40765" w14:textId="77777777" w:rsidR="003658A2" w:rsidRDefault="003658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8A2" w14:paraId="07EF04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5C6F2F" w14:textId="77777777" w:rsidR="003658A2" w:rsidRDefault="003658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22081C" w14:textId="77777777" w:rsidR="003658A2" w:rsidRDefault="003658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9DF031" w14:textId="77777777" w:rsidR="003658A2" w:rsidRDefault="003658A2">
            <w:pPr>
              <w:pStyle w:val="ConsPlusNormal"/>
              <w:jc w:val="center"/>
            </w:pPr>
            <w:r>
              <w:rPr>
                <w:color w:val="392C69"/>
              </w:rPr>
              <w:t>Список изменяющих документов</w:t>
            </w:r>
          </w:p>
          <w:p w14:paraId="20144F5C" w14:textId="77777777" w:rsidR="003658A2" w:rsidRDefault="003658A2">
            <w:pPr>
              <w:pStyle w:val="ConsPlusNormal"/>
              <w:jc w:val="center"/>
            </w:pPr>
            <w:r>
              <w:rPr>
                <w:color w:val="392C69"/>
              </w:rPr>
              <w:t xml:space="preserve">(в ред. Законов Пермского края от 27.04.2012 </w:t>
            </w:r>
            <w:hyperlink r:id="rId5">
              <w:r>
                <w:rPr>
                  <w:color w:val="0000FF"/>
                </w:rPr>
                <w:t>N 28-ПК</w:t>
              </w:r>
            </w:hyperlink>
            <w:r>
              <w:rPr>
                <w:color w:val="392C69"/>
              </w:rPr>
              <w:t>,</w:t>
            </w:r>
          </w:p>
          <w:p w14:paraId="463541CE" w14:textId="77777777" w:rsidR="003658A2" w:rsidRDefault="003658A2">
            <w:pPr>
              <w:pStyle w:val="ConsPlusNormal"/>
              <w:jc w:val="center"/>
            </w:pPr>
            <w:r>
              <w:rPr>
                <w:color w:val="392C69"/>
              </w:rPr>
              <w:t xml:space="preserve">от 25.12.2015 </w:t>
            </w:r>
            <w:hyperlink r:id="rId6">
              <w:r>
                <w:rPr>
                  <w:color w:val="0000FF"/>
                </w:rPr>
                <w:t>N 590-ПК</w:t>
              </w:r>
            </w:hyperlink>
            <w:r>
              <w:rPr>
                <w:color w:val="392C69"/>
              </w:rPr>
              <w:t xml:space="preserve">, от 18.12.2017 </w:t>
            </w:r>
            <w:hyperlink r:id="rId7">
              <w:r>
                <w:rPr>
                  <w:color w:val="0000FF"/>
                </w:rPr>
                <w:t>N 161-ПК</w:t>
              </w:r>
            </w:hyperlink>
            <w:r>
              <w:rPr>
                <w:color w:val="392C69"/>
              </w:rPr>
              <w:t xml:space="preserve">, от 04.02.2019 </w:t>
            </w:r>
            <w:hyperlink r:id="rId8">
              <w:r>
                <w:rPr>
                  <w:color w:val="0000FF"/>
                </w:rPr>
                <w:t>N 324-ПК</w:t>
              </w:r>
            </w:hyperlink>
            <w:r>
              <w:rPr>
                <w:color w:val="392C69"/>
              </w:rPr>
              <w:t>,</w:t>
            </w:r>
          </w:p>
          <w:p w14:paraId="042A5D52" w14:textId="77777777" w:rsidR="003658A2" w:rsidRDefault="003658A2">
            <w:pPr>
              <w:pStyle w:val="ConsPlusNormal"/>
              <w:jc w:val="center"/>
            </w:pPr>
            <w:r>
              <w:rPr>
                <w:color w:val="392C69"/>
              </w:rPr>
              <w:t xml:space="preserve">от 02.07.2019 </w:t>
            </w:r>
            <w:hyperlink r:id="rId9">
              <w:r>
                <w:rPr>
                  <w:color w:val="0000FF"/>
                </w:rPr>
                <w:t>N 416-ПК</w:t>
              </w:r>
            </w:hyperlink>
            <w:r>
              <w:rPr>
                <w:color w:val="392C69"/>
              </w:rPr>
              <w:t xml:space="preserve">, от 13.12.2019 </w:t>
            </w:r>
            <w:hyperlink r:id="rId10">
              <w:r>
                <w:rPr>
                  <w:color w:val="0000FF"/>
                </w:rPr>
                <w:t>N 493-ПК</w:t>
              </w:r>
            </w:hyperlink>
            <w:r>
              <w:rPr>
                <w:color w:val="392C69"/>
              </w:rPr>
              <w:t xml:space="preserve">, от 26.03.2021 </w:t>
            </w:r>
            <w:hyperlink r:id="rId11">
              <w:r>
                <w:rPr>
                  <w:color w:val="0000FF"/>
                </w:rPr>
                <w:t>N 636-ПК</w:t>
              </w:r>
            </w:hyperlink>
            <w:r>
              <w:rPr>
                <w:color w:val="392C69"/>
              </w:rPr>
              <w:t>,</w:t>
            </w:r>
          </w:p>
          <w:p w14:paraId="684AD253" w14:textId="77777777" w:rsidR="003658A2" w:rsidRDefault="003658A2">
            <w:pPr>
              <w:pStyle w:val="ConsPlusNormal"/>
              <w:jc w:val="center"/>
            </w:pPr>
            <w:r>
              <w:rPr>
                <w:color w:val="392C69"/>
              </w:rPr>
              <w:t xml:space="preserve">от 10.12.2021 </w:t>
            </w:r>
            <w:hyperlink r:id="rId12">
              <w:r>
                <w:rPr>
                  <w:color w:val="0000FF"/>
                </w:rPr>
                <w:t>N 26-ПК</w:t>
              </w:r>
            </w:hyperlink>
            <w:r>
              <w:rPr>
                <w:color w:val="392C69"/>
              </w:rPr>
              <w:t xml:space="preserve">, от 02.12.2022 </w:t>
            </w:r>
            <w:hyperlink r:id="rId13">
              <w:r>
                <w:rPr>
                  <w:color w:val="0000FF"/>
                </w:rPr>
                <w:t>N 134-ПК</w:t>
              </w:r>
            </w:hyperlink>
            <w:r>
              <w:rPr>
                <w:color w:val="392C69"/>
              </w:rPr>
              <w:t xml:space="preserve">, от 15.12.2023 </w:t>
            </w:r>
            <w:hyperlink r:id="rId14">
              <w:r>
                <w:rPr>
                  <w:color w:val="0000FF"/>
                </w:rPr>
                <w:t>N 272-ПК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73BB8E" w14:textId="77777777" w:rsidR="003658A2" w:rsidRDefault="003658A2">
            <w:pPr>
              <w:pStyle w:val="ConsPlusNormal"/>
            </w:pPr>
          </w:p>
        </w:tc>
      </w:tr>
    </w:tbl>
    <w:p w14:paraId="7792AB92" w14:textId="77777777" w:rsidR="003658A2" w:rsidRDefault="003658A2">
      <w:pPr>
        <w:pStyle w:val="ConsPlusNormal"/>
        <w:jc w:val="both"/>
      </w:pPr>
    </w:p>
    <w:p w14:paraId="50CCFA9F" w14:textId="77777777" w:rsidR="003658A2" w:rsidRDefault="003658A2">
      <w:pPr>
        <w:pStyle w:val="ConsPlusTitle"/>
        <w:ind w:firstLine="540"/>
        <w:jc w:val="both"/>
        <w:outlineLvl w:val="0"/>
      </w:pPr>
      <w:r>
        <w:t>Статья 1. Предмет регулирования настоящего Закона</w:t>
      </w:r>
    </w:p>
    <w:p w14:paraId="62B785E5" w14:textId="77777777" w:rsidR="003658A2" w:rsidRDefault="003658A2">
      <w:pPr>
        <w:pStyle w:val="ConsPlusNormal"/>
        <w:jc w:val="both"/>
      </w:pPr>
    </w:p>
    <w:p w14:paraId="35987DC1" w14:textId="77777777" w:rsidR="003658A2" w:rsidRDefault="003658A2">
      <w:pPr>
        <w:pStyle w:val="ConsPlusNormal"/>
        <w:ind w:firstLine="540"/>
        <w:jc w:val="both"/>
      </w:pPr>
      <w:r>
        <w:t>1. Настоящий Закон регулирует отношения, возникающие между юридическими и физическими лицами, органами государственной власти Пермского края в сфере развития малого и среднего предпринимательства в Пермском крае, определяет основные направления и формы поддержки, оказываемой субъектам малого и среднего предпринимательства на территории Пермского края.</w:t>
      </w:r>
    </w:p>
    <w:p w14:paraId="361D2D9B" w14:textId="77777777" w:rsidR="003658A2" w:rsidRDefault="003658A2">
      <w:pPr>
        <w:pStyle w:val="ConsPlusNormal"/>
        <w:spacing w:before="220"/>
        <w:ind w:firstLine="540"/>
        <w:jc w:val="both"/>
      </w:pPr>
      <w:r>
        <w:t xml:space="preserve">2. Утратила силу. - </w:t>
      </w:r>
      <w:hyperlink r:id="rId15">
        <w:r>
          <w:rPr>
            <w:color w:val="0000FF"/>
          </w:rPr>
          <w:t>Закон</w:t>
        </w:r>
      </w:hyperlink>
      <w:r>
        <w:t xml:space="preserve"> Пермского края от 27.04.2012 N 28-ПК.</w:t>
      </w:r>
    </w:p>
    <w:p w14:paraId="186B5AA5" w14:textId="77777777" w:rsidR="003658A2" w:rsidRDefault="003658A2">
      <w:pPr>
        <w:pStyle w:val="ConsPlusNormal"/>
        <w:spacing w:before="220"/>
        <w:ind w:firstLine="540"/>
        <w:jc w:val="both"/>
      </w:pPr>
      <w:r>
        <w:t>3. В целях настоящего Закона применяются следующие понятия:</w:t>
      </w:r>
    </w:p>
    <w:p w14:paraId="69811C6B" w14:textId="77777777" w:rsidR="003658A2" w:rsidRDefault="003658A2">
      <w:pPr>
        <w:pStyle w:val="ConsPlusNormal"/>
        <w:spacing w:before="220"/>
        <w:ind w:firstLine="540"/>
        <w:jc w:val="both"/>
      </w:pPr>
      <w:r>
        <w:t xml:space="preserve">поддержка субъектов малого и среднего предпринимательства (далее - поддержка) - деятельность органов государственной власти Российской Федерации, органов государственной власти Пермского края,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Пермского края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Пермского края,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Федеральным </w:t>
      </w:r>
      <w:hyperlink r:id="rId16">
        <w:r>
          <w:rPr>
            <w:color w:val="0000FF"/>
          </w:rPr>
          <w:t>законом</w:t>
        </w:r>
      </w:hyperlink>
      <w:r>
        <w:t xml:space="preserve"> от 24 июля 2007 г. N 209-ФЗ "О развитии малого и среднего предпринимательства в Российской Федерации" (далее - Федеральный закон), в качестве института развития в сфере малого и среднего предпринимательства (далее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Федеральным законом и </w:t>
      </w:r>
      <w:r>
        <w:lastRenderedPageBreak/>
        <w:t xml:space="preserve">Федеральным </w:t>
      </w:r>
      <w:hyperlink r:id="rId17">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r:id="rId18">
        <w:r>
          <w:rPr>
            <w:color w:val="0000FF"/>
          </w:rPr>
          <w:t>части 1 статьи 16.1</w:t>
        </w:r>
      </w:hyperlink>
      <w:r>
        <w:t xml:space="preserve"> Федерального закона;</w:t>
      </w:r>
    </w:p>
    <w:p w14:paraId="192C22B8" w14:textId="77777777" w:rsidR="003658A2" w:rsidRDefault="003658A2">
      <w:pPr>
        <w:pStyle w:val="ConsPlusNormal"/>
        <w:jc w:val="both"/>
      </w:pPr>
      <w:r>
        <w:t xml:space="preserve">(в ред. Законов Пермского края от 25.12.2015 </w:t>
      </w:r>
      <w:hyperlink r:id="rId19">
        <w:r>
          <w:rPr>
            <w:color w:val="0000FF"/>
          </w:rPr>
          <w:t>N 590-ПК</w:t>
        </w:r>
      </w:hyperlink>
      <w:r>
        <w:t xml:space="preserve">, от 18.12.2017 </w:t>
      </w:r>
      <w:hyperlink r:id="rId20">
        <w:r>
          <w:rPr>
            <w:color w:val="0000FF"/>
          </w:rPr>
          <w:t>N 161-ПК</w:t>
        </w:r>
      </w:hyperlink>
      <w:r>
        <w:t xml:space="preserve">, от 13.12.2019 </w:t>
      </w:r>
      <w:hyperlink r:id="rId21">
        <w:r>
          <w:rPr>
            <w:color w:val="0000FF"/>
          </w:rPr>
          <w:t>N 493-ПК</w:t>
        </w:r>
      </w:hyperlink>
      <w:r>
        <w:t xml:space="preserve">, от 02.12.2022 </w:t>
      </w:r>
      <w:hyperlink r:id="rId22">
        <w:r>
          <w:rPr>
            <w:color w:val="0000FF"/>
          </w:rPr>
          <w:t>N 134-ПК</w:t>
        </w:r>
      </w:hyperlink>
      <w:r>
        <w:t>)</w:t>
      </w:r>
    </w:p>
    <w:p w14:paraId="4D3CAB42" w14:textId="77777777" w:rsidR="003658A2" w:rsidRDefault="003658A2">
      <w:pPr>
        <w:pStyle w:val="ConsPlusNormal"/>
        <w:spacing w:before="220"/>
        <w:ind w:firstLine="540"/>
        <w:jc w:val="both"/>
      </w:pPr>
      <w:r>
        <w:t>инфраструктура поддержки субъектов малого и среднего предпринимательства - система коммерческих и некоммерческих организаций, определяемая в соответствии с Федеральным законом;</w:t>
      </w:r>
    </w:p>
    <w:p w14:paraId="2B82E895" w14:textId="77777777" w:rsidR="003658A2" w:rsidRDefault="003658A2">
      <w:pPr>
        <w:pStyle w:val="ConsPlusNormal"/>
        <w:spacing w:before="220"/>
        <w:ind w:firstLine="540"/>
        <w:jc w:val="both"/>
      </w:pPr>
      <w: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58215B4B" w14:textId="77777777" w:rsidR="003658A2" w:rsidRDefault="003658A2">
      <w:pPr>
        <w:pStyle w:val="ConsPlusNormal"/>
        <w:jc w:val="both"/>
      </w:pPr>
      <w:r>
        <w:t xml:space="preserve">(абзац введен </w:t>
      </w:r>
      <w:hyperlink r:id="rId23">
        <w:r>
          <w:rPr>
            <w:color w:val="0000FF"/>
          </w:rPr>
          <w:t>Законом</w:t>
        </w:r>
      </w:hyperlink>
      <w:r>
        <w:t xml:space="preserve"> Пермского края от 27.04.2012 N 28-ПК; в ред. Законов Пермского края от 25.12.2015 </w:t>
      </w:r>
      <w:hyperlink r:id="rId24">
        <w:r>
          <w:rPr>
            <w:color w:val="0000FF"/>
          </w:rPr>
          <w:t>N 590-ПК</w:t>
        </w:r>
      </w:hyperlink>
      <w:r>
        <w:t xml:space="preserve">, от 04.02.2019 </w:t>
      </w:r>
      <w:hyperlink r:id="rId25">
        <w:r>
          <w:rPr>
            <w:color w:val="0000FF"/>
          </w:rPr>
          <w:t>N 324-ПК</w:t>
        </w:r>
      </w:hyperlink>
      <w:r>
        <w:t>)</w:t>
      </w:r>
    </w:p>
    <w:p w14:paraId="12B82ACF" w14:textId="77777777" w:rsidR="003658A2" w:rsidRDefault="003658A2">
      <w:pPr>
        <w:pStyle w:val="ConsPlusNormal"/>
        <w:jc w:val="both"/>
      </w:pPr>
    </w:p>
    <w:p w14:paraId="3E4F0384" w14:textId="77777777" w:rsidR="003658A2" w:rsidRDefault="003658A2">
      <w:pPr>
        <w:pStyle w:val="ConsPlusTitle"/>
        <w:ind w:firstLine="540"/>
        <w:jc w:val="both"/>
        <w:outlineLvl w:val="0"/>
      </w:pPr>
      <w:r>
        <w:t>Статья 2. Основные цели государственной политики в области развития малого и среднего предпринимательства</w:t>
      </w:r>
    </w:p>
    <w:p w14:paraId="7846C142" w14:textId="77777777" w:rsidR="003658A2" w:rsidRDefault="003658A2">
      <w:pPr>
        <w:pStyle w:val="ConsPlusNormal"/>
        <w:jc w:val="both"/>
      </w:pPr>
    </w:p>
    <w:p w14:paraId="4D70E6CE" w14:textId="77777777" w:rsidR="003658A2" w:rsidRDefault="003658A2">
      <w:pPr>
        <w:pStyle w:val="ConsPlusNormal"/>
        <w:ind w:firstLine="540"/>
        <w:jc w:val="both"/>
      </w:pPr>
      <w:r>
        <w:t>Основными целями государственной политики в области развития малого и среднего предпринимательства в Пермском крае являются:</w:t>
      </w:r>
    </w:p>
    <w:p w14:paraId="7F5340FA" w14:textId="77777777" w:rsidR="003658A2" w:rsidRDefault="003658A2">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Пермского края;</w:t>
      </w:r>
    </w:p>
    <w:p w14:paraId="37F0B659" w14:textId="77777777" w:rsidR="003658A2" w:rsidRDefault="003658A2">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14:paraId="2890542B" w14:textId="77777777" w:rsidR="003658A2" w:rsidRDefault="003658A2">
      <w:pPr>
        <w:pStyle w:val="ConsPlusNormal"/>
        <w:spacing w:before="220"/>
        <w:ind w:firstLine="540"/>
        <w:jc w:val="both"/>
      </w:pPr>
      <w:r>
        <w:t>3) обеспечение конкурентоспособности субъектов малого и среднего предпринимательства;</w:t>
      </w:r>
    </w:p>
    <w:p w14:paraId="43F9B54F" w14:textId="77777777" w:rsidR="003658A2" w:rsidRDefault="003658A2">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5DAD80AC" w14:textId="77777777" w:rsidR="003658A2" w:rsidRDefault="003658A2">
      <w:pPr>
        <w:pStyle w:val="ConsPlusNormal"/>
        <w:spacing w:before="220"/>
        <w:ind w:firstLine="540"/>
        <w:jc w:val="both"/>
      </w:pPr>
      <w:r>
        <w:t>5) увеличение количества субъектов малого и среднего предпринимательства;</w:t>
      </w:r>
    </w:p>
    <w:p w14:paraId="642E32AE" w14:textId="77777777" w:rsidR="003658A2" w:rsidRDefault="003658A2">
      <w:pPr>
        <w:pStyle w:val="ConsPlusNormal"/>
        <w:spacing w:before="220"/>
        <w:ind w:firstLine="540"/>
        <w:jc w:val="both"/>
      </w:pPr>
      <w:r>
        <w:t>6) обеспечение занятости населения и развитие самозанятости;</w:t>
      </w:r>
    </w:p>
    <w:p w14:paraId="5B5B2223" w14:textId="77777777" w:rsidR="003658A2" w:rsidRDefault="003658A2">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52398C41" w14:textId="77777777" w:rsidR="003658A2" w:rsidRDefault="003658A2">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бюджета Пермского края.</w:t>
      </w:r>
    </w:p>
    <w:p w14:paraId="04C676E7" w14:textId="77777777" w:rsidR="003658A2" w:rsidRDefault="003658A2">
      <w:pPr>
        <w:pStyle w:val="ConsPlusNormal"/>
        <w:jc w:val="both"/>
      </w:pPr>
    </w:p>
    <w:p w14:paraId="4CCC34DD" w14:textId="77777777" w:rsidR="003658A2" w:rsidRDefault="003658A2">
      <w:pPr>
        <w:pStyle w:val="ConsPlusTitle"/>
        <w:ind w:firstLine="540"/>
        <w:jc w:val="both"/>
        <w:outlineLvl w:val="0"/>
      </w:pPr>
      <w:r>
        <w:t>Статья 3. Полномочия органов государственной власти Пермского края в сфере развития малого и среднего предпринимательства в Пермском крае</w:t>
      </w:r>
    </w:p>
    <w:p w14:paraId="5114DDEC" w14:textId="77777777" w:rsidR="003658A2" w:rsidRDefault="003658A2">
      <w:pPr>
        <w:pStyle w:val="ConsPlusNormal"/>
        <w:jc w:val="both"/>
      </w:pPr>
    </w:p>
    <w:p w14:paraId="28928632" w14:textId="77777777" w:rsidR="003658A2" w:rsidRDefault="003658A2">
      <w:pPr>
        <w:pStyle w:val="ConsPlusNormal"/>
        <w:ind w:firstLine="540"/>
        <w:jc w:val="both"/>
      </w:pPr>
      <w:r>
        <w:t>1. Законодательное Собрание Пермского края:</w:t>
      </w:r>
    </w:p>
    <w:p w14:paraId="1832EF61" w14:textId="77777777" w:rsidR="003658A2" w:rsidRDefault="003658A2">
      <w:pPr>
        <w:pStyle w:val="ConsPlusNormal"/>
        <w:spacing w:before="220"/>
        <w:ind w:firstLine="540"/>
        <w:jc w:val="both"/>
      </w:pPr>
      <w:r>
        <w:t>1) осуществляет законодательное регулирование отношений в сфере развития малого и среднего предпринимательства;</w:t>
      </w:r>
    </w:p>
    <w:p w14:paraId="75160D17" w14:textId="77777777" w:rsidR="003658A2" w:rsidRDefault="003658A2">
      <w:pPr>
        <w:pStyle w:val="ConsPlusNormal"/>
        <w:spacing w:before="220"/>
        <w:ind w:firstLine="540"/>
        <w:jc w:val="both"/>
      </w:pPr>
      <w:r>
        <w:t>2) осуществляет контроль за соблюдением и исполнением законов Пермского края, регулирующих отношения в сфере развития малого и среднего предпринимательства;</w:t>
      </w:r>
    </w:p>
    <w:p w14:paraId="6A0115AD" w14:textId="77777777" w:rsidR="003658A2" w:rsidRDefault="003658A2">
      <w:pPr>
        <w:pStyle w:val="ConsPlusNormal"/>
        <w:spacing w:before="220"/>
        <w:ind w:firstLine="540"/>
        <w:jc w:val="both"/>
      </w:pPr>
      <w:r>
        <w:lastRenderedPageBreak/>
        <w:t>3) осуществляет другие полномочия в сфере развития малого и среднего предпринимательства в соответствии с законодательством Российской Федерации и Пермского края.</w:t>
      </w:r>
    </w:p>
    <w:p w14:paraId="46A98476" w14:textId="77777777" w:rsidR="003658A2" w:rsidRDefault="003658A2">
      <w:pPr>
        <w:pStyle w:val="ConsPlusNormal"/>
        <w:spacing w:before="220"/>
        <w:ind w:firstLine="540"/>
        <w:jc w:val="both"/>
      </w:pPr>
      <w:r>
        <w:t>2. Правительство Пермского края:</w:t>
      </w:r>
    </w:p>
    <w:p w14:paraId="704B6AF2" w14:textId="77777777" w:rsidR="003658A2" w:rsidRDefault="003658A2">
      <w:pPr>
        <w:pStyle w:val="ConsPlusNormal"/>
        <w:spacing w:before="220"/>
        <w:ind w:firstLine="540"/>
        <w:jc w:val="both"/>
      </w:pPr>
      <w:r>
        <w:t>1) обеспечивает исполнение законов Пермского края, регулирующих отношения в сфере развития малого и среднего предпринимательства;</w:t>
      </w:r>
    </w:p>
    <w:p w14:paraId="1852BC14" w14:textId="77777777" w:rsidR="003658A2" w:rsidRDefault="003658A2">
      <w:pPr>
        <w:pStyle w:val="ConsPlusNormal"/>
        <w:spacing w:before="220"/>
        <w:ind w:firstLine="540"/>
        <w:jc w:val="both"/>
      </w:pPr>
      <w:r>
        <w:t>2) осуществляет формирование инфраструктуры поддержки субъектов малого и среднего предпринимательства в Пермском крае и обеспечение ее деятельности;</w:t>
      </w:r>
    </w:p>
    <w:p w14:paraId="39060FFA" w14:textId="77777777" w:rsidR="003658A2" w:rsidRDefault="003658A2">
      <w:pPr>
        <w:pStyle w:val="ConsPlusNormal"/>
        <w:spacing w:before="220"/>
        <w:ind w:firstLine="540"/>
        <w:jc w:val="both"/>
      </w:pPr>
      <w:r>
        <w:t>3) создает и определяет порядок деятельности Совета в области развития малого и среднего предпринимательства;</w:t>
      </w:r>
    </w:p>
    <w:p w14:paraId="389FB2F3" w14:textId="77777777" w:rsidR="003658A2" w:rsidRDefault="003658A2">
      <w:pPr>
        <w:pStyle w:val="ConsPlusNormal"/>
        <w:spacing w:before="220"/>
        <w:ind w:firstLine="540"/>
        <w:jc w:val="both"/>
      </w:pPr>
      <w:r>
        <w:t>4) утверждает перечень государственного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1A0F8E8" w14:textId="77777777" w:rsidR="003658A2" w:rsidRDefault="003658A2">
      <w:pPr>
        <w:pStyle w:val="ConsPlusNormal"/>
        <w:jc w:val="both"/>
      </w:pPr>
      <w:r>
        <w:t xml:space="preserve">(в ред. </w:t>
      </w:r>
      <w:hyperlink r:id="rId26">
        <w:r>
          <w:rPr>
            <w:color w:val="0000FF"/>
          </w:rPr>
          <w:t>Закона</w:t>
        </w:r>
      </w:hyperlink>
      <w:r>
        <w:t xml:space="preserve"> Пермского края от 18.12.2017 N 161-ПК)</w:t>
      </w:r>
    </w:p>
    <w:p w14:paraId="7779B3F2" w14:textId="77777777" w:rsidR="003658A2" w:rsidRDefault="003658A2">
      <w:pPr>
        <w:pStyle w:val="ConsPlusNonformat"/>
        <w:spacing w:before="200"/>
        <w:jc w:val="both"/>
      </w:pPr>
      <w:r>
        <w:t xml:space="preserve">     1</w:t>
      </w:r>
    </w:p>
    <w:p w14:paraId="12F938B0" w14:textId="77777777" w:rsidR="003658A2" w:rsidRDefault="003658A2">
      <w:pPr>
        <w:pStyle w:val="ConsPlusNonformat"/>
        <w:jc w:val="both"/>
      </w:pPr>
      <w:r>
        <w:t xml:space="preserve">    4 )  устанавливает размер льготной ставки арендной платы по договорам в</w:t>
      </w:r>
    </w:p>
    <w:p w14:paraId="7E006F75" w14:textId="77777777" w:rsidR="003658A2" w:rsidRDefault="003658A2">
      <w:pPr>
        <w:pStyle w:val="ConsPlusNonformat"/>
        <w:jc w:val="both"/>
      </w:pPr>
      <w:r>
        <w:t>отношении  имущества,  включенного  в  перечень государственного имущества,</w:t>
      </w:r>
    </w:p>
    <w:p w14:paraId="71C0CC31" w14:textId="77777777" w:rsidR="003658A2" w:rsidRDefault="003658A2">
      <w:pPr>
        <w:pStyle w:val="ConsPlusNonformat"/>
        <w:jc w:val="both"/>
      </w:pPr>
      <w:r>
        <w:t>свободного от прав третьих лиц (за исключением имущественных прав субъектов</w:t>
      </w:r>
    </w:p>
    <w:p w14:paraId="0C667B33" w14:textId="77777777" w:rsidR="003658A2" w:rsidRDefault="003658A2">
      <w:pPr>
        <w:pStyle w:val="ConsPlusNonformat"/>
        <w:jc w:val="both"/>
      </w:pPr>
      <w:r>
        <w:t>малого   и   среднего   предпринимательства)   и   используемого   в  целях</w:t>
      </w:r>
    </w:p>
    <w:p w14:paraId="52910FB2" w14:textId="77777777" w:rsidR="003658A2" w:rsidRDefault="003658A2">
      <w:pPr>
        <w:pStyle w:val="ConsPlusNonformat"/>
        <w:jc w:val="both"/>
      </w:pPr>
      <w:r>
        <w:t>предоставления  его  во  владение  и  (или)  в  пользование на долгосрочной</w:t>
      </w:r>
    </w:p>
    <w:p w14:paraId="2213F409" w14:textId="77777777" w:rsidR="003658A2" w:rsidRDefault="003658A2">
      <w:pPr>
        <w:pStyle w:val="ConsPlusNonformat"/>
        <w:jc w:val="both"/>
      </w:pPr>
      <w:r>
        <w:t>основе,  в том числе по льготным ставкам арендной платы, субъектам малого и</w:t>
      </w:r>
    </w:p>
    <w:p w14:paraId="7285C4F9" w14:textId="77777777" w:rsidR="003658A2" w:rsidRDefault="003658A2">
      <w:pPr>
        <w:pStyle w:val="ConsPlusNonformat"/>
        <w:jc w:val="both"/>
      </w:pPr>
      <w:r>
        <w:t>среднего  предпринимательства  и  организациям,  образующим  инфраструктуру</w:t>
      </w:r>
    </w:p>
    <w:p w14:paraId="10E27E25" w14:textId="77777777" w:rsidR="003658A2" w:rsidRDefault="003658A2">
      <w:pPr>
        <w:pStyle w:val="ConsPlusNonformat"/>
        <w:jc w:val="both"/>
      </w:pPr>
      <w:r>
        <w:t>поддержки субъектов малого и среднего предпринимательства;</w:t>
      </w:r>
    </w:p>
    <w:p w14:paraId="5C0E0451" w14:textId="77777777" w:rsidR="003658A2" w:rsidRDefault="003658A2">
      <w:pPr>
        <w:pStyle w:val="ConsPlusNonformat"/>
        <w:jc w:val="both"/>
      </w:pPr>
      <w:r>
        <w:t xml:space="preserve">     1</w:t>
      </w:r>
    </w:p>
    <w:p w14:paraId="20C87E14" w14:textId="77777777" w:rsidR="003658A2" w:rsidRDefault="003658A2">
      <w:pPr>
        <w:pStyle w:val="ConsPlusNonformat"/>
        <w:jc w:val="both"/>
      </w:pPr>
      <w:r>
        <w:t xml:space="preserve">(п. 4  введен </w:t>
      </w:r>
      <w:hyperlink r:id="rId27">
        <w:r>
          <w:rPr>
            <w:color w:val="0000FF"/>
          </w:rPr>
          <w:t>Законом</w:t>
        </w:r>
      </w:hyperlink>
      <w:r>
        <w:t xml:space="preserve"> Пермского края от 18.12.2017 N 161-ПК)</w:t>
      </w:r>
    </w:p>
    <w:p w14:paraId="46999943" w14:textId="77777777" w:rsidR="003658A2" w:rsidRDefault="003658A2">
      <w:pPr>
        <w:pStyle w:val="ConsPlusNormal"/>
        <w:ind w:firstLine="540"/>
        <w:jc w:val="both"/>
      </w:pPr>
      <w:r>
        <w:t>5) осуществляет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0D996A92" w14:textId="77777777" w:rsidR="003658A2" w:rsidRDefault="003658A2">
      <w:pPr>
        <w:pStyle w:val="ConsPlusNormal"/>
        <w:jc w:val="both"/>
      </w:pPr>
      <w:r>
        <w:t xml:space="preserve">(п. 5 в ред. </w:t>
      </w:r>
      <w:hyperlink r:id="rId28">
        <w:r>
          <w:rPr>
            <w:color w:val="0000FF"/>
          </w:rPr>
          <w:t>Закона</w:t>
        </w:r>
      </w:hyperlink>
      <w:r>
        <w:t xml:space="preserve"> Пермского края от 13.12.2019 N 493-ПК)</w:t>
      </w:r>
    </w:p>
    <w:p w14:paraId="519A249A" w14:textId="77777777" w:rsidR="003658A2" w:rsidRDefault="003658A2">
      <w:pPr>
        <w:pStyle w:val="ConsPlusNormal"/>
        <w:spacing w:before="220"/>
        <w:ind w:firstLine="540"/>
        <w:jc w:val="both"/>
      </w:pPr>
      <w:r>
        <w:t>6) в соответствии с законом о бюджете Пермского края определяет порядок предоставления субсидий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17AFF50" w14:textId="77777777" w:rsidR="003658A2" w:rsidRDefault="003658A2">
      <w:pPr>
        <w:pStyle w:val="ConsPlusNormal"/>
        <w:jc w:val="both"/>
      </w:pPr>
      <w:r>
        <w:t xml:space="preserve">(в ред. </w:t>
      </w:r>
      <w:hyperlink r:id="rId29">
        <w:r>
          <w:rPr>
            <w:color w:val="0000FF"/>
          </w:rPr>
          <w:t>Закона</w:t>
        </w:r>
      </w:hyperlink>
      <w:r>
        <w:t xml:space="preserve"> Пермского края от 27.04.2012 N 28-ПК)</w:t>
      </w:r>
    </w:p>
    <w:p w14:paraId="06A171F7" w14:textId="77777777" w:rsidR="003658A2" w:rsidRDefault="003658A2">
      <w:pPr>
        <w:pStyle w:val="ConsPlusNonformat"/>
        <w:spacing w:before="200"/>
        <w:jc w:val="both"/>
      </w:pPr>
      <w:r>
        <w:t xml:space="preserve">     1</w:t>
      </w:r>
    </w:p>
    <w:p w14:paraId="7A9DB24C" w14:textId="77777777" w:rsidR="003658A2" w:rsidRDefault="003658A2">
      <w:pPr>
        <w:pStyle w:val="ConsPlusNonformat"/>
        <w:jc w:val="both"/>
      </w:pPr>
      <w:r>
        <w:t xml:space="preserve">    6 ) утратил силу. - </w:t>
      </w:r>
      <w:hyperlink r:id="rId30">
        <w:r>
          <w:rPr>
            <w:color w:val="0000FF"/>
          </w:rPr>
          <w:t>Закон</w:t>
        </w:r>
      </w:hyperlink>
      <w:r>
        <w:t xml:space="preserve"> Пермского края от 13.12.2019 N 493-ПК.</w:t>
      </w:r>
    </w:p>
    <w:p w14:paraId="0ECDF5D7" w14:textId="77777777" w:rsidR="003658A2" w:rsidRDefault="003658A2">
      <w:pPr>
        <w:pStyle w:val="ConsPlusNormal"/>
        <w:ind w:firstLine="540"/>
        <w:jc w:val="both"/>
      </w:pPr>
      <w:r>
        <w:t>7) осуществляет поддержку муниципальных программ (подпрограмм);</w:t>
      </w:r>
    </w:p>
    <w:p w14:paraId="0E5CDFB2" w14:textId="77777777" w:rsidR="003658A2" w:rsidRDefault="003658A2">
      <w:pPr>
        <w:pStyle w:val="ConsPlusNormal"/>
        <w:jc w:val="both"/>
      </w:pPr>
      <w:r>
        <w:t xml:space="preserve">(в ред. </w:t>
      </w:r>
      <w:hyperlink r:id="rId31">
        <w:r>
          <w:rPr>
            <w:color w:val="0000FF"/>
          </w:rPr>
          <w:t>Закона</w:t>
        </w:r>
      </w:hyperlink>
      <w:r>
        <w:t xml:space="preserve"> Пермского края от 25.12.2015 N 590-ПК)</w:t>
      </w:r>
    </w:p>
    <w:p w14:paraId="1BFE780C" w14:textId="77777777" w:rsidR="003658A2" w:rsidRDefault="003658A2">
      <w:pPr>
        <w:pStyle w:val="ConsPlusNonformat"/>
        <w:spacing w:before="200"/>
        <w:jc w:val="both"/>
      </w:pPr>
      <w:r>
        <w:t xml:space="preserve">     1</w:t>
      </w:r>
    </w:p>
    <w:p w14:paraId="0C5029AC" w14:textId="77777777" w:rsidR="003658A2" w:rsidRDefault="003658A2">
      <w:pPr>
        <w:pStyle w:val="ConsPlusNonformat"/>
        <w:jc w:val="both"/>
      </w:pPr>
      <w:r>
        <w:t xml:space="preserve">    7 )   организует   и   осуществляет   в  установленном   Правительством</w:t>
      </w:r>
    </w:p>
    <w:p w14:paraId="7A5B5FA2" w14:textId="77777777" w:rsidR="003658A2" w:rsidRDefault="003658A2">
      <w:pPr>
        <w:pStyle w:val="ConsPlusNonformat"/>
        <w:jc w:val="both"/>
      </w:pPr>
      <w:r>
        <w:t>Российской  Федерации  порядке  оценку соответствия проектов планов закупки</w:t>
      </w:r>
    </w:p>
    <w:p w14:paraId="1E70B3E1" w14:textId="77777777" w:rsidR="003658A2" w:rsidRDefault="003658A2">
      <w:pPr>
        <w:pStyle w:val="ConsPlusNonformat"/>
        <w:jc w:val="both"/>
      </w:pPr>
      <w:r>
        <w:t>товаров,  работ,  услуг,  проектов  планов закупки инновационной продукции,</w:t>
      </w:r>
    </w:p>
    <w:p w14:paraId="64B1731C" w14:textId="77777777" w:rsidR="003658A2" w:rsidRDefault="003658A2">
      <w:pPr>
        <w:pStyle w:val="ConsPlusNonformat"/>
        <w:jc w:val="both"/>
      </w:pPr>
      <w:r>
        <w:t>высокотехнологичной  продукции,  лекарственных средств, проектов изменений,</w:t>
      </w:r>
    </w:p>
    <w:p w14:paraId="0699F81B" w14:textId="77777777" w:rsidR="003658A2" w:rsidRDefault="003658A2">
      <w:pPr>
        <w:pStyle w:val="ConsPlusNonformat"/>
        <w:jc w:val="both"/>
      </w:pPr>
      <w:r>
        <w:t>вносимых  в такие планы, конкретных заказчиков, определенных Правительством</w:t>
      </w:r>
    </w:p>
    <w:p w14:paraId="5BCFCBBE" w14:textId="77777777" w:rsidR="003658A2" w:rsidRDefault="003658A2">
      <w:pPr>
        <w:pStyle w:val="ConsPlusNonformat"/>
        <w:jc w:val="both"/>
      </w:pPr>
      <w:r>
        <w:t xml:space="preserve">Российской  Федерации  в соответствии с Федеральным </w:t>
      </w:r>
      <w:hyperlink r:id="rId32">
        <w:r>
          <w:rPr>
            <w:color w:val="0000FF"/>
          </w:rPr>
          <w:t>законом</w:t>
        </w:r>
      </w:hyperlink>
      <w:r>
        <w:t xml:space="preserve"> от 18 июля 2011</w:t>
      </w:r>
    </w:p>
    <w:p w14:paraId="4DC8311B" w14:textId="77777777" w:rsidR="003658A2" w:rsidRDefault="003658A2">
      <w:pPr>
        <w:pStyle w:val="ConsPlusNonformat"/>
        <w:jc w:val="both"/>
      </w:pPr>
      <w:r>
        <w:t>года   N   223-ФЗ  "О  закупках  товаров,  работ,  услуг  отдельными видами</w:t>
      </w:r>
    </w:p>
    <w:p w14:paraId="1410C708" w14:textId="77777777" w:rsidR="003658A2" w:rsidRDefault="003658A2">
      <w:pPr>
        <w:pStyle w:val="ConsPlusNonformat"/>
        <w:jc w:val="both"/>
      </w:pPr>
      <w:r>
        <w:t>юридических   лиц",   требованиям  законодательства  Российской  Федерации,</w:t>
      </w:r>
    </w:p>
    <w:p w14:paraId="62B038CC" w14:textId="77777777" w:rsidR="003658A2" w:rsidRDefault="003658A2">
      <w:pPr>
        <w:pStyle w:val="ConsPlusNonformat"/>
        <w:jc w:val="both"/>
      </w:pPr>
      <w:r>
        <w:t>предусматривающим участие субъектов малого и среднего предпринимательства в</w:t>
      </w:r>
    </w:p>
    <w:p w14:paraId="1D7FE179" w14:textId="77777777" w:rsidR="003658A2" w:rsidRDefault="003658A2">
      <w:pPr>
        <w:pStyle w:val="ConsPlusNonformat"/>
        <w:jc w:val="both"/>
      </w:pPr>
      <w:r>
        <w:lastRenderedPageBreak/>
        <w:t>закупке;</w:t>
      </w:r>
    </w:p>
    <w:p w14:paraId="4DF99FFF" w14:textId="77777777" w:rsidR="003658A2" w:rsidRDefault="003658A2">
      <w:pPr>
        <w:pStyle w:val="ConsPlusNonformat"/>
        <w:jc w:val="both"/>
      </w:pPr>
      <w:r>
        <w:t xml:space="preserve">     1</w:t>
      </w:r>
    </w:p>
    <w:p w14:paraId="7C7BC696" w14:textId="77777777" w:rsidR="003658A2" w:rsidRDefault="003658A2">
      <w:pPr>
        <w:pStyle w:val="ConsPlusNonformat"/>
        <w:jc w:val="both"/>
      </w:pPr>
      <w:r>
        <w:t xml:space="preserve">(п. 7  введен </w:t>
      </w:r>
      <w:hyperlink r:id="rId33">
        <w:r>
          <w:rPr>
            <w:color w:val="0000FF"/>
          </w:rPr>
          <w:t>Законом</w:t>
        </w:r>
      </w:hyperlink>
      <w:r>
        <w:t xml:space="preserve"> Пермского края от 13.12.2019 N 493-ПК)</w:t>
      </w:r>
    </w:p>
    <w:p w14:paraId="337E573D" w14:textId="77777777" w:rsidR="003658A2" w:rsidRDefault="003658A2">
      <w:pPr>
        <w:pStyle w:val="ConsPlusNonformat"/>
        <w:jc w:val="both"/>
      </w:pPr>
      <w:r>
        <w:t xml:space="preserve">     2</w:t>
      </w:r>
    </w:p>
    <w:p w14:paraId="10E5849F" w14:textId="77777777" w:rsidR="003658A2" w:rsidRDefault="003658A2">
      <w:pPr>
        <w:pStyle w:val="ConsPlusNonformat"/>
        <w:jc w:val="both"/>
      </w:pPr>
      <w:r>
        <w:t xml:space="preserve">    7 ) организует и осуществляет в установленном Правительством Российской</w:t>
      </w:r>
    </w:p>
    <w:p w14:paraId="501D89D9" w14:textId="77777777" w:rsidR="003658A2" w:rsidRDefault="003658A2">
      <w:pPr>
        <w:pStyle w:val="ConsPlusNonformat"/>
        <w:jc w:val="both"/>
      </w:pPr>
      <w:r>
        <w:t>Федерации  порядке  мониторинг  соответствия планов закупки товаров, работ,</w:t>
      </w:r>
    </w:p>
    <w:p w14:paraId="183E2B9E" w14:textId="77777777" w:rsidR="003658A2" w:rsidRDefault="003658A2">
      <w:pPr>
        <w:pStyle w:val="ConsPlusNonformat"/>
        <w:jc w:val="both"/>
      </w:pPr>
      <w:r>
        <w:t>услуг,   планов   закупки   инновационной   продукции,  высокотехнологичной</w:t>
      </w:r>
    </w:p>
    <w:p w14:paraId="241C0173" w14:textId="77777777" w:rsidR="003658A2" w:rsidRDefault="003658A2">
      <w:pPr>
        <w:pStyle w:val="ConsPlusNonformat"/>
        <w:jc w:val="both"/>
      </w:pPr>
      <w:r>
        <w:t>продукции,  лекарственных  средств,  изменений,  внесенных  в  такие планы,</w:t>
      </w:r>
    </w:p>
    <w:p w14:paraId="61706354" w14:textId="77777777" w:rsidR="003658A2" w:rsidRDefault="003658A2">
      <w:pPr>
        <w:pStyle w:val="ConsPlusNonformat"/>
        <w:jc w:val="both"/>
      </w:pPr>
      <w:r>
        <w:t>годовых    отчетов    о    закупке    у   субъектов   малого   и   среднего</w:t>
      </w:r>
    </w:p>
    <w:p w14:paraId="2F9F8374" w14:textId="77777777" w:rsidR="003658A2" w:rsidRDefault="003658A2">
      <w:pPr>
        <w:pStyle w:val="ConsPlusNonformat"/>
        <w:jc w:val="both"/>
      </w:pPr>
      <w:r>
        <w:t>предпринимательства,  годовых  отчетов  о  закупке инновационной продукции,</w:t>
      </w:r>
    </w:p>
    <w:p w14:paraId="1582CF3C" w14:textId="77777777" w:rsidR="003658A2" w:rsidRDefault="003658A2">
      <w:pPr>
        <w:pStyle w:val="ConsPlusNonformat"/>
        <w:jc w:val="both"/>
      </w:pPr>
      <w:r>
        <w:t>высокотехнологичной  продукции  (в  части  закупки  у  субъектов  малого  и</w:t>
      </w:r>
    </w:p>
    <w:p w14:paraId="5654FF52" w14:textId="77777777" w:rsidR="003658A2" w:rsidRDefault="003658A2">
      <w:pPr>
        <w:pStyle w:val="ConsPlusNonformat"/>
        <w:jc w:val="both"/>
      </w:pPr>
      <w:r>
        <w:t>среднего    предпринимательства)    отдельных    заказчиков,   определенных</w:t>
      </w:r>
    </w:p>
    <w:p w14:paraId="15D3D46B" w14:textId="77777777" w:rsidR="003658A2" w:rsidRDefault="003658A2">
      <w:pPr>
        <w:pStyle w:val="ConsPlusNonformat"/>
        <w:jc w:val="both"/>
      </w:pPr>
      <w:r>
        <w:t xml:space="preserve">Правительством  Российской  Федерации  в соответствии с Федеральным </w:t>
      </w:r>
      <w:hyperlink r:id="rId34">
        <w:r>
          <w:rPr>
            <w:color w:val="0000FF"/>
          </w:rPr>
          <w:t>законом</w:t>
        </w:r>
      </w:hyperlink>
    </w:p>
    <w:p w14:paraId="7A88C85C" w14:textId="77777777" w:rsidR="003658A2" w:rsidRDefault="003658A2">
      <w:pPr>
        <w:pStyle w:val="ConsPlusNonformat"/>
        <w:jc w:val="both"/>
      </w:pPr>
      <w:r>
        <w:t>от  18 июля 2011 года N 223-ФЗ "О закупках товаров, работ, услуг отдельными</w:t>
      </w:r>
    </w:p>
    <w:p w14:paraId="6C7B7A2A" w14:textId="77777777" w:rsidR="003658A2" w:rsidRDefault="003658A2">
      <w:pPr>
        <w:pStyle w:val="ConsPlusNonformat"/>
        <w:jc w:val="both"/>
      </w:pPr>
      <w:r>
        <w:t>видами юридических лиц", требованиям законодательства Российской Федерации,</w:t>
      </w:r>
    </w:p>
    <w:p w14:paraId="580A8A21" w14:textId="77777777" w:rsidR="003658A2" w:rsidRDefault="003658A2">
      <w:pPr>
        <w:pStyle w:val="ConsPlusNonformat"/>
        <w:jc w:val="both"/>
      </w:pPr>
      <w:r>
        <w:t>предусматривающим участие субъектов малого и среднего предпринимательства в</w:t>
      </w:r>
    </w:p>
    <w:p w14:paraId="2761EAFB" w14:textId="77777777" w:rsidR="003658A2" w:rsidRDefault="003658A2">
      <w:pPr>
        <w:pStyle w:val="ConsPlusNonformat"/>
        <w:jc w:val="both"/>
      </w:pPr>
      <w:r>
        <w:t>закупке;</w:t>
      </w:r>
    </w:p>
    <w:p w14:paraId="72807499" w14:textId="77777777" w:rsidR="003658A2" w:rsidRDefault="003658A2">
      <w:pPr>
        <w:pStyle w:val="ConsPlusNonformat"/>
        <w:jc w:val="both"/>
      </w:pPr>
      <w:r>
        <w:t xml:space="preserve">     2</w:t>
      </w:r>
    </w:p>
    <w:p w14:paraId="4506147B" w14:textId="77777777" w:rsidR="003658A2" w:rsidRDefault="003658A2">
      <w:pPr>
        <w:pStyle w:val="ConsPlusNonformat"/>
        <w:jc w:val="both"/>
      </w:pPr>
      <w:r>
        <w:t xml:space="preserve">(п. 7  введен </w:t>
      </w:r>
      <w:hyperlink r:id="rId35">
        <w:r>
          <w:rPr>
            <w:color w:val="0000FF"/>
          </w:rPr>
          <w:t>Законом</w:t>
        </w:r>
      </w:hyperlink>
      <w:r>
        <w:t xml:space="preserve"> Пермского края от 13.12.2019 N 493-ПК)</w:t>
      </w:r>
    </w:p>
    <w:p w14:paraId="154C991D" w14:textId="77777777" w:rsidR="003658A2" w:rsidRDefault="003658A2">
      <w:pPr>
        <w:pStyle w:val="ConsPlusNormal"/>
        <w:ind w:firstLine="540"/>
        <w:jc w:val="both"/>
      </w:pPr>
      <w:r>
        <w:t>8) осуществляет другие полномочия в сфере развития малого и среднего предпринимательства в соответствии с законодательством Российской Федерации и Пермского края.</w:t>
      </w:r>
    </w:p>
    <w:p w14:paraId="369AACA0" w14:textId="77777777" w:rsidR="003658A2" w:rsidRDefault="003658A2">
      <w:pPr>
        <w:pStyle w:val="ConsPlusNormal"/>
        <w:spacing w:before="220"/>
        <w:ind w:firstLine="540"/>
        <w:jc w:val="both"/>
      </w:pPr>
      <w:r>
        <w:t>3. Органы государственной власти Пермского края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14:paraId="66DD4DB7" w14:textId="77777777" w:rsidR="003658A2" w:rsidRDefault="003658A2">
      <w:pPr>
        <w:pStyle w:val="ConsPlusNormal"/>
        <w:jc w:val="both"/>
      </w:pPr>
      <w:r>
        <w:t xml:space="preserve">(часть 3 введена </w:t>
      </w:r>
      <w:hyperlink r:id="rId36">
        <w:r>
          <w:rPr>
            <w:color w:val="0000FF"/>
          </w:rPr>
          <w:t>Законом</w:t>
        </w:r>
      </w:hyperlink>
      <w:r>
        <w:t xml:space="preserve"> Пермского края от 27.04.2012 N 28-ПК)</w:t>
      </w:r>
    </w:p>
    <w:p w14:paraId="52FB4C48" w14:textId="77777777" w:rsidR="003658A2" w:rsidRDefault="003658A2">
      <w:pPr>
        <w:pStyle w:val="ConsPlusNormal"/>
        <w:jc w:val="both"/>
      </w:pPr>
    </w:p>
    <w:p w14:paraId="0DAA4817" w14:textId="77777777" w:rsidR="003658A2" w:rsidRDefault="003658A2">
      <w:pPr>
        <w:pStyle w:val="ConsPlusTitle"/>
        <w:ind w:firstLine="540"/>
        <w:jc w:val="both"/>
        <w:outlineLvl w:val="0"/>
      </w:pPr>
      <w:r>
        <w:t>Статья 4. Уполномоченный орган</w:t>
      </w:r>
    </w:p>
    <w:p w14:paraId="589C5D57" w14:textId="77777777" w:rsidR="003658A2" w:rsidRDefault="003658A2">
      <w:pPr>
        <w:pStyle w:val="ConsPlusNormal"/>
        <w:jc w:val="both"/>
      </w:pPr>
    </w:p>
    <w:p w14:paraId="01B5BB49" w14:textId="77777777" w:rsidR="003658A2" w:rsidRDefault="003658A2">
      <w:pPr>
        <w:pStyle w:val="ConsPlusNormal"/>
        <w:ind w:firstLine="540"/>
        <w:jc w:val="both"/>
      </w:pPr>
      <w:r>
        <w:t>1. Уполномоченный орган - исполнительный орган государственной власти Пермского края, обеспечивающий реализацию государственной политики Пермского края в области развития малого и среднего предпринимательства, который определяется Правительством Пермского края.</w:t>
      </w:r>
    </w:p>
    <w:p w14:paraId="33DE897B" w14:textId="77777777" w:rsidR="003658A2" w:rsidRDefault="003658A2">
      <w:pPr>
        <w:pStyle w:val="ConsPlusNormal"/>
        <w:spacing w:before="220"/>
        <w:ind w:firstLine="540"/>
        <w:jc w:val="both"/>
      </w:pPr>
      <w:r>
        <w:t>Уполномоченный орган действует на основании настоящего Закона и положения, утверждаемого Правительством Пермского края.</w:t>
      </w:r>
    </w:p>
    <w:p w14:paraId="7B4D02BB" w14:textId="77777777" w:rsidR="003658A2" w:rsidRDefault="003658A2">
      <w:pPr>
        <w:pStyle w:val="ConsPlusNormal"/>
        <w:spacing w:before="220"/>
        <w:ind w:firstLine="540"/>
        <w:jc w:val="both"/>
      </w:pPr>
      <w:r>
        <w:t>2. Уполномоченный орган может являться главным распорядителем и (или) получателем средств бюджета Пермского края, выделяемых на реализацию государственных программ (подпрограмм) Пермского края.</w:t>
      </w:r>
    </w:p>
    <w:p w14:paraId="546EC8FA" w14:textId="77777777" w:rsidR="003658A2" w:rsidRDefault="003658A2">
      <w:pPr>
        <w:pStyle w:val="ConsPlusNormal"/>
        <w:jc w:val="both"/>
      </w:pPr>
      <w:r>
        <w:t xml:space="preserve">(в ред. Законов Пермского края от 27.04.2012 </w:t>
      </w:r>
      <w:hyperlink r:id="rId37">
        <w:r>
          <w:rPr>
            <w:color w:val="0000FF"/>
          </w:rPr>
          <w:t>N 28-ПК</w:t>
        </w:r>
      </w:hyperlink>
      <w:r>
        <w:t xml:space="preserve">, от 25.12.2015 </w:t>
      </w:r>
      <w:hyperlink r:id="rId38">
        <w:r>
          <w:rPr>
            <w:color w:val="0000FF"/>
          </w:rPr>
          <w:t>N 590-ПК</w:t>
        </w:r>
      </w:hyperlink>
      <w:r>
        <w:t>)</w:t>
      </w:r>
    </w:p>
    <w:p w14:paraId="39210134" w14:textId="77777777" w:rsidR="003658A2" w:rsidRDefault="003658A2">
      <w:pPr>
        <w:pStyle w:val="ConsPlusNormal"/>
        <w:spacing w:before="220"/>
        <w:ind w:firstLine="540"/>
        <w:jc w:val="both"/>
      </w:pPr>
      <w:r>
        <w:t>Уполномоченный орган является государственным заказчиком при осуществлении закупок товаров, работ, услуг в рамках реализации государственных программ (подпрограмм) Пермского края.</w:t>
      </w:r>
    </w:p>
    <w:p w14:paraId="4237EE53" w14:textId="77777777" w:rsidR="003658A2" w:rsidRDefault="003658A2">
      <w:pPr>
        <w:pStyle w:val="ConsPlusNormal"/>
        <w:jc w:val="both"/>
      </w:pPr>
      <w:r>
        <w:t xml:space="preserve">(в ред. </w:t>
      </w:r>
      <w:hyperlink r:id="rId39">
        <w:r>
          <w:rPr>
            <w:color w:val="0000FF"/>
          </w:rPr>
          <w:t>Закона</w:t>
        </w:r>
      </w:hyperlink>
      <w:r>
        <w:t xml:space="preserve"> Пермского края от 25.12.2015 N 590-ПК)</w:t>
      </w:r>
    </w:p>
    <w:p w14:paraId="76BEB619" w14:textId="77777777" w:rsidR="003658A2" w:rsidRDefault="003658A2">
      <w:pPr>
        <w:pStyle w:val="ConsPlusNormal"/>
        <w:spacing w:before="220"/>
        <w:ind w:firstLine="540"/>
        <w:jc w:val="both"/>
      </w:pPr>
      <w:r>
        <w:t>3. Уполномоченный орган:</w:t>
      </w:r>
    </w:p>
    <w:p w14:paraId="0D5CD605" w14:textId="77777777" w:rsidR="003658A2" w:rsidRDefault="003658A2">
      <w:pPr>
        <w:pStyle w:val="ConsPlusNormal"/>
        <w:spacing w:before="220"/>
        <w:ind w:firstLine="540"/>
        <w:jc w:val="both"/>
      </w:pPr>
      <w:r>
        <w:t>1) участвует в осуществлении государственной политики в области развития малого и среднего предпринимательства;</w:t>
      </w:r>
    </w:p>
    <w:p w14:paraId="3D8B37E3" w14:textId="77777777" w:rsidR="003658A2" w:rsidRDefault="003658A2">
      <w:pPr>
        <w:pStyle w:val="ConsPlusNormal"/>
        <w:spacing w:before="220"/>
        <w:ind w:firstLine="540"/>
        <w:jc w:val="both"/>
      </w:pPr>
      <w:r>
        <w:t>2) обеспечивает разработку и реализацию государственных программ (подпрограмм) Пермского края с учетом национальных и региональных социально-экономических, экологических, культурных и других особенностей;</w:t>
      </w:r>
    </w:p>
    <w:p w14:paraId="20EBD08A" w14:textId="77777777" w:rsidR="003658A2" w:rsidRDefault="003658A2">
      <w:pPr>
        <w:pStyle w:val="ConsPlusNormal"/>
        <w:spacing w:before="220"/>
        <w:ind w:firstLine="540"/>
        <w:jc w:val="both"/>
      </w:pPr>
      <w:r>
        <w:t xml:space="preserve">3) оказывает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w:t>
      </w:r>
      <w:r>
        <w:lastRenderedPageBreak/>
        <w:t>организаций;</w:t>
      </w:r>
    </w:p>
    <w:p w14:paraId="11AC0624" w14:textId="77777777" w:rsidR="003658A2" w:rsidRDefault="003658A2">
      <w:pPr>
        <w:pStyle w:val="ConsPlusNormal"/>
        <w:spacing w:before="220"/>
        <w:ind w:firstLine="540"/>
        <w:jc w:val="both"/>
      </w:pPr>
      <w:r>
        <w:t>4) осуществляет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бюджета Пермского края;</w:t>
      </w:r>
    </w:p>
    <w:p w14:paraId="0F745BE9" w14:textId="77777777" w:rsidR="003658A2" w:rsidRDefault="003658A2">
      <w:pPr>
        <w:pStyle w:val="ConsPlusNormal"/>
        <w:spacing w:before="220"/>
        <w:ind w:firstLine="540"/>
        <w:jc w:val="both"/>
      </w:pPr>
      <w:r>
        <w:t>5) оказывает содействие развитию межрегионального сотрудничества субъектов малого и среднего предпринимательства;</w:t>
      </w:r>
    </w:p>
    <w:p w14:paraId="7DF6C265" w14:textId="77777777" w:rsidR="003658A2" w:rsidRDefault="003658A2">
      <w:pPr>
        <w:pStyle w:val="ConsPlusNormal"/>
        <w:spacing w:before="220"/>
        <w:ind w:firstLine="540"/>
        <w:jc w:val="both"/>
      </w:pPr>
      <w:r>
        <w:t>6) осуществляет пропаганду и популяризацию предпринимательской деятельности за счет средств бюджета Пермского края;</w:t>
      </w:r>
    </w:p>
    <w:p w14:paraId="7E8CAB34" w14:textId="77777777" w:rsidR="003658A2" w:rsidRDefault="003658A2">
      <w:pPr>
        <w:pStyle w:val="ConsPlusNormal"/>
        <w:spacing w:before="220"/>
        <w:ind w:firstLine="540"/>
        <w:jc w:val="both"/>
      </w:pPr>
      <w:r>
        <w:t>7) осуществляет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7590D64F" w14:textId="77777777" w:rsidR="003658A2" w:rsidRDefault="003658A2">
      <w:pPr>
        <w:pStyle w:val="ConsPlusNormal"/>
        <w:spacing w:before="220"/>
        <w:ind w:firstLine="540"/>
        <w:jc w:val="both"/>
      </w:pPr>
      <w:r>
        <w:t>8) участвует по решению Правительства Пермского края в формировании инфраструктуры поддержки субъектов малого и среднего предпринимательства в Пермском крае и обеспечении ее деятельности;</w:t>
      </w:r>
    </w:p>
    <w:p w14:paraId="507A8E9B" w14:textId="77777777" w:rsidR="003658A2" w:rsidRDefault="003658A2">
      <w:pPr>
        <w:pStyle w:val="ConsPlusNormal"/>
        <w:spacing w:before="220"/>
        <w:ind w:firstLine="540"/>
        <w:jc w:val="both"/>
      </w:pPr>
      <w:r>
        <w:t>9) осуществляет подготовку и представление губернатору Пермского края, Правительству Пермского края и Законодательному Собранию Пермского края ежегодного доклада о состоянии, проблемах и перспективах развития малого и среднего предпринимательства, о ходе реализации государственных программ (подпрограмм) Пермского края на основании проведенного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прогноза развития малого и среднего предпринимательства в Пермском крае;</w:t>
      </w:r>
    </w:p>
    <w:p w14:paraId="08BDBE88" w14:textId="77777777" w:rsidR="003658A2" w:rsidRDefault="003658A2">
      <w:pPr>
        <w:pStyle w:val="ConsPlusNormal"/>
        <w:spacing w:before="220"/>
        <w:ind w:firstLine="540"/>
        <w:jc w:val="both"/>
      </w:pPr>
      <w:r>
        <w:t>10) осуществляет образование координационных или совещательных органов в области развития малого и среднего предпринимательства;</w:t>
      </w:r>
    </w:p>
    <w:p w14:paraId="7243224C" w14:textId="77777777" w:rsidR="003658A2" w:rsidRDefault="003658A2">
      <w:pPr>
        <w:pStyle w:val="ConsPlusNormal"/>
        <w:spacing w:before="220"/>
        <w:ind w:firstLine="540"/>
        <w:jc w:val="both"/>
      </w:pPr>
      <w:r>
        <w:t>11) ведет реестр субъектов малого и среднего предпринимательства - получателей поддержки;</w:t>
      </w:r>
    </w:p>
    <w:p w14:paraId="1487B4F9" w14:textId="77777777" w:rsidR="003658A2" w:rsidRDefault="003658A2">
      <w:pPr>
        <w:pStyle w:val="ConsPlusNormal"/>
        <w:spacing w:before="220"/>
        <w:ind w:firstLine="540"/>
        <w:jc w:val="both"/>
      </w:pPr>
      <w:bookmarkStart w:id="0" w:name="P128"/>
      <w:bookmarkEnd w:id="0"/>
      <w:r>
        <w:t>12) направляет в корпорацию развития малого и среднего предпринимательства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Пермского края при реализации государственных программ (подпрограмм) Российской Федерации, государственных программ (подпрограмм) Пермского края,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5367592" w14:textId="77777777" w:rsidR="003658A2" w:rsidRDefault="003658A2">
      <w:pPr>
        <w:pStyle w:val="ConsPlusNormal"/>
        <w:spacing w:before="220"/>
        <w:ind w:firstLine="540"/>
        <w:jc w:val="both"/>
      </w:pPr>
      <w:r>
        <w:t xml:space="preserve">13) направляет в корпорацию развития малого и среднего предпринимательства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бюджета Пермского края и (или) местных бюджетов на территории Пермского края при реализации государственных программ (подпрограмм) Пермского края,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128">
        <w:r>
          <w:rPr>
            <w:color w:val="0000FF"/>
          </w:rPr>
          <w:t>пунктом 12</w:t>
        </w:r>
      </w:hyperlink>
      <w:r>
        <w:t xml:space="preserve"> настоящей части, и соответствующих требованиям нормативного правового акта Пермского края;</w:t>
      </w:r>
    </w:p>
    <w:p w14:paraId="054935F6" w14:textId="77777777" w:rsidR="003658A2" w:rsidRDefault="003658A2">
      <w:pPr>
        <w:pStyle w:val="ConsPlusNormal"/>
        <w:spacing w:before="220"/>
        <w:ind w:firstLine="540"/>
        <w:jc w:val="both"/>
      </w:pPr>
      <w:r>
        <w:lastRenderedPageBreak/>
        <w:t>14) осуществляет другие полномочия в сфере развития малого и среднего предпринимательства в соответствии с законодательством Российской Федерации и Пермского края.</w:t>
      </w:r>
    </w:p>
    <w:p w14:paraId="64A7E2A0" w14:textId="77777777" w:rsidR="003658A2" w:rsidRDefault="003658A2">
      <w:pPr>
        <w:pStyle w:val="ConsPlusNormal"/>
        <w:jc w:val="both"/>
      </w:pPr>
      <w:r>
        <w:t xml:space="preserve">(часть 3 в ред. </w:t>
      </w:r>
      <w:hyperlink r:id="rId40">
        <w:r>
          <w:rPr>
            <w:color w:val="0000FF"/>
          </w:rPr>
          <w:t>Закона</w:t>
        </w:r>
      </w:hyperlink>
      <w:r>
        <w:t xml:space="preserve"> Пермского края от 13.12.2019 N 493-ПК)</w:t>
      </w:r>
    </w:p>
    <w:p w14:paraId="17AE002D" w14:textId="77777777" w:rsidR="003658A2" w:rsidRDefault="003658A2">
      <w:pPr>
        <w:pStyle w:val="ConsPlusNormal"/>
        <w:jc w:val="both"/>
      </w:pPr>
    </w:p>
    <w:p w14:paraId="09496EFB" w14:textId="77777777" w:rsidR="003658A2" w:rsidRDefault="003658A2">
      <w:pPr>
        <w:pStyle w:val="ConsPlusTitle"/>
        <w:ind w:firstLine="540"/>
        <w:jc w:val="both"/>
        <w:outlineLvl w:val="0"/>
      </w:pPr>
      <w:r>
        <w:t>Статья 5. Совет в области развития малого и среднего предпринимательства</w:t>
      </w:r>
    </w:p>
    <w:p w14:paraId="6133423D" w14:textId="77777777" w:rsidR="003658A2" w:rsidRDefault="003658A2">
      <w:pPr>
        <w:pStyle w:val="ConsPlusNormal"/>
        <w:jc w:val="both"/>
      </w:pPr>
    </w:p>
    <w:p w14:paraId="0680FAB3" w14:textId="77777777" w:rsidR="003658A2" w:rsidRDefault="003658A2">
      <w:pPr>
        <w:pStyle w:val="ConsPlusNormal"/>
        <w:ind w:firstLine="540"/>
        <w:jc w:val="both"/>
      </w:pPr>
      <w:r>
        <w:t>1. Совет в области развития малого и среднего предпринимательства является коллегиальным совещательным органом и образуется Правительством Пермского края. В состав Совета в области развития малого и среднего предпринимательства должны входить представители Законодательного Собрания Пермского края, уполномоченного органа, исполнительных органов государственной власти Пермского края, участвующих в реализации государственных программ (подпрограмм) Пермского края, органов местного самоуправления, представителей организаций,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1D1E6505" w14:textId="77777777" w:rsidR="003658A2" w:rsidRDefault="003658A2">
      <w:pPr>
        <w:pStyle w:val="ConsPlusNormal"/>
        <w:jc w:val="both"/>
      </w:pPr>
      <w:r>
        <w:t xml:space="preserve">(в ред. Законов Пермского края от 27.04.2012 </w:t>
      </w:r>
      <w:hyperlink r:id="rId41">
        <w:r>
          <w:rPr>
            <w:color w:val="0000FF"/>
          </w:rPr>
          <w:t>N 28-ПК</w:t>
        </w:r>
      </w:hyperlink>
      <w:r>
        <w:t xml:space="preserve">, от 25.12.2015 </w:t>
      </w:r>
      <w:hyperlink r:id="rId42">
        <w:r>
          <w:rPr>
            <w:color w:val="0000FF"/>
          </w:rPr>
          <w:t>N 590-ПК</w:t>
        </w:r>
      </w:hyperlink>
      <w:r>
        <w:t>)</w:t>
      </w:r>
    </w:p>
    <w:p w14:paraId="321628F0" w14:textId="77777777" w:rsidR="003658A2" w:rsidRDefault="003658A2">
      <w:pPr>
        <w:pStyle w:val="ConsPlusNormal"/>
        <w:spacing w:before="220"/>
        <w:ind w:firstLine="540"/>
        <w:jc w:val="both"/>
      </w:pPr>
      <w:r>
        <w:t>2. Решение о создании Совета в области развития малого и среднего предпринимательства подлежит опубликованию в средствах массовой информации, а также размещению на официальном сайте Пермского края в сети Интернет.</w:t>
      </w:r>
    </w:p>
    <w:p w14:paraId="172D5AE7" w14:textId="77777777" w:rsidR="003658A2" w:rsidRDefault="003658A2">
      <w:pPr>
        <w:pStyle w:val="ConsPlusNormal"/>
        <w:jc w:val="both"/>
      </w:pPr>
    </w:p>
    <w:p w14:paraId="42050FFB" w14:textId="77777777" w:rsidR="003658A2" w:rsidRDefault="003658A2">
      <w:pPr>
        <w:pStyle w:val="ConsPlusNonformat"/>
        <w:jc w:val="both"/>
      </w:pPr>
      <w:r>
        <w:t xml:space="preserve">             1</w:t>
      </w:r>
    </w:p>
    <w:p w14:paraId="5742F5A3" w14:textId="77777777" w:rsidR="003658A2" w:rsidRDefault="003658A2">
      <w:pPr>
        <w:pStyle w:val="ConsPlusNonformat"/>
        <w:jc w:val="both"/>
      </w:pPr>
      <w:r>
        <w:t xml:space="preserve">    Статья  5 .  Инфраструктура  поддержки  субъектов  малого  и  среднего</w:t>
      </w:r>
    </w:p>
    <w:p w14:paraId="3ED645CE" w14:textId="77777777" w:rsidR="003658A2" w:rsidRDefault="003658A2">
      <w:pPr>
        <w:pStyle w:val="ConsPlusNonformat"/>
        <w:jc w:val="both"/>
      </w:pPr>
      <w:r>
        <w:t>предпринимательства</w:t>
      </w:r>
    </w:p>
    <w:p w14:paraId="3D40D6A3" w14:textId="77777777" w:rsidR="003658A2" w:rsidRDefault="003658A2">
      <w:pPr>
        <w:pStyle w:val="ConsPlusNormal"/>
        <w:ind w:firstLine="540"/>
        <w:jc w:val="both"/>
      </w:pPr>
      <w:r>
        <w:t xml:space="preserve">(в ред. </w:t>
      </w:r>
      <w:hyperlink r:id="rId43">
        <w:r>
          <w:rPr>
            <w:color w:val="0000FF"/>
          </w:rPr>
          <w:t>Закона</w:t>
        </w:r>
      </w:hyperlink>
      <w:r>
        <w:t xml:space="preserve"> Пермского края от 25.12.2015 N 590-ПК)</w:t>
      </w:r>
    </w:p>
    <w:p w14:paraId="7B770D25" w14:textId="77777777" w:rsidR="003658A2" w:rsidRDefault="003658A2">
      <w:pPr>
        <w:pStyle w:val="ConsPlusNormal"/>
        <w:jc w:val="both"/>
      </w:pPr>
    </w:p>
    <w:p w14:paraId="21402DCB" w14:textId="77777777" w:rsidR="003658A2" w:rsidRDefault="003658A2">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Пермского края, муниципальных программ (подпрограмм), обеспечивающих условия для создания субъектов малого и среднего предпринимательства, и оказания им поддержки.</w:t>
      </w:r>
    </w:p>
    <w:p w14:paraId="36298735" w14:textId="77777777" w:rsidR="003658A2" w:rsidRDefault="003658A2">
      <w:pPr>
        <w:pStyle w:val="ConsPlusNormal"/>
        <w:spacing w:before="220"/>
        <w:ind w:firstLine="540"/>
        <w:jc w:val="both"/>
      </w:pPr>
      <w:r>
        <w:t>2. Инфраструктура поддержки субъектов малого и среднего предпринимательства на территории Пермского края включает в себя также:</w:t>
      </w:r>
    </w:p>
    <w:p w14:paraId="7234DA83" w14:textId="77777777" w:rsidR="003658A2" w:rsidRDefault="003658A2">
      <w:pPr>
        <w:pStyle w:val="ConsPlusNormal"/>
        <w:spacing w:before="220"/>
        <w:ind w:firstLine="540"/>
        <w:jc w:val="both"/>
      </w:pPr>
      <w:r>
        <w:t>1) центры и агентства по развитию предпринимательства;</w:t>
      </w:r>
    </w:p>
    <w:p w14:paraId="70AFC0C2" w14:textId="77777777" w:rsidR="003658A2" w:rsidRDefault="003658A2">
      <w:pPr>
        <w:pStyle w:val="ConsPlusNormal"/>
        <w:spacing w:before="220"/>
        <w:ind w:firstLine="540"/>
        <w:jc w:val="both"/>
      </w:pPr>
      <w:r>
        <w:t>2) государственные и муниципальные фонды поддержки предпринимательства;</w:t>
      </w:r>
    </w:p>
    <w:p w14:paraId="2182C558" w14:textId="77777777" w:rsidR="003658A2" w:rsidRDefault="003658A2">
      <w:pPr>
        <w:pStyle w:val="ConsPlusNormal"/>
        <w:spacing w:before="220"/>
        <w:ind w:firstLine="540"/>
        <w:jc w:val="both"/>
      </w:pPr>
      <w:r>
        <w:t>3) региональные гарантийные организации;</w:t>
      </w:r>
    </w:p>
    <w:p w14:paraId="30D985FB" w14:textId="77777777" w:rsidR="003658A2" w:rsidRDefault="003658A2">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14:paraId="23F5ACD3" w14:textId="77777777" w:rsidR="003658A2" w:rsidRDefault="003658A2">
      <w:pPr>
        <w:pStyle w:val="ConsPlusNormal"/>
        <w:spacing w:before="220"/>
        <w:ind w:firstLine="540"/>
        <w:jc w:val="both"/>
      </w:pPr>
      <w:r>
        <w:t>5) технопарки;</w:t>
      </w:r>
    </w:p>
    <w:p w14:paraId="22F3EECD" w14:textId="77777777" w:rsidR="003658A2" w:rsidRDefault="003658A2">
      <w:pPr>
        <w:pStyle w:val="ConsPlusNormal"/>
        <w:spacing w:before="220"/>
        <w:ind w:firstLine="540"/>
        <w:jc w:val="both"/>
      </w:pPr>
      <w:r>
        <w:t>6) инновационно-технологические центры;</w:t>
      </w:r>
    </w:p>
    <w:p w14:paraId="031CE147" w14:textId="77777777" w:rsidR="003658A2" w:rsidRDefault="003658A2">
      <w:pPr>
        <w:pStyle w:val="ConsPlusNormal"/>
        <w:spacing w:before="220"/>
        <w:ind w:firstLine="540"/>
        <w:jc w:val="both"/>
      </w:pPr>
      <w:r>
        <w:t>7) бизнес-парки и организации, осуществляющие управление бизнес-парками;</w:t>
      </w:r>
    </w:p>
    <w:p w14:paraId="05FB1A1E" w14:textId="77777777" w:rsidR="003658A2" w:rsidRDefault="003658A2">
      <w:pPr>
        <w:pStyle w:val="ConsPlusNormal"/>
        <w:spacing w:before="220"/>
        <w:ind w:firstLine="540"/>
        <w:jc w:val="both"/>
      </w:pPr>
      <w:r>
        <w:t>8) бизнес-инкубаторы;</w:t>
      </w:r>
    </w:p>
    <w:p w14:paraId="0D25A2A8" w14:textId="77777777" w:rsidR="003658A2" w:rsidRDefault="003658A2">
      <w:pPr>
        <w:pStyle w:val="ConsPlusNormal"/>
        <w:spacing w:before="220"/>
        <w:ind w:firstLine="540"/>
        <w:jc w:val="both"/>
      </w:pPr>
      <w:r>
        <w:lastRenderedPageBreak/>
        <w:t>9) палаты и центры ремесел;</w:t>
      </w:r>
    </w:p>
    <w:p w14:paraId="77DDC283" w14:textId="77777777" w:rsidR="003658A2" w:rsidRDefault="003658A2">
      <w:pPr>
        <w:pStyle w:val="ConsPlusNormal"/>
        <w:spacing w:before="220"/>
        <w:ind w:firstLine="540"/>
        <w:jc w:val="both"/>
      </w:pPr>
      <w:r>
        <w:t>10) центры поддержки субподряда;</w:t>
      </w:r>
    </w:p>
    <w:p w14:paraId="117C1514" w14:textId="77777777" w:rsidR="003658A2" w:rsidRDefault="003658A2">
      <w:pPr>
        <w:pStyle w:val="ConsPlusNormal"/>
        <w:spacing w:before="220"/>
        <w:ind w:firstLine="540"/>
        <w:jc w:val="both"/>
      </w:pPr>
      <w:r>
        <w:t>11) маркетинговые и учебно-деловые центры;</w:t>
      </w:r>
    </w:p>
    <w:p w14:paraId="60416C04" w14:textId="77777777" w:rsidR="003658A2" w:rsidRDefault="003658A2">
      <w:pPr>
        <w:pStyle w:val="ConsPlusNormal"/>
        <w:spacing w:before="220"/>
        <w:ind w:firstLine="540"/>
        <w:jc w:val="both"/>
      </w:pPr>
      <w:r>
        <w:t>12) центры поддержки экспорта;</w:t>
      </w:r>
    </w:p>
    <w:p w14:paraId="48D9C7CB" w14:textId="77777777" w:rsidR="003658A2" w:rsidRDefault="003658A2">
      <w:pPr>
        <w:pStyle w:val="ConsPlusNormal"/>
        <w:spacing w:before="220"/>
        <w:ind w:firstLine="540"/>
        <w:jc w:val="both"/>
      </w:pPr>
      <w:r>
        <w:t>13) лизинговые компании;</w:t>
      </w:r>
    </w:p>
    <w:p w14:paraId="65D297A0" w14:textId="77777777" w:rsidR="003658A2" w:rsidRDefault="003658A2">
      <w:pPr>
        <w:pStyle w:val="ConsPlusNormal"/>
        <w:spacing w:before="220"/>
        <w:ind w:firstLine="540"/>
        <w:jc w:val="both"/>
      </w:pPr>
      <w:r>
        <w:t>14) консультационные центры;</w:t>
      </w:r>
    </w:p>
    <w:p w14:paraId="5B0FD002" w14:textId="77777777" w:rsidR="003658A2" w:rsidRDefault="003658A2">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14:paraId="08ABB260" w14:textId="77777777" w:rsidR="003658A2" w:rsidRDefault="003658A2">
      <w:pPr>
        <w:pStyle w:val="ConsPlusNormal"/>
        <w:spacing w:before="220"/>
        <w:ind w:firstLine="540"/>
        <w:jc w:val="both"/>
      </w:pPr>
      <w:r>
        <w:t>16) промышленные технопарки и управляющие компании промышленных технопарков;</w:t>
      </w:r>
    </w:p>
    <w:p w14:paraId="3DE6B197" w14:textId="77777777" w:rsidR="003658A2" w:rsidRDefault="003658A2">
      <w:pPr>
        <w:pStyle w:val="ConsPlusNormal"/>
        <w:spacing w:before="220"/>
        <w:ind w:firstLine="540"/>
        <w:jc w:val="both"/>
      </w:pPr>
      <w:r>
        <w:t>17) центры коммерциализации технологий;</w:t>
      </w:r>
    </w:p>
    <w:p w14:paraId="5637C7D8" w14:textId="77777777" w:rsidR="003658A2" w:rsidRDefault="003658A2">
      <w:pPr>
        <w:pStyle w:val="ConsPlusNormal"/>
        <w:spacing w:before="220"/>
        <w:ind w:firstLine="540"/>
        <w:jc w:val="both"/>
      </w:pPr>
      <w:r>
        <w:t>18) центры коллективного доступа к высокотехнологичному оборудованию;</w:t>
      </w:r>
    </w:p>
    <w:p w14:paraId="34FA8914" w14:textId="77777777" w:rsidR="003658A2" w:rsidRDefault="003658A2">
      <w:pPr>
        <w:pStyle w:val="ConsPlusNormal"/>
        <w:spacing w:before="220"/>
        <w:ind w:firstLine="540"/>
        <w:jc w:val="both"/>
      </w:pPr>
      <w:r>
        <w:t>19) инжиниринговые центры;</w:t>
      </w:r>
    </w:p>
    <w:p w14:paraId="0A69956B" w14:textId="77777777" w:rsidR="003658A2" w:rsidRDefault="003658A2">
      <w:pPr>
        <w:pStyle w:val="ConsPlusNormal"/>
        <w:spacing w:before="220"/>
        <w:ind w:firstLine="540"/>
        <w:jc w:val="both"/>
      </w:pPr>
      <w:r>
        <w:t>20) центры прототипирования и промышленного дизайна;</w:t>
      </w:r>
    </w:p>
    <w:p w14:paraId="0F95D27C" w14:textId="77777777" w:rsidR="003658A2" w:rsidRDefault="003658A2">
      <w:pPr>
        <w:pStyle w:val="ConsPlusNormal"/>
        <w:spacing w:before="220"/>
        <w:ind w:firstLine="540"/>
        <w:jc w:val="both"/>
      </w:pPr>
      <w:r>
        <w:t>21) центры трансфера технологий;</w:t>
      </w:r>
    </w:p>
    <w:p w14:paraId="01B8A3C3" w14:textId="77777777" w:rsidR="003658A2" w:rsidRDefault="003658A2">
      <w:pPr>
        <w:pStyle w:val="ConsPlusNormal"/>
        <w:spacing w:before="220"/>
        <w:ind w:firstLine="540"/>
        <w:jc w:val="both"/>
      </w:pPr>
      <w:r>
        <w:t>22) центры кластерного развития;</w:t>
      </w:r>
    </w:p>
    <w:p w14:paraId="236F129C" w14:textId="77777777" w:rsidR="003658A2" w:rsidRDefault="003658A2">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14:paraId="7729A8F0" w14:textId="77777777" w:rsidR="003658A2" w:rsidRDefault="003658A2">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1442EDDC" w14:textId="77777777" w:rsidR="003658A2" w:rsidRDefault="003658A2">
      <w:pPr>
        <w:pStyle w:val="ConsPlusNormal"/>
        <w:spacing w:before="220"/>
        <w:ind w:firstLine="540"/>
        <w:jc w:val="both"/>
      </w:pPr>
      <w:r>
        <w:t>25) центры инноваций социальной сферы;</w:t>
      </w:r>
    </w:p>
    <w:p w14:paraId="66ABCF56" w14:textId="77777777" w:rsidR="003658A2" w:rsidRDefault="003658A2">
      <w:pPr>
        <w:pStyle w:val="ConsPlusNormal"/>
        <w:spacing w:before="220"/>
        <w:ind w:firstLine="540"/>
        <w:jc w:val="both"/>
      </w:pPr>
      <w:r>
        <w:t>26) центры сертификации, стандартизации и испытаний;</w:t>
      </w:r>
    </w:p>
    <w:p w14:paraId="683DFBD8" w14:textId="77777777" w:rsidR="003658A2" w:rsidRDefault="003658A2">
      <w:pPr>
        <w:pStyle w:val="ConsPlusNormal"/>
        <w:spacing w:before="220"/>
        <w:ind w:firstLine="540"/>
        <w:jc w:val="both"/>
      </w:pPr>
      <w:r>
        <w:t>27) центры поддержки народных художественных промыслов;</w:t>
      </w:r>
    </w:p>
    <w:p w14:paraId="2CF37300" w14:textId="77777777" w:rsidR="003658A2" w:rsidRDefault="003658A2">
      <w:pPr>
        <w:pStyle w:val="ConsPlusNormal"/>
        <w:spacing w:before="220"/>
        <w:ind w:firstLine="540"/>
        <w:jc w:val="both"/>
      </w:pPr>
      <w:r>
        <w:t>28) центры развития сельского и экологического туризма;</w:t>
      </w:r>
    </w:p>
    <w:p w14:paraId="128F7F33" w14:textId="77777777" w:rsidR="003658A2" w:rsidRDefault="003658A2">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14:paraId="260F83D9" w14:textId="77777777" w:rsidR="003658A2" w:rsidRDefault="003658A2">
      <w:pPr>
        <w:pStyle w:val="ConsPlusNormal"/>
        <w:spacing w:before="220"/>
        <w:ind w:firstLine="540"/>
        <w:jc w:val="both"/>
      </w:pPr>
      <w:r>
        <w:t>30) торгово-промышленные палаты;</w:t>
      </w:r>
    </w:p>
    <w:p w14:paraId="3C41D7C6" w14:textId="77777777" w:rsidR="003658A2" w:rsidRDefault="003658A2">
      <w:pPr>
        <w:pStyle w:val="ConsPlusNormal"/>
        <w:spacing w:before="220"/>
        <w:ind w:firstLine="540"/>
        <w:jc w:val="both"/>
      </w:pPr>
      <w:r>
        <w:t>31) центры компетенций в сфере сельскохозяйственной кооперации и поддержки фермеров;</w:t>
      </w:r>
    </w:p>
    <w:p w14:paraId="44FFACC2" w14:textId="77777777" w:rsidR="003658A2" w:rsidRDefault="003658A2">
      <w:pPr>
        <w:pStyle w:val="ConsPlusNormal"/>
        <w:spacing w:before="220"/>
        <w:ind w:firstLine="540"/>
        <w:jc w:val="both"/>
      </w:pPr>
      <w:r>
        <w:t>32) иные организации.</w:t>
      </w:r>
    </w:p>
    <w:p w14:paraId="1F93628C" w14:textId="77777777" w:rsidR="003658A2" w:rsidRDefault="003658A2">
      <w:pPr>
        <w:pStyle w:val="ConsPlusNormal"/>
        <w:jc w:val="both"/>
      </w:pPr>
      <w:r>
        <w:t xml:space="preserve">(часть 2 в ред. </w:t>
      </w:r>
      <w:hyperlink r:id="rId44">
        <w:r>
          <w:rPr>
            <w:color w:val="0000FF"/>
          </w:rPr>
          <w:t>Закона</w:t>
        </w:r>
      </w:hyperlink>
      <w:r>
        <w:t xml:space="preserve"> Пермского края от 15.12.2023 N 272-ПК)</w:t>
      </w:r>
    </w:p>
    <w:p w14:paraId="7438670E" w14:textId="77777777" w:rsidR="003658A2" w:rsidRDefault="003658A2">
      <w:pPr>
        <w:pStyle w:val="ConsPlusNormal"/>
        <w:spacing w:before="220"/>
        <w:ind w:firstLine="540"/>
        <w:jc w:val="both"/>
      </w:pPr>
      <w:r>
        <w:t xml:space="preserve">3.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Пермского края и органов местного самоуправления, осуществляемая при реализации государственных </w:t>
      </w:r>
      <w:r>
        <w:lastRenderedPageBreak/>
        <w:t xml:space="preserve">программ (подпрограмм) Российской Федерации, государственных программ (подпрограмм) Пермского края,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федеральным исполнительным органом государственной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Пермского края,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Пермского края, муниципальных программ (подпрограмм), если иное не устанавливается федеральным законом, и включенных в соответствии со </w:t>
      </w:r>
      <w:hyperlink r:id="rId45">
        <w:r>
          <w:rPr>
            <w:color w:val="0000FF"/>
          </w:rPr>
          <w:t>статьей 15.1</w:t>
        </w:r>
      </w:hyperlink>
      <w:r>
        <w:t xml:space="preserve"> Федерального закона в единый реестр организаций, образующих инфраструктуру поддержки субъектов малого и среднего предпринимательства.</w:t>
      </w:r>
    </w:p>
    <w:p w14:paraId="32D667E4" w14:textId="77777777" w:rsidR="003658A2" w:rsidRDefault="003658A2">
      <w:pPr>
        <w:pStyle w:val="ConsPlusNormal"/>
        <w:jc w:val="both"/>
      </w:pPr>
      <w:r>
        <w:t xml:space="preserve">(в ред. Законов Пермского края от 18.12.2017 </w:t>
      </w:r>
      <w:hyperlink r:id="rId46">
        <w:r>
          <w:rPr>
            <w:color w:val="0000FF"/>
          </w:rPr>
          <w:t>N 161-ПК</w:t>
        </w:r>
      </w:hyperlink>
      <w:r>
        <w:t xml:space="preserve">, от 04.02.2019 </w:t>
      </w:r>
      <w:hyperlink r:id="rId47">
        <w:r>
          <w:rPr>
            <w:color w:val="0000FF"/>
          </w:rPr>
          <w:t>N 324-ПК</w:t>
        </w:r>
      </w:hyperlink>
      <w:r>
        <w:t xml:space="preserve">, от 13.12.2019 </w:t>
      </w:r>
      <w:hyperlink r:id="rId48">
        <w:r>
          <w:rPr>
            <w:color w:val="0000FF"/>
          </w:rPr>
          <w:t>N 493-ПК</w:t>
        </w:r>
      </w:hyperlink>
      <w:r>
        <w:t>)</w:t>
      </w:r>
    </w:p>
    <w:p w14:paraId="665C6D91" w14:textId="77777777" w:rsidR="003658A2" w:rsidRDefault="003658A2">
      <w:pPr>
        <w:pStyle w:val="ConsPlusNormal"/>
        <w:spacing w:before="220"/>
        <w:ind w:firstLine="540"/>
        <w:jc w:val="both"/>
      </w:pPr>
      <w:r>
        <w:t>4.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поддержки.</w:t>
      </w:r>
    </w:p>
    <w:p w14:paraId="02E4486B" w14:textId="77777777" w:rsidR="003658A2" w:rsidRDefault="003658A2">
      <w:pPr>
        <w:pStyle w:val="ConsPlusNormal"/>
        <w:jc w:val="both"/>
      </w:pPr>
      <w:r>
        <w:t xml:space="preserve">(часть 4 введена </w:t>
      </w:r>
      <w:hyperlink r:id="rId49">
        <w:r>
          <w:rPr>
            <w:color w:val="0000FF"/>
          </w:rPr>
          <w:t>Законом</w:t>
        </w:r>
      </w:hyperlink>
      <w:r>
        <w:t xml:space="preserve"> Пермского края от 13.12.2019 N 493-ПК)</w:t>
      </w:r>
    </w:p>
    <w:p w14:paraId="0ABAE433" w14:textId="77777777" w:rsidR="003658A2" w:rsidRDefault="003658A2">
      <w:pPr>
        <w:pStyle w:val="ConsPlusNormal"/>
        <w:ind w:firstLine="540"/>
        <w:jc w:val="both"/>
      </w:pPr>
    </w:p>
    <w:p w14:paraId="3ED13C44" w14:textId="77777777" w:rsidR="003658A2" w:rsidRDefault="003658A2">
      <w:pPr>
        <w:pStyle w:val="ConsPlusTitle"/>
        <w:ind w:firstLine="540"/>
        <w:jc w:val="both"/>
        <w:outlineLvl w:val="0"/>
      </w:pPr>
      <w:r>
        <w:t>Статья 6. Формы поддержки субъектов малого и среднего предпринимательства</w:t>
      </w:r>
    </w:p>
    <w:p w14:paraId="7C01CEF6" w14:textId="77777777" w:rsidR="003658A2" w:rsidRDefault="003658A2">
      <w:pPr>
        <w:pStyle w:val="ConsPlusNormal"/>
        <w:jc w:val="both"/>
      </w:pPr>
    </w:p>
    <w:p w14:paraId="6C6DB537" w14:textId="77777777" w:rsidR="003658A2" w:rsidRDefault="003658A2">
      <w:pPr>
        <w:pStyle w:val="ConsPlusNormal"/>
        <w:ind w:firstLine="540"/>
        <w:jc w:val="both"/>
      </w:pPr>
      <w:r>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поддержку в области подготовки, переподготовки и повышения квалификации их работников,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сельскохозяйственную деятельность, деятельность в приоритетных отраслях развития малого и среднего предпринимательства Пермского края, поддержку участников программ развития поставщиков (исполнителей, подрядчиков), реализуемых в соответствии со </w:t>
      </w:r>
      <w:hyperlink r:id="rId50">
        <w:r>
          <w:rPr>
            <w:color w:val="0000FF"/>
          </w:rPr>
          <w:t>статьей 16.1</w:t>
        </w:r>
      </w:hyperlink>
      <w:r>
        <w:t xml:space="preserve"> Федерального закона.</w:t>
      </w:r>
    </w:p>
    <w:p w14:paraId="47CDF6F1" w14:textId="77777777" w:rsidR="003658A2" w:rsidRDefault="003658A2">
      <w:pPr>
        <w:pStyle w:val="ConsPlusNormal"/>
        <w:jc w:val="both"/>
      </w:pPr>
      <w:r>
        <w:t xml:space="preserve">(в ред. Законов Пермского края от 10.12.2021 </w:t>
      </w:r>
      <w:hyperlink r:id="rId51">
        <w:r>
          <w:rPr>
            <w:color w:val="0000FF"/>
          </w:rPr>
          <w:t>N 26-ПК</w:t>
        </w:r>
      </w:hyperlink>
      <w:r>
        <w:t xml:space="preserve">, от 02.12.2022 </w:t>
      </w:r>
      <w:hyperlink r:id="rId52">
        <w:r>
          <w:rPr>
            <w:color w:val="0000FF"/>
          </w:rPr>
          <w:t>N 134-ПК</w:t>
        </w:r>
      </w:hyperlink>
      <w:r>
        <w:t>)</w:t>
      </w:r>
    </w:p>
    <w:p w14:paraId="43874E0C" w14:textId="77777777" w:rsidR="003658A2" w:rsidRDefault="003658A2">
      <w:pPr>
        <w:pStyle w:val="ConsPlusNormal"/>
        <w:jc w:val="both"/>
      </w:pPr>
    </w:p>
    <w:p w14:paraId="38C9FBAD" w14:textId="77777777" w:rsidR="003658A2" w:rsidRDefault="003658A2">
      <w:pPr>
        <w:pStyle w:val="ConsPlusNonformat"/>
        <w:jc w:val="both"/>
      </w:pPr>
      <w:r>
        <w:t xml:space="preserve">            1</w:t>
      </w:r>
    </w:p>
    <w:p w14:paraId="37C8E31B" w14:textId="77777777" w:rsidR="003658A2" w:rsidRDefault="003658A2">
      <w:pPr>
        <w:pStyle w:val="ConsPlusNonformat"/>
        <w:jc w:val="both"/>
      </w:pPr>
      <w:r>
        <w:t xml:space="preserve">    Статья 6 . Государственная поддержка  физических  лиц,  не   являющихся</w:t>
      </w:r>
    </w:p>
    <w:p w14:paraId="30BD52AF" w14:textId="77777777" w:rsidR="003658A2" w:rsidRDefault="003658A2">
      <w:pPr>
        <w:pStyle w:val="ConsPlusNonformat"/>
        <w:jc w:val="both"/>
      </w:pPr>
      <w:r>
        <w:t>индивидуальными предпринимателями и применяющих специальный налоговый режим</w:t>
      </w:r>
    </w:p>
    <w:p w14:paraId="6A19CF2D" w14:textId="77777777" w:rsidR="003658A2" w:rsidRDefault="003658A2">
      <w:pPr>
        <w:pStyle w:val="ConsPlusNonformat"/>
        <w:jc w:val="both"/>
      </w:pPr>
      <w:r>
        <w:t>"Налог на профессиональный доход"</w:t>
      </w:r>
    </w:p>
    <w:p w14:paraId="7B2DD5C0" w14:textId="77777777" w:rsidR="003658A2" w:rsidRDefault="003658A2">
      <w:pPr>
        <w:pStyle w:val="ConsPlusNormal"/>
        <w:ind w:firstLine="540"/>
        <w:jc w:val="both"/>
      </w:pPr>
      <w:r>
        <w:t xml:space="preserve">(введена </w:t>
      </w:r>
      <w:hyperlink r:id="rId53">
        <w:r>
          <w:rPr>
            <w:color w:val="0000FF"/>
          </w:rPr>
          <w:t>Законом</w:t>
        </w:r>
      </w:hyperlink>
      <w:r>
        <w:t xml:space="preserve"> Пермского края от 02.12.2022 N 134-ПК)</w:t>
      </w:r>
    </w:p>
    <w:p w14:paraId="286E0FE0" w14:textId="77777777" w:rsidR="003658A2" w:rsidRDefault="003658A2">
      <w:pPr>
        <w:pStyle w:val="ConsPlusNormal"/>
        <w:jc w:val="both"/>
      </w:pPr>
    </w:p>
    <w:p w14:paraId="2163D839" w14:textId="77777777" w:rsidR="003658A2" w:rsidRDefault="003658A2">
      <w:pPr>
        <w:pStyle w:val="ConsPlusNormal"/>
        <w:ind w:firstLine="540"/>
        <w:jc w:val="both"/>
      </w:pPr>
      <w:r>
        <w:t>Физические лица, не являющиеся индивидуальными предпринимателями и применяющие специальный налоговый режим "Налог на профессиональный доход", вправе обратиться за оказанием поддержки в порядке и на условиях, установленных Федеральным законом.</w:t>
      </w:r>
    </w:p>
    <w:p w14:paraId="0E6AC000" w14:textId="77777777" w:rsidR="003658A2" w:rsidRDefault="003658A2">
      <w:pPr>
        <w:pStyle w:val="ConsPlusNormal"/>
        <w:jc w:val="both"/>
      </w:pPr>
    </w:p>
    <w:p w14:paraId="305489CE" w14:textId="77777777" w:rsidR="003658A2" w:rsidRDefault="003658A2">
      <w:pPr>
        <w:pStyle w:val="ConsPlusTitle"/>
        <w:ind w:firstLine="540"/>
        <w:jc w:val="both"/>
        <w:outlineLvl w:val="0"/>
      </w:pPr>
      <w:r>
        <w:t>Статья 7. Участие представителей субъектов малого и среднего предпринимательства, организаций, выражающих интересы субъектов малого и среднего предпринимательства, в реализации государственной политики в области развития малого и среднего предпринимательства и в экспертизе проектов нормативных правовых актов, регулирующих отношения в сфере развития малого и среднего предпринимательства</w:t>
      </w:r>
    </w:p>
    <w:p w14:paraId="36377A74" w14:textId="77777777" w:rsidR="003658A2" w:rsidRDefault="003658A2">
      <w:pPr>
        <w:pStyle w:val="ConsPlusNormal"/>
        <w:jc w:val="both"/>
      </w:pPr>
    </w:p>
    <w:p w14:paraId="09618D16" w14:textId="77777777" w:rsidR="003658A2" w:rsidRDefault="003658A2">
      <w:pPr>
        <w:pStyle w:val="ConsPlusNormal"/>
        <w:ind w:firstLine="540"/>
        <w:jc w:val="both"/>
      </w:pPr>
      <w:r>
        <w:t xml:space="preserve">1. Представители субъектов малого и среднего предпринимательства, организаций, выражающих интересы субъектов малого и среднего предпринимательства, участвуют в реализации государственной политики в области развития малого и среднего предпринимательства и в экспертизе проектов нормативных правовых актов Пермского края, </w:t>
      </w:r>
      <w:r>
        <w:lastRenderedPageBreak/>
        <w:t>регулирующих отношения в сфере развития малого и среднего предпринимательства, включая проекты государственных программ (подпрограмм) Пермского края, в том числе через участие в работе Совета в области развития малого и среднего предпринимательства.</w:t>
      </w:r>
    </w:p>
    <w:p w14:paraId="7E6E2967" w14:textId="77777777" w:rsidR="003658A2" w:rsidRDefault="003658A2">
      <w:pPr>
        <w:pStyle w:val="ConsPlusNormal"/>
        <w:jc w:val="both"/>
      </w:pPr>
      <w:r>
        <w:t xml:space="preserve">(в ред. </w:t>
      </w:r>
      <w:hyperlink r:id="rId54">
        <w:r>
          <w:rPr>
            <w:color w:val="0000FF"/>
          </w:rPr>
          <w:t>Закона</w:t>
        </w:r>
      </w:hyperlink>
      <w:r>
        <w:t xml:space="preserve"> Пермского края от 25.12.2015 N 590-ПК)</w:t>
      </w:r>
    </w:p>
    <w:p w14:paraId="63375F42" w14:textId="77777777" w:rsidR="003658A2" w:rsidRDefault="003658A2">
      <w:pPr>
        <w:pStyle w:val="ConsPlusNormal"/>
        <w:spacing w:before="220"/>
        <w:ind w:firstLine="540"/>
        <w:jc w:val="both"/>
      </w:pPr>
      <w:r>
        <w:t>2. Информация о реализации государственной политики в области развития малого и среднего предпринимательства, проекты нормативных правовых актов Пермского края, регулирующих отношения в сфере развития малого и среднего предпринимательства, в том числе проекты государственных программ (подпрограмм) Пермского края, размещаются на официальном сайте уполномоченного органа.</w:t>
      </w:r>
    </w:p>
    <w:p w14:paraId="5E4E5725" w14:textId="77777777" w:rsidR="003658A2" w:rsidRDefault="003658A2">
      <w:pPr>
        <w:pStyle w:val="ConsPlusNormal"/>
        <w:jc w:val="both"/>
      </w:pPr>
      <w:r>
        <w:t xml:space="preserve">(в ред. </w:t>
      </w:r>
      <w:hyperlink r:id="rId55">
        <w:r>
          <w:rPr>
            <w:color w:val="0000FF"/>
          </w:rPr>
          <w:t>Закона</w:t>
        </w:r>
      </w:hyperlink>
      <w:r>
        <w:t xml:space="preserve"> Пермского края от 25.12.2015 N 590-ПК)</w:t>
      </w:r>
    </w:p>
    <w:p w14:paraId="7E71FD0E" w14:textId="77777777" w:rsidR="003658A2" w:rsidRDefault="003658A2">
      <w:pPr>
        <w:pStyle w:val="ConsPlusNormal"/>
        <w:jc w:val="both"/>
      </w:pPr>
    </w:p>
    <w:p w14:paraId="76060163" w14:textId="77777777" w:rsidR="003658A2" w:rsidRDefault="003658A2">
      <w:pPr>
        <w:pStyle w:val="ConsPlusTitle"/>
        <w:ind w:firstLine="540"/>
        <w:jc w:val="both"/>
        <w:outlineLvl w:val="0"/>
      </w:pPr>
      <w:r>
        <w:t>Статья 8. Заключительные положения и вступление в силу настоящего Закона</w:t>
      </w:r>
    </w:p>
    <w:p w14:paraId="5F70242E" w14:textId="77777777" w:rsidR="003658A2" w:rsidRDefault="003658A2">
      <w:pPr>
        <w:pStyle w:val="ConsPlusNormal"/>
        <w:jc w:val="both"/>
      </w:pPr>
    </w:p>
    <w:p w14:paraId="6C28E43B" w14:textId="77777777" w:rsidR="003658A2" w:rsidRDefault="003658A2">
      <w:pPr>
        <w:pStyle w:val="ConsPlusNormal"/>
        <w:ind w:firstLine="540"/>
        <w:jc w:val="both"/>
      </w:pPr>
      <w:r>
        <w:t>1. Настоящий Закон вступает в силу через десять дней после дня его официального опубликования.</w:t>
      </w:r>
    </w:p>
    <w:p w14:paraId="77C89E5F" w14:textId="77777777" w:rsidR="003658A2" w:rsidRDefault="003658A2">
      <w:pPr>
        <w:pStyle w:val="ConsPlusNormal"/>
        <w:spacing w:before="220"/>
        <w:ind w:firstLine="540"/>
        <w:jc w:val="both"/>
      </w:pPr>
      <w:r>
        <w:t>2. Организации, осуществляющие свою деятельность в качестве субъектов малого предпринимательства до дня вступления в силу Федерального закона, но не отвечающие условиям отнесения к субъектам малого предпринимательства, установленным Федеральным законом, сохраняют право на ранее оказанную поддержку в соответствии с краевыми целевыми программами в течение шести месяцев со дня вступления в силу Федерального закона.</w:t>
      </w:r>
    </w:p>
    <w:p w14:paraId="667094ED" w14:textId="77777777" w:rsidR="003658A2" w:rsidRDefault="003658A2">
      <w:pPr>
        <w:pStyle w:val="ConsPlusNormal"/>
        <w:spacing w:before="220"/>
        <w:ind w:firstLine="540"/>
        <w:jc w:val="both"/>
      </w:pPr>
      <w:r>
        <w:t>3. Признать утратившими силу со дня вступления в силу настоящего Закона:</w:t>
      </w:r>
    </w:p>
    <w:p w14:paraId="080E3007" w14:textId="77777777" w:rsidR="003658A2" w:rsidRDefault="003658A2">
      <w:pPr>
        <w:pStyle w:val="ConsPlusNormal"/>
        <w:spacing w:before="220"/>
        <w:ind w:firstLine="540"/>
        <w:jc w:val="both"/>
      </w:pPr>
      <w:hyperlink r:id="rId56">
        <w:r>
          <w:rPr>
            <w:color w:val="0000FF"/>
          </w:rPr>
          <w:t>Закон</w:t>
        </w:r>
      </w:hyperlink>
      <w:r>
        <w:t xml:space="preserve"> Пермской области от 28.03.1997 N 700-100 "О государственной поддержке малого предпринимательства на территории Пермской области" (Бюллетень Законодательного Собрания и администрации Пермской области, 21.05.1997, N 2);</w:t>
      </w:r>
    </w:p>
    <w:p w14:paraId="23552D8C" w14:textId="77777777" w:rsidR="003658A2" w:rsidRDefault="003658A2">
      <w:pPr>
        <w:pStyle w:val="ConsPlusNormal"/>
        <w:spacing w:before="220"/>
        <w:ind w:firstLine="540"/>
        <w:jc w:val="both"/>
      </w:pPr>
      <w:hyperlink r:id="rId57">
        <w:r>
          <w:rPr>
            <w:color w:val="0000FF"/>
          </w:rPr>
          <w:t>Закон</w:t>
        </w:r>
      </w:hyperlink>
      <w:r>
        <w:t xml:space="preserve"> Пермской области 30.05.2003 N 810-157 "О внесении дополнений в статью 7 Закона Пермской области "О государственной поддержке малого предпринимательства на территории Пермской области" (Бюллетень Законодательного Собрания и администрации Пермской области, 31.07.2003, N 8);</w:t>
      </w:r>
    </w:p>
    <w:p w14:paraId="15C125C2" w14:textId="77777777" w:rsidR="003658A2" w:rsidRDefault="003658A2">
      <w:pPr>
        <w:pStyle w:val="ConsPlusNormal"/>
        <w:spacing w:before="220"/>
        <w:ind w:firstLine="540"/>
        <w:jc w:val="both"/>
      </w:pPr>
      <w:hyperlink r:id="rId58">
        <w:r>
          <w:rPr>
            <w:color w:val="0000FF"/>
          </w:rPr>
          <w:t>Закон</w:t>
        </w:r>
      </w:hyperlink>
      <w:r>
        <w:t xml:space="preserve"> Пермской области от 08.02.2006 N 2870-648 "О внесении дополнений в Закон Пермской области "О государственной поддержке малого предпринимательства на территории Пермской области" (Бюллетень Законодательного Собрания и администрации Пермской области, 30.03.2006, N 3).</w:t>
      </w:r>
    </w:p>
    <w:p w14:paraId="2DD24B69" w14:textId="77777777" w:rsidR="003658A2" w:rsidRDefault="003658A2">
      <w:pPr>
        <w:pStyle w:val="ConsPlusNormal"/>
        <w:jc w:val="both"/>
      </w:pPr>
    </w:p>
    <w:p w14:paraId="77A3BD01" w14:textId="77777777" w:rsidR="003658A2" w:rsidRDefault="003658A2">
      <w:pPr>
        <w:pStyle w:val="ConsPlusNormal"/>
        <w:jc w:val="right"/>
      </w:pPr>
      <w:r>
        <w:t>Губернатор</w:t>
      </w:r>
    </w:p>
    <w:p w14:paraId="5F96C29A" w14:textId="77777777" w:rsidR="003658A2" w:rsidRDefault="003658A2">
      <w:pPr>
        <w:pStyle w:val="ConsPlusNormal"/>
        <w:jc w:val="right"/>
      </w:pPr>
      <w:r>
        <w:t>Пермского края</w:t>
      </w:r>
    </w:p>
    <w:p w14:paraId="35B475DF" w14:textId="77777777" w:rsidR="003658A2" w:rsidRDefault="003658A2">
      <w:pPr>
        <w:pStyle w:val="ConsPlusNormal"/>
        <w:jc w:val="right"/>
      </w:pPr>
      <w:r>
        <w:t>О.А.ЧИРКУНОВ</w:t>
      </w:r>
    </w:p>
    <w:p w14:paraId="671AC360" w14:textId="77777777" w:rsidR="003658A2" w:rsidRDefault="003658A2">
      <w:pPr>
        <w:pStyle w:val="ConsPlusNormal"/>
      </w:pPr>
      <w:r>
        <w:t>26.02.2009 N 392-ПК</w:t>
      </w:r>
    </w:p>
    <w:p w14:paraId="08C63223" w14:textId="77777777" w:rsidR="003658A2" w:rsidRDefault="003658A2">
      <w:pPr>
        <w:pStyle w:val="ConsPlusNormal"/>
        <w:jc w:val="both"/>
      </w:pPr>
    </w:p>
    <w:p w14:paraId="367E30A6" w14:textId="77777777" w:rsidR="003658A2" w:rsidRDefault="003658A2">
      <w:pPr>
        <w:pStyle w:val="ConsPlusNormal"/>
        <w:jc w:val="both"/>
      </w:pPr>
    </w:p>
    <w:p w14:paraId="221D122B" w14:textId="77777777" w:rsidR="003658A2" w:rsidRDefault="003658A2">
      <w:pPr>
        <w:pStyle w:val="ConsPlusNormal"/>
        <w:pBdr>
          <w:bottom w:val="single" w:sz="6" w:space="0" w:color="auto"/>
        </w:pBdr>
        <w:spacing w:before="100" w:after="100"/>
        <w:jc w:val="both"/>
        <w:rPr>
          <w:sz w:val="2"/>
          <w:szCs w:val="2"/>
        </w:rPr>
      </w:pPr>
    </w:p>
    <w:p w14:paraId="17ED4F13" w14:textId="77777777" w:rsidR="00B36057" w:rsidRDefault="00B36057"/>
    <w:sectPr w:rsidR="00B36057" w:rsidSect="00184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A2"/>
    <w:rsid w:val="003658A2"/>
    <w:rsid w:val="00B3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B203"/>
  <w15:chartTrackingRefBased/>
  <w15:docId w15:val="{BCB96701-1DFF-4077-9481-1E311EDB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58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58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58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658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174027&amp;dst=100008" TargetMode="External"/><Relationship Id="rId18" Type="http://schemas.openxmlformats.org/officeDocument/2006/relationships/hyperlink" Target="https://login.consultant.ru/link/?req=doc&amp;base=LAW&amp;n=477368&amp;dst=358" TargetMode="External"/><Relationship Id="rId26" Type="http://schemas.openxmlformats.org/officeDocument/2006/relationships/hyperlink" Target="https://login.consultant.ru/link/?req=doc&amp;base=RLAW368&amp;n=109857&amp;dst=100010" TargetMode="External"/><Relationship Id="rId39" Type="http://schemas.openxmlformats.org/officeDocument/2006/relationships/hyperlink" Target="https://login.consultant.ru/link/?req=doc&amp;base=RLAW368&amp;n=90097&amp;dst=100018" TargetMode="External"/><Relationship Id="rId21" Type="http://schemas.openxmlformats.org/officeDocument/2006/relationships/hyperlink" Target="https://login.consultant.ru/link/?req=doc&amp;base=RLAW368&amp;n=133611&amp;dst=100009" TargetMode="External"/><Relationship Id="rId34" Type="http://schemas.openxmlformats.org/officeDocument/2006/relationships/hyperlink" Target="https://login.consultant.ru/link/?req=doc&amp;base=LAW&amp;n=453967" TargetMode="External"/><Relationship Id="rId42" Type="http://schemas.openxmlformats.org/officeDocument/2006/relationships/hyperlink" Target="https://login.consultant.ru/link/?req=doc&amp;base=RLAW368&amp;n=90097&amp;dst=100024" TargetMode="External"/><Relationship Id="rId47" Type="http://schemas.openxmlformats.org/officeDocument/2006/relationships/hyperlink" Target="https://login.consultant.ru/link/?req=doc&amp;base=RLAW368&amp;n=123206&amp;dst=100010" TargetMode="External"/><Relationship Id="rId50" Type="http://schemas.openxmlformats.org/officeDocument/2006/relationships/hyperlink" Target="https://login.consultant.ru/link/?req=doc&amp;base=LAW&amp;n=477368&amp;dst=357" TargetMode="External"/><Relationship Id="rId55" Type="http://schemas.openxmlformats.org/officeDocument/2006/relationships/hyperlink" Target="https://login.consultant.ru/link/?req=doc&amp;base=RLAW368&amp;n=90097&amp;dst=100030" TargetMode="External"/><Relationship Id="rId7" Type="http://schemas.openxmlformats.org/officeDocument/2006/relationships/hyperlink" Target="https://login.consultant.ru/link/?req=doc&amp;base=RLAW368&amp;n=109857&amp;dst=100007" TargetMode="External"/><Relationship Id="rId2" Type="http://schemas.openxmlformats.org/officeDocument/2006/relationships/settings" Target="settings.xml"/><Relationship Id="rId16" Type="http://schemas.openxmlformats.org/officeDocument/2006/relationships/hyperlink" Target="https://login.consultant.ru/link/?req=doc&amp;base=LAW&amp;n=477368&amp;dst=100010" TargetMode="External"/><Relationship Id="rId29" Type="http://schemas.openxmlformats.org/officeDocument/2006/relationships/hyperlink" Target="https://login.consultant.ru/link/?req=doc&amp;base=RLAW368&amp;n=57799&amp;dst=100016" TargetMode="External"/><Relationship Id="rId11" Type="http://schemas.openxmlformats.org/officeDocument/2006/relationships/hyperlink" Target="https://login.consultant.ru/link/?req=doc&amp;base=RLAW368&amp;n=150929&amp;dst=100008" TargetMode="External"/><Relationship Id="rId24" Type="http://schemas.openxmlformats.org/officeDocument/2006/relationships/hyperlink" Target="https://login.consultant.ru/link/?req=doc&amp;base=RLAW368&amp;n=90097&amp;dst=100011" TargetMode="External"/><Relationship Id="rId32" Type="http://schemas.openxmlformats.org/officeDocument/2006/relationships/hyperlink" Target="https://login.consultant.ru/link/?req=doc&amp;base=LAW&amp;n=453967" TargetMode="External"/><Relationship Id="rId37" Type="http://schemas.openxmlformats.org/officeDocument/2006/relationships/hyperlink" Target="https://login.consultant.ru/link/?req=doc&amp;base=RLAW368&amp;n=57799&amp;dst=100022" TargetMode="External"/><Relationship Id="rId40" Type="http://schemas.openxmlformats.org/officeDocument/2006/relationships/hyperlink" Target="https://login.consultant.ru/link/?req=doc&amp;base=RLAW368&amp;n=133611&amp;dst=100017" TargetMode="External"/><Relationship Id="rId45" Type="http://schemas.openxmlformats.org/officeDocument/2006/relationships/hyperlink" Target="https://login.consultant.ru/link/?req=doc&amp;base=LAW&amp;n=477368&amp;dst=78" TargetMode="External"/><Relationship Id="rId53" Type="http://schemas.openxmlformats.org/officeDocument/2006/relationships/hyperlink" Target="https://login.consultant.ru/link/?req=doc&amp;base=RLAW368&amp;n=174027&amp;dst=100013" TargetMode="External"/><Relationship Id="rId58" Type="http://schemas.openxmlformats.org/officeDocument/2006/relationships/hyperlink" Target="https://login.consultant.ru/link/?req=doc&amp;base=RLAW368&amp;n=24177" TargetMode="External"/><Relationship Id="rId5" Type="http://schemas.openxmlformats.org/officeDocument/2006/relationships/hyperlink" Target="https://login.consultant.ru/link/?req=doc&amp;base=RLAW368&amp;n=57799&amp;dst=100007" TargetMode="External"/><Relationship Id="rId19" Type="http://schemas.openxmlformats.org/officeDocument/2006/relationships/hyperlink" Target="https://login.consultant.ru/link/?req=doc&amp;base=RLAW368&amp;n=90097&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27979&amp;dst=100008" TargetMode="External"/><Relationship Id="rId14" Type="http://schemas.openxmlformats.org/officeDocument/2006/relationships/hyperlink" Target="https://login.consultant.ru/link/?req=doc&amp;base=RLAW368&amp;n=189094&amp;dst=100008" TargetMode="External"/><Relationship Id="rId22" Type="http://schemas.openxmlformats.org/officeDocument/2006/relationships/hyperlink" Target="https://login.consultant.ru/link/?req=doc&amp;base=RLAW368&amp;n=174027&amp;dst=100009" TargetMode="External"/><Relationship Id="rId27" Type="http://schemas.openxmlformats.org/officeDocument/2006/relationships/hyperlink" Target="https://login.consultant.ru/link/?req=doc&amp;base=RLAW368&amp;n=109857&amp;dst=100011" TargetMode="External"/><Relationship Id="rId30" Type="http://schemas.openxmlformats.org/officeDocument/2006/relationships/hyperlink" Target="https://login.consultant.ru/link/?req=doc&amp;base=RLAW368&amp;n=133611&amp;dst=100013" TargetMode="External"/><Relationship Id="rId35" Type="http://schemas.openxmlformats.org/officeDocument/2006/relationships/hyperlink" Target="https://login.consultant.ru/link/?req=doc&amp;base=RLAW368&amp;n=133611&amp;dst=100016" TargetMode="External"/><Relationship Id="rId43" Type="http://schemas.openxmlformats.org/officeDocument/2006/relationships/hyperlink" Target="https://login.consultant.ru/link/?req=doc&amp;base=RLAW368&amp;n=90097&amp;dst=100025" TargetMode="External"/><Relationship Id="rId48" Type="http://schemas.openxmlformats.org/officeDocument/2006/relationships/hyperlink" Target="https://login.consultant.ru/link/?req=doc&amp;base=RLAW368&amp;n=133611&amp;dst=100035" TargetMode="External"/><Relationship Id="rId56" Type="http://schemas.openxmlformats.org/officeDocument/2006/relationships/hyperlink" Target="https://login.consultant.ru/link/?req=doc&amp;base=RLAW368&amp;n=24280" TargetMode="External"/><Relationship Id="rId8" Type="http://schemas.openxmlformats.org/officeDocument/2006/relationships/hyperlink" Target="https://login.consultant.ru/link/?req=doc&amp;base=RLAW368&amp;n=123206&amp;dst=100008" TargetMode="External"/><Relationship Id="rId51" Type="http://schemas.openxmlformats.org/officeDocument/2006/relationships/hyperlink" Target="https://login.consultant.ru/link/?req=doc&amp;base=RLAW368&amp;n=160540&amp;dst=100009" TargetMode="External"/><Relationship Id="rId3" Type="http://schemas.openxmlformats.org/officeDocument/2006/relationships/webSettings" Target="webSettings.xml"/><Relationship Id="rId12" Type="http://schemas.openxmlformats.org/officeDocument/2006/relationships/hyperlink" Target="https://login.consultant.ru/link/?req=doc&amp;base=RLAW368&amp;n=160540&amp;dst=100008" TargetMode="External"/><Relationship Id="rId17" Type="http://schemas.openxmlformats.org/officeDocument/2006/relationships/hyperlink" Target="https://login.consultant.ru/link/?req=doc&amp;base=LAW&amp;n=465602" TargetMode="External"/><Relationship Id="rId25" Type="http://schemas.openxmlformats.org/officeDocument/2006/relationships/hyperlink" Target="https://login.consultant.ru/link/?req=doc&amp;base=RLAW368&amp;n=123206&amp;dst=100009" TargetMode="External"/><Relationship Id="rId33" Type="http://schemas.openxmlformats.org/officeDocument/2006/relationships/hyperlink" Target="https://login.consultant.ru/link/?req=doc&amp;base=RLAW368&amp;n=133611&amp;dst=100014" TargetMode="External"/><Relationship Id="rId38" Type="http://schemas.openxmlformats.org/officeDocument/2006/relationships/hyperlink" Target="https://login.consultant.ru/link/?req=doc&amp;base=RLAW368&amp;n=90097&amp;dst=100017" TargetMode="External"/><Relationship Id="rId46" Type="http://schemas.openxmlformats.org/officeDocument/2006/relationships/hyperlink" Target="https://login.consultant.ru/link/?req=doc&amp;base=RLAW368&amp;n=109857&amp;dst=100018" TargetMode="External"/><Relationship Id="rId59" Type="http://schemas.openxmlformats.org/officeDocument/2006/relationships/fontTable" Target="fontTable.xml"/><Relationship Id="rId20" Type="http://schemas.openxmlformats.org/officeDocument/2006/relationships/hyperlink" Target="https://login.consultant.ru/link/?req=doc&amp;base=RLAW368&amp;n=109857&amp;dst=100008" TargetMode="External"/><Relationship Id="rId41" Type="http://schemas.openxmlformats.org/officeDocument/2006/relationships/hyperlink" Target="https://login.consultant.ru/link/?req=doc&amp;base=RLAW368&amp;n=57799&amp;dst=100027" TargetMode="External"/><Relationship Id="rId54" Type="http://schemas.openxmlformats.org/officeDocument/2006/relationships/hyperlink" Target="https://login.consultant.ru/link/?req=doc&amp;base=RLAW368&amp;n=90097&amp;dst=100030" TargetMode="External"/><Relationship Id="rId1" Type="http://schemas.openxmlformats.org/officeDocument/2006/relationships/styles" Target="styles.xml"/><Relationship Id="rId6" Type="http://schemas.openxmlformats.org/officeDocument/2006/relationships/hyperlink" Target="https://login.consultant.ru/link/?req=doc&amp;base=RLAW368&amp;n=90097&amp;dst=100007" TargetMode="External"/><Relationship Id="rId15" Type="http://schemas.openxmlformats.org/officeDocument/2006/relationships/hyperlink" Target="https://login.consultant.ru/link/?req=doc&amp;base=RLAW368&amp;n=57799&amp;dst=100009" TargetMode="External"/><Relationship Id="rId23" Type="http://schemas.openxmlformats.org/officeDocument/2006/relationships/hyperlink" Target="https://login.consultant.ru/link/?req=doc&amp;base=RLAW368&amp;n=57799&amp;dst=100012" TargetMode="External"/><Relationship Id="rId28" Type="http://schemas.openxmlformats.org/officeDocument/2006/relationships/hyperlink" Target="https://login.consultant.ru/link/?req=doc&amp;base=RLAW368&amp;n=133611&amp;dst=100011" TargetMode="External"/><Relationship Id="rId36" Type="http://schemas.openxmlformats.org/officeDocument/2006/relationships/hyperlink" Target="https://login.consultant.ru/link/?req=doc&amp;base=RLAW368&amp;n=57799&amp;dst=100019" TargetMode="External"/><Relationship Id="rId49" Type="http://schemas.openxmlformats.org/officeDocument/2006/relationships/hyperlink" Target="https://login.consultant.ru/link/?req=doc&amp;base=RLAW368&amp;n=133611&amp;dst=100036" TargetMode="External"/><Relationship Id="rId57" Type="http://schemas.openxmlformats.org/officeDocument/2006/relationships/hyperlink" Target="https://login.consultant.ru/link/?req=doc&amp;base=RLAW368&amp;n=19768" TargetMode="External"/><Relationship Id="rId10" Type="http://schemas.openxmlformats.org/officeDocument/2006/relationships/hyperlink" Target="https://login.consultant.ru/link/?req=doc&amp;base=RLAW368&amp;n=133611&amp;dst=100008" TargetMode="External"/><Relationship Id="rId31" Type="http://schemas.openxmlformats.org/officeDocument/2006/relationships/hyperlink" Target="https://login.consultant.ru/link/?req=doc&amp;base=RLAW368&amp;n=90097&amp;dst=100014" TargetMode="External"/><Relationship Id="rId44" Type="http://schemas.openxmlformats.org/officeDocument/2006/relationships/hyperlink" Target="https://login.consultant.ru/link/?req=doc&amp;base=RLAW368&amp;n=189094&amp;dst=100009" TargetMode="External"/><Relationship Id="rId52" Type="http://schemas.openxmlformats.org/officeDocument/2006/relationships/hyperlink" Target="https://login.consultant.ru/link/?req=doc&amp;base=RLAW368&amp;n=174027&amp;dst=100012"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4501</Words>
  <Characters>25657</Characters>
  <Application>Microsoft Office Word</Application>
  <DocSecurity>0</DocSecurity>
  <Lines>213</Lines>
  <Paragraphs>60</Paragraphs>
  <ScaleCrop>false</ScaleCrop>
  <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2024-06-28T08:25:00Z</dcterms:created>
  <dcterms:modified xsi:type="dcterms:W3CDTF">2024-06-28T08:25:00Z</dcterms:modified>
</cp:coreProperties>
</file>