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C6" w:rsidRPr="00105345" w:rsidRDefault="002834C6" w:rsidP="002834C6">
      <w:pPr>
        <w:pStyle w:val="a4"/>
        <w:spacing w:line="240" w:lineRule="exact"/>
        <w:ind w:left="5103" w:firstLine="0"/>
      </w:pPr>
      <w:bookmarkStart w:id="0" w:name="_GoBack"/>
      <w:bookmarkEnd w:id="0"/>
      <w:r w:rsidRPr="00105345">
        <w:t xml:space="preserve">Приложение </w:t>
      </w:r>
      <w:r w:rsidRPr="00C94BD2">
        <w:t>1</w:t>
      </w:r>
      <w:r>
        <w:t xml:space="preserve"> </w:t>
      </w:r>
      <w:r w:rsidRPr="00105345">
        <w:t xml:space="preserve">к письму </w:t>
      </w:r>
      <w:r>
        <w:t xml:space="preserve">Министерства </w:t>
      </w:r>
      <w:r w:rsidRPr="00105345">
        <w:t xml:space="preserve">промышленности и торговли Пермского края </w:t>
      </w:r>
      <w:r w:rsidRPr="00105345">
        <w:br/>
        <w:t>от __</w:t>
      </w:r>
      <w:r>
        <w:t>января 202</w:t>
      </w:r>
      <w:r w:rsidR="00E819E5">
        <w:t>2</w:t>
      </w:r>
      <w:r>
        <w:t xml:space="preserve"> г. </w:t>
      </w:r>
      <w:r w:rsidRPr="00105345">
        <w:t>№</w:t>
      </w:r>
      <w:r>
        <w:t xml:space="preserve"> </w:t>
      </w:r>
    </w:p>
    <w:p w:rsidR="002834C6" w:rsidRDefault="002834C6" w:rsidP="002834C6">
      <w:pPr>
        <w:pStyle w:val="a4"/>
        <w:spacing w:line="240" w:lineRule="exact"/>
        <w:ind w:left="5103" w:firstLine="0"/>
        <w:jc w:val="center"/>
      </w:pPr>
    </w:p>
    <w:p w:rsidR="002834C6" w:rsidRPr="009A2E5C" w:rsidRDefault="002834C6" w:rsidP="00283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ЗАЯВКА</w:t>
      </w:r>
    </w:p>
    <w:p w:rsidR="002834C6" w:rsidRPr="009A2E5C" w:rsidRDefault="002834C6" w:rsidP="00283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в Министерство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2E5C">
        <w:rPr>
          <w:rFonts w:ascii="Times New Roman" w:hAnsi="Times New Roman" w:cs="Times New Roman"/>
          <w:sz w:val="28"/>
          <w:szCs w:val="28"/>
        </w:rPr>
        <w:t xml:space="preserve"> торговли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E5C">
        <w:rPr>
          <w:rFonts w:ascii="Times New Roman" w:hAnsi="Times New Roman" w:cs="Times New Roman"/>
          <w:sz w:val="28"/>
          <w:szCs w:val="28"/>
        </w:rPr>
        <w:t>Пермского края на участие в конкурсе на лучшую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5C">
        <w:rPr>
          <w:rFonts w:ascii="Times New Roman" w:hAnsi="Times New Roman" w:cs="Times New Roman"/>
          <w:sz w:val="28"/>
          <w:szCs w:val="28"/>
        </w:rPr>
        <w:t xml:space="preserve">организацию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9A2E5C">
        <w:rPr>
          <w:rFonts w:ascii="Times New Roman" w:hAnsi="Times New Roman" w:cs="Times New Roman"/>
          <w:sz w:val="28"/>
          <w:szCs w:val="28"/>
        </w:rPr>
        <w:t>по охране труда в Пермском крае</w:t>
      </w:r>
    </w:p>
    <w:p w:rsidR="002834C6" w:rsidRPr="009A2E5C" w:rsidRDefault="002834C6" w:rsidP="00283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A2E5C">
        <w:rPr>
          <w:rFonts w:ascii="Times New Roman" w:hAnsi="Times New Roman" w:cs="Times New Roman"/>
          <w:sz w:val="28"/>
          <w:szCs w:val="28"/>
        </w:rPr>
        <w:t>______________</w:t>
      </w:r>
    </w:p>
    <w:p w:rsidR="002834C6" w:rsidRPr="00EF43E6" w:rsidRDefault="002834C6" w:rsidP="002834C6">
      <w:pPr>
        <w:pStyle w:val="ConsPlusNonformat"/>
        <w:jc w:val="center"/>
        <w:rPr>
          <w:rFonts w:ascii="Times New Roman" w:hAnsi="Times New Roman" w:cs="Times New Roman"/>
        </w:rPr>
      </w:pPr>
      <w:r w:rsidRPr="00EF43E6">
        <w:rPr>
          <w:rFonts w:ascii="Times New Roman" w:hAnsi="Times New Roman" w:cs="Times New Roman"/>
        </w:rPr>
        <w:t>(полное наименование организации)</w:t>
      </w:r>
    </w:p>
    <w:p w:rsidR="002834C6" w:rsidRPr="00EF43E6" w:rsidRDefault="002834C6" w:rsidP="002834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4C6" w:rsidRPr="00EF43E6" w:rsidRDefault="002834C6" w:rsidP="00283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3E6">
        <w:rPr>
          <w:rFonts w:ascii="Times New Roman" w:hAnsi="Times New Roman" w:cs="Times New Roman"/>
          <w:sz w:val="28"/>
          <w:szCs w:val="28"/>
        </w:rPr>
        <w:t>1. Сокращенное официальное 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3E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834C6" w:rsidRPr="00EF43E6" w:rsidRDefault="002834C6" w:rsidP="00283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3E6">
        <w:rPr>
          <w:rFonts w:ascii="Times New Roman" w:hAnsi="Times New Roman" w:cs="Times New Roman"/>
          <w:sz w:val="28"/>
          <w:szCs w:val="28"/>
        </w:rPr>
        <w:t>2. Юридический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3E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EF43E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34C6" w:rsidRPr="00EF43E6" w:rsidRDefault="002834C6" w:rsidP="00283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3E6">
        <w:rPr>
          <w:rFonts w:ascii="Times New Roman" w:hAnsi="Times New Roman" w:cs="Times New Roman"/>
          <w:sz w:val="28"/>
          <w:szCs w:val="28"/>
        </w:rPr>
        <w:t>3. Фактический адрес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F43E6">
        <w:rPr>
          <w:rFonts w:ascii="Times New Roman" w:hAnsi="Times New Roman" w:cs="Times New Roman"/>
          <w:sz w:val="28"/>
          <w:szCs w:val="28"/>
        </w:rPr>
        <w:t>____________________</w:t>
      </w:r>
      <w:r w:rsidRPr="00EF43E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834C6" w:rsidRPr="00EF43E6" w:rsidRDefault="002834C6" w:rsidP="00283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3E6">
        <w:rPr>
          <w:rFonts w:ascii="Times New Roman" w:hAnsi="Times New Roman" w:cs="Times New Roman"/>
          <w:sz w:val="28"/>
          <w:szCs w:val="28"/>
        </w:rPr>
        <w:t>4. Телефон, 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3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EF43E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2834C6" w:rsidRPr="00EF43E6" w:rsidRDefault="002834C6" w:rsidP="00283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3E6">
        <w:rPr>
          <w:rFonts w:ascii="Times New Roman" w:hAnsi="Times New Roman" w:cs="Times New Roman"/>
          <w:sz w:val="28"/>
          <w:szCs w:val="28"/>
        </w:rPr>
        <w:t>5.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:_</w:t>
      </w:r>
      <w:r w:rsidRPr="00EF43E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834C6" w:rsidRPr="00EF43E6" w:rsidRDefault="002834C6" w:rsidP="00283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3E6">
        <w:rPr>
          <w:rFonts w:ascii="Times New Roman" w:hAnsi="Times New Roman" w:cs="Times New Roman"/>
          <w:sz w:val="28"/>
          <w:szCs w:val="28"/>
        </w:rPr>
        <w:t>6. Вид деятельности</w:t>
      </w:r>
      <w:r>
        <w:rPr>
          <w:rFonts w:ascii="Times New Roman" w:hAnsi="Times New Roman" w:cs="Times New Roman"/>
          <w:sz w:val="28"/>
          <w:szCs w:val="28"/>
        </w:rPr>
        <w:t>:_</w:t>
      </w:r>
      <w:r w:rsidRPr="00EF43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834C6" w:rsidRPr="00EF43E6" w:rsidRDefault="002834C6" w:rsidP="00283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43E6">
        <w:rPr>
          <w:rFonts w:ascii="Times New Roman" w:hAnsi="Times New Roman" w:cs="Times New Roman"/>
          <w:sz w:val="28"/>
          <w:szCs w:val="28"/>
        </w:rPr>
        <w:t>7. Показатели состояния условий и охраны труда в организации:</w:t>
      </w:r>
    </w:p>
    <w:p w:rsidR="002834C6" w:rsidRPr="00EF43E6" w:rsidRDefault="002834C6" w:rsidP="00283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1417"/>
        <w:gridCol w:w="1701"/>
      </w:tblGrid>
      <w:tr w:rsidR="002834C6" w:rsidTr="00077344">
        <w:trPr>
          <w:trHeight w:val="1424"/>
        </w:trPr>
        <w:tc>
          <w:tcPr>
            <w:tcW w:w="6725" w:type="dxa"/>
            <w:vAlign w:val="center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Показатель состояния условий и охраны труда</w:t>
            </w:r>
          </w:p>
        </w:tc>
        <w:tc>
          <w:tcPr>
            <w:tcW w:w="1417" w:type="dxa"/>
            <w:vAlign w:val="center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vAlign w:val="center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Количество баллов (заполняется представителем Министерства)</w:t>
            </w:r>
          </w:p>
        </w:tc>
      </w:tr>
      <w:tr w:rsidR="002834C6" w:rsidTr="00077344">
        <w:tc>
          <w:tcPr>
            <w:tcW w:w="6725" w:type="dxa"/>
            <w:vAlign w:val="center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4C6" w:rsidTr="00077344">
        <w:tc>
          <w:tcPr>
            <w:tcW w:w="9843" w:type="dxa"/>
            <w:gridSpan w:val="3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 Состояние условий труда</w:t>
            </w:r>
          </w:p>
        </w:tc>
      </w:tr>
      <w:tr w:rsidR="002834C6" w:rsidTr="00077344">
        <w:trPr>
          <w:trHeight w:val="1705"/>
        </w:trPr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1.1. Расход средств на выполнение мероприятий по улучшению условий и охраны труда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в процентах от суммы затрат на производство продукции (работ, услуг), за исключением государственных унитарных предприятий, государственных и муниципальных учреждений)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1.1.1. Использование финансового обеспечения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за счет средств Фонда социального страхования Российской Федерации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1.2. Количество выполненных мероприятий по охране труда, предусмотренных коллективным договором (соглашением)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количество выполненных мероприятий и общее количество мероприятий по охране труда, предусмотренных </w:t>
            </w:r>
            <w:r w:rsidRPr="00EF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коллективным договором (соглашением)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1.3. Количество рабочих мест, на которых проведена специальная оценка условий труда </w:t>
            </w:r>
            <w:hyperlink w:anchor="P352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в процентах от общего числа рабочих мест)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1.4. Количество работников, обеспеченных сертифицированными средствами индивидуальной защиты в соответствии с установленными типовыми нормами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в процентах от числа работников, которым положена выдача средств индивидуальной защиты по типовым нормам)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9843" w:type="dxa"/>
            <w:gridSpan w:val="3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 Система управления охраной труда</w:t>
            </w: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2.1. Наличие службы охраны труда в соответствии с межотраслевыми нормативами </w:t>
            </w:r>
            <w:hyperlink w:anchor="P353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работников службы охраны труда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2.2. Наличие кабинета или уголка по охране труда в соответствии с численностью работников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2.3. Наличие комитета (комиссии) по охране труда в соответствии со </w:t>
            </w:r>
            <w:hyperlink r:id="rId5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218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2.4. Количество работников организации, прошедших обучение по охране труда и проверку знания требований охраны труда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в процентах от общего числа работников)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2.5. Наличие уполномоченных (доверенных) лиц по охране труда профсоюза или трудового коллектива </w:t>
            </w:r>
            <w:hyperlink w:anchor="P354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2.6. Количество выполненных мероприятий, предусмотренных программой производственного контроля </w:t>
            </w:r>
            <w:hyperlink w:anchor="P355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выполненных мероприятий в году, предшествующем году проведения конкурса, и общее количество мероприятий, предусмотренных программой производственного контроля на год, предшествующий году проведения конкурса)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2.7. Охват работников вакцинацией против гриппа (указывается в процентах от общего числа работников)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2.8. Охват работников вакцинацией против инфекционных заболеваний, актуальных для региона, в том числе включенных в национальный календарь профилактических прививок по эпидемическим заболеваниям </w:t>
            </w:r>
            <w:hyperlink w:anchor="P356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в процентах от числа работников, которым необходимо проходить вакцинацию против инфекционных заболеваний, актуальных для региона, включенных в национальный календарь профилактических прививок по эпидемическим заболеваниям)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2.9. Охват работников ежегодным флюорографическим осмотром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(указывается в процентах от общего числа работников)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2.10. Наличие программы (плана мероприятий, политики, стратегии) по профилактике заболеваний по вопросам ВИЧ/СПИДа на рабочих местах, иных локальных нормативных актов организации, свидетельствующих о проводимой в указанной сфере работе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9843" w:type="dxa"/>
            <w:gridSpan w:val="3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 Состояние травматизма и профессиональной заболеваемости</w:t>
            </w: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3.1. Наличие несчастных случаев на производстве </w:t>
            </w:r>
            <w:hyperlink w:anchor="P357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3.2. Снижение коэффициента частоты травматизма (далее - Кч) в сравнении с предыдущим годом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3.3. Увеличение Кч в сравнении с предыдущим годом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3.4. Снижение коэффициента тяжести травматизма (далее - Кт) в сравнении с предыдущим годом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3.5. Увеличение Кт в сравнении с предыдущим годом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3.6. Наличие пожаров и аварий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пожаров, аварий)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3.7. Количество выявленных в результате проверок нарушений по условиям и охране труда, проведенных в текущем году органами государственного надзора и контроля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количество нарушений)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3.8. Наличие профессиональных заболеваний </w:t>
            </w:r>
            <w:hyperlink w:anchor="P358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3.8.1. Снижение коэффициента частоты профзаболеваний (далее - Кп) в сравнении с предыдущим годом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3.8.2. Увеличение Кп в сравнении с предыдущим годом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C6" w:rsidTr="00077344">
        <w:tc>
          <w:tcPr>
            <w:tcW w:w="6725" w:type="dxa"/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3.9. Количество работников, работающих во вредных и (или) опасных условиях труда, прошедших профилактические периодические медицинские осмотры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(указывается в процентах от числа работников, которые утверждены списком о прохождении профилактических медицинских осмотров)</w:t>
            </w:r>
          </w:p>
        </w:tc>
        <w:tc>
          <w:tcPr>
            <w:tcW w:w="1417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4C6" w:rsidRPr="009A2E5C" w:rsidRDefault="002834C6" w:rsidP="0028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2AB">
        <w:rPr>
          <w:rFonts w:ascii="Times New Roman" w:hAnsi="Times New Roman" w:cs="Times New Roman"/>
          <w:b/>
          <w:sz w:val="28"/>
          <w:szCs w:val="28"/>
        </w:rPr>
        <w:t>Полноту и достоверность представленных сведений гарантируем.</w:t>
      </w:r>
      <w:r w:rsidRPr="009A2E5C">
        <w:rPr>
          <w:rFonts w:ascii="Times New Roman" w:hAnsi="Times New Roman" w:cs="Times New Roman"/>
          <w:sz w:val="24"/>
          <w:szCs w:val="24"/>
        </w:rPr>
        <w:t xml:space="preserve"> Уведомлены о том, что участники, представившие недостоверные данные, могут быть не допущены к участию в конкурсе или сняты с участия в процессе его проведения.</w:t>
      </w:r>
    </w:p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4C6" w:rsidRPr="009A2E5C" w:rsidRDefault="002834C6" w:rsidP="0028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E5C">
        <w:rPr>
          <w:rFonts w:ascii="Times New Roman" w:hAnsi="Times New Roman" w:cs="Times New Roman"/>
          <w:sz w:val="24"/>
          <w:szCs w:val="24"/>
        </w:rPr>
        <w:t>Руководитель организации ___________/______________________________/</w:t>
      </w:r>
    </w:p>
    <w:p w:rsidR="002834C6" w:rsidRPr="00E572AB" w:rsidRDefault="002834C6" w:rsidP="002834C6">
      <w:pPr>
        <w:pStyle w:val="ConsPlusNonformat"/>
        <w:jc w:val="both"/>
        <w:rPr>
          <w:rFonts w:ascii="Times New Roman" w:hAnsi="Times New Roman" w:cs="Times New Roman"/>
        </w:rPr>
      </w:pPr>
      <w:r w:rsidRPr="009A2E5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2E5C">
        <w:rPr>
          <w:rFonts w:ascii="Times New Roman" w:hAnsi="Times New Roman" w:cs="Times New Roman"/>
          <w:sz w:val="24"/>
          <w:szCs w:val="24"/>
        </w:rPr>
        <w:t xml:space="preserve"> </w:t>
      </w:r>
      <w:r w:rsidRPr="00E572AB">
        <w:rPr>
          <w:rFonts w:ascii="Times New Roman" w:hAnsi="Times New Roman" w:cs="Times New Roman"/>
        </w:rPr>
        <w:t>подпись                 (ФИО)</w:t>
      </w:r>
    </w:p>
    <w:p w:rsidR="002834C6" w:rsidRPr="009A2E5C" w:rsidRDefault="002834C6" w:rsidP="0028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E5C">
        <w:rPr>
          <w:rFonts w:ascii="Times New Roman" w:hAnsi="Times New Roman" w:cs="Times New Roman"/>
          <w:sz w:val="24"/>
          <w:szCs w:val="24"/>
        </w:rPr>
        <w:t>"___"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19E5">
        <w:rPr>
          <w:rFonts w:ascii="Times New Roman" w:hAnsi="Times New Roman" w:cs="Times New Roman"/>
          <w:sz w:val="24"/>
          <w:szCs w:val="24"/>
        </w:rPr>
        <w:t>2</w:t>
      </w:r>
      <w:r w:rsidRPr="009A2E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34C6" w:rsidRPr="009A2E5C" w:rsidRDefault="002834C6" w:rsidP="0028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E5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  <w:bookmarkStart w:id="1" w:name="P352"/>
      <w:bookmarkEnd w:id="1"/>
      <w:r w:rsidRPr="009A2E5C">
        <w:rPr>
          <w:rFonts w:ascii="Times New Roman" w:hAnsi="Times New Roman" w:cs="Times New Roman"/>
        </w:rPr>
        <w:t xml:space="preserve">&lt;1&gt; Федеральный </w:t>
      </w:r>
      <w:hyperlink r:id="rId6" w:history="1">
        <w:r w:rsidRPr="009A2E5C">
          <w:rPr>
            <w:rFonts w:ascii="Times New Roman" w:hAnsi="Times New Roman" w:cs="Times New Roman"/>
            <w:color w:val="0000FF"/>
          </w:rPr>
          <w:t>закон</w:t>
        </w:r>
      </w:hyperlink>
      <w:r w:rsidRPr="009A2E5C">
        <w:rPr>
          <w:rFonts w:ascii="Times New Roman" w:hAnsi="Times New Roman" w:cs="Times New Roman"/>
        </w:rPr>
        <w:t xml:space="preserve"> от 28 декабря 2013 г. </w:t>
      </w:r>
      <w:r w:rsidR="00D75DA5">
        <w:rPr>
          <w:rFonts w:ascii="Times New Roman" w:hAnsi="Times New Roman" w:cs="Times New Roman"/>
        </w:rPr>
        <w:t>№</w:t>
      </w:r>
      <w:r w:rsidRPr="009A2E5C">
        <w:rPr>
          <w:rFonts w:ascii="Times New Roman" w:hAnsi="Times New Roman" w:cs="Times New Roman"/>
        </w:rPr>
        <w:t xml:space="preserve"> 426-ФЗ "О специальной оценке условий труда".</w:t>
      </w:r>
    </w:p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  <w:bookmarkStart w:id="2" w:name="P353"/>
      <w:bookmarkEnd w:id="2"/>
      <w:r w:rsidRPr="009A2E5C">
        <w:rPr>
          <w:rFonts w:ascii="Times New Roman" w:hAnsi="Times New Roman" w:cs="Times New Roman"/>
        </w:rPr>
        <w:t xml:space="preserve">&lt;2&gt; Межотраслевые </w:t>
      </w:r>
      <w:hyperlink r:id="rId7" w:history="1">
        <w:r w:rsidRPr="009A2E5C">
          <w:rPr>
            <w:rFonts w:ascii="Times New Roman" w:hAnsi="Times New Roman" w:cs="Times New Roman"/>
            <w:color w:val="0000FF"/>
          </w:rPr>
          <w:t>нормативы</w:t>
        </w:r>
      </w:hyperlink>
      <w:r w:rsidRPr="009A2E5C">
        <w:rPr>
          <w:rFonts w:ascii="Times New Roman" w:hAnsi="Times New Roman" w:cs="Times New Roman"/>
        </w:rPr>
        <w:t xml:space="preserve"> утверждены Постановлением Министерства труда и социального развития Российской Федерации от 22 января 2001 г. </w:t>
      </w:r>
      <w:r w:rsidR="00D75DA5">
        <w:rPr>
          <w:rFonts w:ascii="Times New Roman" w:hAnsi="Times New Roman" w:cs="Times New Roman"/>
        </w:rPr>
        <w:t>№</w:t>
      </w:r>
      <w:r w:rsidRPr="009A2E5C">
        <w:rPr>
          <w:rFonts w:ascii="Times New Roman" w:hAnsi="Times New Roman" w:cs="Times New Roman"/>
        </w:rPr>
        <w:t xml:space="preserve"> 10 "Об утверждении Межотраслевых нормативов численности работников службы охраны труда в организациях".</w:t>
      </w:r>
    </w:p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  <w:bookmarkStart w:id="3" w:name="P354"/>
      <w:bookmarkEnd w:id="3"/>
      <w:r w:rsidRPr="009A2E5C">
        <w:rPr>
          <w:rFonts w:ascii="Times New Roman" w:hAnsi="Times New Roman" w:cs="Times New Roman"/>
        </w:rPr>
        <w:t xml:space="preserve">&lt;3&gt; </w:t>
      </w:r>
      <w:hyperlink r:id="rId8" w:history="1">
        <w:r w:rsidRPr="009A2E5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A2E5C">
        <w:rPr>
          <w:rFonts w:ascii="Times New Roman" w:hAnsi="Times New Roman" w:cs="Times New Roman"/>
        </w:rPr>
        <w:t xml:space="preserve"> Исполнительного комитета Федерации независимых профсоюзов России от 18 октября 2006 г. </w:t>
      </w:r>
      <w:r w:rsidR="00D75DA5">
        <w:rPr>
          <w:rFonts w:ascii="Times New Roman" w:hAnsi="Times New Roman" w:cs="Times New Roman"/>
        </w:rPr>
        <w:t>№</w:t>
      </w:r>
      <w:r w:rsidRPr="009A2E5C">
        <w:rPr>
          <w:rFonts w:ascii="Times New Roman" w:hAnsi="Times New Roman" w:cs="Times New Roman"/>
        </w:rPr>
        <w:t xml:space="preserve"> 4-3 "О Типовом положении об уполномоченном (доверенном) лице по охране труда профессионального союза".</w:t>
      </w:r>
    </w:p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  <w:bookmarkStart w:id="4" w:name="P355"/>
      <w:bookmarkEnd w:id="4"/>
      <w:r w:rsidRPr="009A2E5C">
        <w:rPr>
          <w:rFonts w:ascii="Times New Roman" w:hAnsi="Times New Roman" w:cs="Times New Roman"/>
        </w:rPr>
        <w:lastRenderedPageBreak/>
        <w:t xml:space="preserve">&lt;4&gt; </w:t>
      </w:r>
      <w:hyperlink r:id="rId9" w:history="1">
        <w:r w:rsidRPr="009A2E5C">
          <w:rPr>
            <w:rFonts w:ascii="Times New Roman" w:hAnsi="Times New Roman" w:cs="Times New Roman"/>
            <w:color w:val="0000FF"/>
          </w:rPr>
          <w:t>Программа</w:t>
        </w:r>
      </w:hyperlink>
      <w:r w:rsidRPr="009A2E5C">
        <w:rPr>
          <w:rFonts w:ascii="Times New Roman" w:hAnsi="Times New Roman" w:cs="Times New Roman"/>
        </w:rPr>
        <w:t xml:space="preserve"> производственного контроля утверждена Постановлением Министерства здравоохранения Российской Федерации, Главного государственного санитарного врача Российской Федерации от 13 июля 2001 г. </w:t>
      </w:r>
      <w:r w:rsidR="00D75DA5">
        <w:rPr>
          <w:rFonts w:ascii="Times New Roman" w:hAnsi="Times New Roman" w:cs="Times New Roman"/>
        </w:rPr>
        <w:t>№</w:t>
      </w:r>
      <w:r w:rsidRPr="009A2E5C">
        <w:rPr>
          <w:rFonts w:ascii="Times New Roman" w:hAnsi="Times New Roman" w:cs="Times New Roman"/>
        </w:rPr>
        <w:t xml:space="preserve"> 18 "О введении в действие санитарных правил - СП 1.1.1058-01".</w:t>
      </w:r>
    </w:p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  <w:bookmarkStart w:id="5" w:name="P356"/>
      <w:bookmarkEnd w:id="5"/>
      <w:r w:rsidRPr="009A2E5C">
        <w:rPr>
          <w:rFonts w:ascii="Times New Roman" w:hAnsi="Times New Roman" w:cs="Times New Roman"/>
        </w:rPr>
        <w:t xml:space="preserve">&lt;5&gt; Национальный </w:t>
      </w:r>
      <w:hyperlink r:id="rId10" w:history="1">
        <w:r w:rsidRPr="009A2E5C">
          <w:rPr>
            <w:rFonts w:ascii="Times New Roman" w:hAnsi="Times New Roman" w:cs="Times New Roman"/>
            <w:color w:val="0000FF"/>
          </w:rPr>
          <w:t>календарь</w:t>
        </w:r>
      </w:hyperlink>
      <w:r w:rsidRPr="009A2E5C">
        <w:rPr>
          <w:rFonts w:ascii="Times New Roman" w:hAnsi="Times New Roman" w:cs="Times New Roman"/>
        </w:rPr>
        <w:t xml:space="preserve"> прививок утвержден Приказом Минздрава России</w:t>
      </w:r>
      <w:r w:rsidR="00462943">
        <w:rPr>
          <w:rFonts w:ascii="Times New Roman" w:hAnsi="Times New Roman" w:cs="Times New Roman"/>
        </w:rPr>
        <w:t xml:space="preserve"> </w:t>
      </w:r>
      <w:r w:rsidR="00462943" w:rsidRPr="00462943">
        <w:rPr>
          <w:rFonts w:ascii="Times New Roman" w:hAnsi="Times New Roman" w:cs="Times New Roman"/>
        </w:rPr>
        <w:t xml:space="preserve">от 21 марта 2014 г. </w:t>
      </w:r>
      <w:r w:rsidR="00462943">
        <w:rPr>
          <w:rFonts w:ascii="Times New Roman" w:hAnsi="Times New Roman" w:cs="Times New Roman"/>
        </w:rPr>
        <w:t>№</w:t>
      </w:r>
      <w:r w:rsidR="00462943" w:rsidRPr="00462943">
        <w:rPr>
          <w:rFonts w:ascii="Times New Roman" w:hAnsi="Times New Roman" w:cs="Times New Roman"/>
        </w:rPr>
        <w:t xml:space="preserve"> 125н "Об утверждении национального календаря профилактических прививок и календаря профилактических прививок по эпидемическим показаниям".</w:t>
      </w:r>
    </w:p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  <w:bookmarkStart w:id="6" w:name="P357"/>
      <w:bookmarkEnd w:id="6"/>
      <w:r w:rsidRPr="009A2E5C">
        <w:rPr>
          <w:rFonts w:ascii="Times New Roman" w:hAnsi="Times New Roman" w:cs="Times New Roman"/>
        </w:rPr>
        <w:t>&lt;6&gt; Баллы не присваиваются, если в предыдущем году было наличие несчастных случаев на производстве и производился расчет коэффициента травматизма.</w:t>
      </w:r>
    </w:p>
    <w:p w:rsidR="002834C6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  <w:bookmarkStart w:id="7" w:name="P358"/>
      <w:bookmarkEnd w:id="7"/>
      <w:r w:rsidRPr="009A2E5C">
        <w:rPr>
          <w:rFonts w:ascii="Times New Roman" w:hAnsi="Times New Roman" w:cs="Times New Roman"/>
        </w:rPr>
        <w:t>&lt;7&gt; Баллы не присваиваются, если в предыдущем году были зарегистрированы профессиональные заболевания и производился расчет коэффициента профзаболеваемости.</w:t>
      </w:r>
    </w:p>
    <w:p w:rsidR="002834C6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ind w:left="5103" w:firstLine="0"/>
      </w:pPr>
    </w:p>
    <w:p w:rsidR="002834C6" w:rsidRPr="00105345" w:rsidRDefault="002834C6" w:rsidP="002834C6">
      <w:pPr>
        <w:pStyle w:val="a4"/>
        <w:spacing w:line="240" w:lineRule="exact"/>
        <w:ind w:left="5103" w:firstLine="0"/>
      </w:pPr>
      <w:r>
        <w:t xml:space="preserve">Приложение </w:t>
      </w:r>
      <w:r w:rsidRPr="001015F7">
        <w:t>2</w:t>
      </w:r>
      <w:r>
        <w:t xml:space="preserve"> </w:t>
      </w:r>
      <w:r w:rsidRPr="00105345">
        <w:t xml:space="preserve">к письму </w:t>
      </w:r>
      <w:r>
        <w:t xml:space="preserve">Министерства </w:t>
      </w:r>
      <w:r w:rsidRPr="00105345">
        <w:t xml:space="preserve">промышленности  и торговли Пермского края </w:t>
      </w:r>
      <w:r w:rsidRPr="00105345">
        <w:br/>
        <w:t>от __</w:t>
      </w:r>
      <w:r>
        <w:t>января 202</w:t>
      </w:r>
      <w:r w:rsidR="00E819E5">
        <w:t>2</w:t>
      </w:r>
      <w:r>
        <w:t xml:space="preserve"> г. </w:t>
      </w:r>
      <w:r w:rsidRPr="00105345">
        <w:t>№</w:t>
      </w:r>
      <w:r>
        <w:t xml:space="preserve"> </w:t>
      </w:r>
    </w:p>
    <w:p w:rsidR="002834C6" w:rsidRPr="00105345" w:rsidRDefault="002834C6" w:rsidP="002834C6">
      <w:pPr>
        <w:pStyle w:val="a4"/>
        <w:spacing w:line="240" w:lineRule="exact"/>
        <w:ind w:left="5103" w:firstLine="0"/>
      </w:pPr>
    </w:p>
    <w:p w:rsidR="002834C6" w:rsidRPr="00105345" w:rsidRDefault="002834C6" w:rsidP="002834C6">
      <w:pPr>
        <w:pStyle w:val="a4"/>
        <w:spacing w:line="240" w:lineRule="exact"/>
        <w:ind w:left="5103" w:firstLine="0"/>
      </w:pPr>
    </w:p>
    <w:p w:rsidR="002834C6" w:rsidRDefault="002834C6" w:rsidP="002834C6">
      <w:pPr>
        <w:pStyle w:val="a4"/>
        <w:spacing w:line="240" w:lineRule="exact"/>
        <w:jc w:val="center"/>
        <w:rPr>
          <w:b/>
        </w:rPr>
      </w:pPr>
      <w:r w:rsidRPr="00780FA6">
        <w:rPr>
          <w:b/>
        </w:rPr>
        <w:t>Оценка показателей состояния условий и охраны труда</w:t>
      </w:r>
    </w:p>
    <w:p w:rsidR="002834C6" w:rsidRDefault="002834C6" w:rsidP="002834C6">
      <w:pPr>
        <w:pStyle w:val="a4"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394"/>
      </w:tblGrid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Показатель состояния условий и охраны труда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834C6" w:rsidTr="00077344">
        <w:tc>
          <w:tcPr>
            <w:tcW w:w="9985" w:type="dxa"/>
            <w:gridSpan w:val="2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 Состояние условий труда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1.1. Расход средств на выполнение мероприятий по улучшению условий и охране труда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Более 0,2% суммы затрат на производство продукции (работ, услуг)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0,2% - 5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менее 0,2% - снимается 10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bottom w:val="nil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1.1.1. Использование финансового обеспечения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факторами, за счет средств уплаты страховых взносов в региональные отделения Фонда социального страхования Российской Федерации</w:t>
            </w:r>
          </w:p>
        </w:tc>
        <w:tc>
          <w:tcPr>
            <w:tcW w:w="4394" w:type="dxa"/>
            <w:tcBorders>
              <w:bottom w:val="nil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nil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(пп. 1.1.1 введен </w:t>
            </w:r>
            <w:hyperlink r:id="rId11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02.11.2018 № 664-п)</w:t>
            </w:r>
          </w:p>
        </w:tc>
      </w:tr>
      <w:tr w:rsidR="002834C6" w:rsidTr="00077344">
        <w:tc>
          <w:tcPr>
            <w:tcW w:w="5591" w:type="dxa"/>
            <w:tcBorders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1.2. Количество выполненных мероприятий по охране труда, предусмотренных коллективным договором (соглашением)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Выполнение всех предусмотренных коллективным договором (соглашением) мероприятий по охране труда - 10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1.3. Количество рабочих мест, на которых проведена специальная оценка условий труда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 0 до 99%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1.3 в ред. </w:t>
            </w:r>
            <w:hyperlink r:id="rId12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02.11.2018 № 664-п)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Позиция исключена. - </w:t>
            </w:r>
            <w:hyperlink r:id="rId13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02.11.2018 № 664-п</w:t>
            </w:r>
          </w:p>
        </w:tc>
      </w:tr>
      <w:tr w:rsidR="002834C6" w:rsidTr="00077344">
        <w:tc>
          <w:tcPr>
            <w:tcW w:w="5591" w:type="dxa"/>
            <w:tcBorders>
              <w:top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1.5. Количество работников, обеспеченных сертифицированными средствами индивидуальной защиты в соответствии с установленными типовыми нормами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</w:tr>
      <w:tr w:rsidR="002834C6" w:rsidTr="00077344">
        <w:tc>
          <w:tcPr>
            <w:tcW w:w="9985" w:type="dxa"/>
            <w:gridSpan w:val="2"/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 Система управления охраной труда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bottom w:val="nil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2.1. Наличие службы охраны труда в соответствии с межотраслевыми нормативами численности работников службы охраны труда</w:t>
            </w:r>
          </w:p>
        </w:tc>
        <w:tc>
          <w:tcPr>
            <w:tcW w:w="4394" w:type="dxa"/>
            <w:tcBorders>
              <w:bottom w:val="nil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Соответствует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не полностью соответствует - 5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отсутствует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nil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2.1 в ред. </w:t>
            </w:r>
            <w:hyperlink r:id="rId14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16.01.2014 № 17-п)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2.2. Наличие кабинета или уголка по охране труда в соответствии с численностью работников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Наличие комитета (комиссии) по охране труда в соответствии со </w:t>
            </w:r>
            <w:hyperlink r:id="rId15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218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2.4. Количество работников организации, прошедших обучение по охране труда и проверку знания требований охраны труда (с выдачей удостоверений)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Удостоверения (без истекшего срока) имеют 100% работников организации - 10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2.5. Наличие уполномоченных (доверенных) лиц по охране труда профсоюза или трудового коллектива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 и более - 10 баллов</w:t>
            </w:r>
          </w:p>
        </w:tc>
      </w:tr>
      <w:tr w:rsidR="002834C6" w:rsidTr="00077344">
        <w:tc>
          <w:tcPr>
            <w:tcW w:w="5591" w:type="dxa"/>
            <w:tcBorders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2.6. Количество выполненных мероприятий, предусмотренных программой производственного контроля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2.7. Охват работников вакцинацией против гриппа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Более 45% - 15 баллов;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менее 45%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2.7 введен </w:t>
            </w:r>
            <w:hyperlink r:id="rId16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02.11.2018 № 664-п)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2.8. Охват работников вакцинацией против инфекционных заболеваний, актуальных для региона, включенных в национальный календарь профилактических прививок по эпидемическим заболеваниям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2.8 введен </w:t>
            </w:r>
            <w:hyperlink r:id="rId17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02.11.2018 N 664-п)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2.9. Охват работников ежегодным флюорографическим осмотром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2.9 введен </w:t>
            </w:r>
            <w:hyperlink r:id="rId18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02.11.2018 № 664-п)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2.10. Наличие программы (плана мероприятий, политики, стратегии) по вопросам ВИЧ/СПИДа на рабочих местах, иных локальных актов организации, свидетельствующих о проводимой в указанной сфере работе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Наличие - 10 баллов,</w:t>
            </w:r>
          </w:p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2.10 введен </w:t>
            </w:r>
            <w:hyperlink r:id="rId19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02.11.2018 № 664-п)</w:t>
            </w:r>
          </w:p>
        </w:tc>
      </w:tr>
      <w:tr w:rsidR="002834C6" w:rsidTr="00077344">
        <w:tc>
          <w:tcPr>
            <w:tcW w:w="9985" w:type="dxa"/>
            <w:gridSpan w:val="2"/>
            <w:tcBorders>
              <w:top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 Состояние травматизма и профессиональной заболеваемости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3.1. Наличие несчастных случаев на производстве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несчастных случаев на производстве в текущем и предшествующем году - 20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3.2. Снижение коэффициента частоты травматизма (далее - Кч) в сравнении с предыдущим годом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3.3. Увеличение Кч в сравнении с предыдущим годом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Снимается 10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3.4. Снижение коэффициента тяжести травматизма (далее - Кт) в сравнении с предыдущим годом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Увеличение Кт в сравнении с предыдущим годом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Снимается 10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3.6. Наличие пожаров и аварий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пожаров, аварий - 10 баллов; за каждый случай снимается 10 баллов</w:t>
            </w:r>
          </w:p>
        </w:tc>
      </w:tr>
      <w:tr w:rsidR="002834C6" w:rsidTr="00077344">
        <w:tc>
          <w:tcPr>
            <w:tcW w:w="5591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3.7. Количество выявленных в результате проверок нарушений по условиям и охране труда, проведенных в текущем году органами государственного надзора и контроля</w:t>
            </w:r>
          </w:p>
        </w:tc>
        <w:tc>
          <w:tcPr>
            <w:tcW w:w="4394" w:type="dxa"/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до 10 нарушений - 5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более 10 нарушений - снимается 10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3.8. Наличие профессиональных заболеваний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Отсутствие профессиональных заболеваний на производстве в текущем и предшествующем году - 20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3.8 в ред. </w:t>
            </w:r>
            <w:hyperlink r:id="rId20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16.01.2014 № 17-п)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3.8.1. Снижение коэффициента частоты профзаболеваний (далее - Кп) в сравнении с предыдущим годом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3.8.1 введен </w:t>
            </w:r>
            <w:hyperlink r:id="rId21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16.01.2014 № 17-п)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3.8.2. Увеличение Кп в сравнении с предыдущим годом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Снимается 10 баллов</w:t>
            </w:r>
          </w:p>
        </w:tc>
      </w:tr>
      <w:tr w:rsidR="002834C6" w:rsidTr="00077344">
        <w:tblPrEx>
          <w:tblBorders>
            <w:insideH w:val="nil"/>
          </w:tblBorders>
        </w:tblPrEx>
        <w:tc>
          <w:tcPr>
            <w:tcW w:w="9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(п. 3.8.2 введен </w:t>
            </w:r>
            <w:hyperlink r:id="rId22" w:history="1">
              <w:r w:rsidRPr="00EF43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16.01.2014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 xml:space="preserve"> № 17-п)</w:t>
            </w:r>
          </w:p>
        </w:tc>
      </w:tr>
      <w:tr w:rsidR="002834C6" w:rsidTr="00077344">
        <w:tc>
          <w:tcPr>
            <w:tcW w:w="5591" w:type="dxa"/>
            <w:tcBorders>
              <w:top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3.9. Количество работников, прошедших периодические медицинские осмотры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70-99% - баллы не присваиваются;</w:t>
            </w:r>
          </w:p>
          <w:p w:rsidR="002834C6" w:rsidRPr="00EF43E6" w:rsidRDefault="002834C6" w:rsidP="00077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3E6">
              <w:rPr>
                <w:rFonts w:ascii="Times New Roman" w:hAnsi="Times New Roman" w:cs="Times New Roman"/>
                <w:sz w:val="24"/>
                <w:szCs w:val="24"/>
              </w:rPr>
              <w:t>менее 70% - снимается 10 баллов</w:t>
            </w:r>
          </w:p>
        </w:tc>
      </w:tr>
    </w:tbl>
    <w:p w:rsidR="002834C6" w:rsidRDefault="002834C6" w:rsidP="002834C6"/>
    <w:p w:rsidR="002834C6" w:rsidRPr="009A2E5C" w:rsidRDefault="002834C6" w:rsidP="002834C6">
      <w:pPr>
        <w:pStyle w:val="ConsPlusNormal"/>
        <w:jc w:val="both"/>
        <w:rPr>
          <w:rFonts w:ascii="Times New Roman" w:hAnsi="Times New Roman" w:cs="Times New Roman"/>
        </w:rPr>
      </w:pPr>
    </w:p>
    <w:sectPr w:rsidR="002834C6" w:rsidRPr="009A2E5C" w:rsidSect="002834C6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DF"/>
    <w:rsid w:val="000A7A47"/>
    <w:rsid w:val="001170BB"/>
    <w:rsid w:val="00196C77"/>
    <w:rsid w:val="001D02CD"/>
    <w:rsid w:val="0020344E"/>
    <w:rsid w:val="002834C6"/>
    <w:rsid w:val="00332522"/>
    <w:rsid w:val="003341D6"/>
    <w:rsid w:val="003B068C"/>
    <w:rsid w:val="00407B6A"/>
    <w:rsid w:val="00434BC7"/>
    <w:rsid w:val="004430DF"/>
    <w:rsid w:val="00452219"/>
    <w:rsid w:val="00462943"/>
    <w:rsid w:val="004B74E8"/>
    <w:rsid w:val="004C4EA2"/>
    <w:rsid w:val="00500066"/>
    <w:rsid w:val="005842F2"/>
    <w:rsid w:val="005B7C2C"/>
    <w:rsid w:val="005C0258"/>
    <w:rsid w:val="005C487A"/>
    <w:rsid w:val="00613CD9"/>
    <w:rsid w:val="006155F3"/>
    <w:rsid w:val="00637B08"/>
    <w:rsid w:val="00700296"/>
    <w:rsid w:val="0072467F"/>
    <w:rsid w:val="007576B4"/>
    <w:rsid w:val="007711D1"/>
    <w:rsid w:val="0079317D"/>
    <w:rsid w:val="00794F00"/>
    <w:rsid w:val="007E72CA"/>
    <w:rsid w:val="00817ACA"/>
    <w:rsid w:val="00841A85"/>
    <w:rsid w:val="009C4CB1"/>
    <w:rsid w:val="009E0A17"/>
    <w:rsid w:val="00A81084"/>
    <w:rsid w:val="00A91ACC"/>
    <w:rsid w:val="00AA344C"/>
    <w:rsid w:val="00AD27C7"/>
    <w:rsid w:val="00B775D7"/>
    <w:rsid w:val="00BA0C71"/>
    <w:rsid w:val="00BA134F"/>
    <w:rsid w:val="00BB6EA3"/>
    <w:rsid w:val="00C00D24"/>
    <w:rsid w:val="00C379F3"/>
    <w:rsid w:val="00C519AC"/>
    <w:rsid w:val="00C80448"/>
    <w:rsid w:val="00D75DA5"/>
    <w:rsid w:val="00DB0A6C"/>
    <w:rsid w:val="00DE1BA0"/>
    <w:rsid w:val="00E55D54"/>
    <w:rsid w:val="00E75789"/>
    <w:rsid w:val="00E819E5"/>
    <w:rsid w:val="00EB1002"/>
    <w:rsid w:val="00EB245D"/>
    <w:rsid w:val="00F35BDF"/>
    <w:rsid w:val="00F9386D"/>
    <w:rsid w:val="00FA157E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61903-F8C5-436C-BC71-F5388391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Balloon Text"/>
    <w:basedOn w:val="a"/>
    <w:link w:val="a8"/>
    <w:semiHidden/>
    <w:unhideWhenUsed/>
    <w:rsid w:val="00794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94F00"/>
    <w:rPr>
      <w:rFonts w:ascii="Tahoma" w:hAnsi="Tahoma" w:cs="Tahoma"/>
      <w:sz w:val="16"/>
      <w:szCs w:val="16"/>
    </w:rPr>
  </w:style>
  <w:style w:type="character" w:styleId="a9">
    <w:name w:val="Hyperlink"/>
    <w:rsid w:val="002834C6"/>
    <w:rPr>
      <w:color w:val="0000FF"/>
      <w:u w:val="single"/>
    </w:rPr>
  </w:style>
  <w:style w:type="paragraph" w:customStyle="1" w:styleId="ConsPlusNormal">
    <w:name w:val="ConsPlusNormal"/>
    <w:rsid w:val="002834C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2834C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71FB380E727B4A3EED7C9C45345823D73A37C598B9E7935B9B1A33EED246141BAB2D3F295145AA87F398DDDb3p0F" TargetMode="External"/><Relationship Id="rId13" Type="http://schemas.openxmlformats.org/officeDocument/2006/relationships/hyperlink" Target="consultantplus://offline/ref=5769D62275E216BD7FE4AEA0F335C51A2B9FF81719579C3875DAD80067C71991ECC60C7BB9E4460193BC5A328F481C9A4DDB0FFE1F1905018B05FFC8i3x1E" TargetMode="External"/><Relationship Id="rId18" Type="http://schemas.openxmlformats.org/officeDocument/2006/relationships/hyperlink" Target="consultantplus://offline/ref=5769D62275E216BD7FE4AEA0F335C51A2B9FF81719579C3875DAD80067C71991ECC60C7BB9E4460193BC5A358D481C9A4DDB0FFE1F1905018B05FFC8i3x1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69D62275E216BD7FE4AEA0F335C51A2B9FF8171F5793387ED0850A6F9E1593EBC9536CBEAD4A0093BC59378017198F5C8303F90707041E9707FEiCx0E" TargetMode="External"/><Relationship Id="rId7" Type="http://schemas.openxmlformats.org/officeDocument/2006/relationships/hyperlink" Target="consultantplus://offline/ref=70171FB380E727B4A3EED7C9C45345823D77AD7959869E7935B9B1A33EED246153BAEADFF0900A5AAB6A6FDC986D266968B1506F6366E698b3pBF" TargetMode="External"/><Relationship Id="rId12" Type="http://schemas.openxmlformats.org/officeDocument/2006/relationships/hyperlink" Target="consultantplus://offline/ref=5769D62275E216BD7FE4AEA0F335C51A2B9FF81719579C3875DAD80067C71991ECC60C7BB9E4460193BC5A3383481C9A4DDB0FFE1F1905018B05FFC8i3x1E" TargetMode="External"/><Relationship Id="rId17" Type="http://schemas.openxmlformats.org/officeDocument/2006/relationships/hyperlink" Target="consultantplus://offline/ref=5769D62275E216BD7FE4AEA0F335C51A2B9FF81719579C3875DAD80067C71991ECC60C7BB9E4460193BC5A358F481C9A4DDB0FFE1F1905018B05FFC8i3x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69D62275E216BD7FE4AEA0F335C51A2B9FF81719579C3875DAD80067C71991ECC60C7BB9E4460193BC5A358A481C9A4DDB0FFE1F1905018B05FFC8i3x1E" TargetMode="External"/><Relationship Id="rId20" Type="http://schemas.openxmlformats.org/officeDocument/2006/relationships/hyperlink" Target="consultantplus://offline/ref=5769D62275E216BD7FE4AEA0F335C51A2B9FF8171F5793387ED0850A6F9E1593EBC9536CBEAD4A0093BC59318017198F5C8303F90707041E9707FEiCx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171FB380E727B4A3EED7C9C45345823F72A67052839E7935B9B1A33EED246141BAB2D3F295145AA87F398DDDb3p0F" TargetMode="External"/><Relationship Id="rId11" Type="http://schemas.openxmlformats.org/officeDocument/2006/relationships/hyperlink" Target="consultantplus://offline/ref=5769D62275E216BD7FE4AEA0F335C51A2B9FF81719579C3875DAD80067C71991ECC60C7BB9E4460193BC5A338E481C9A4DDB0FFE1F1905018B05FFC8i3x1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0171FB380E727B4A3EED7C9C45345823F72AC7151879E7935B9B1A33EED246153BAEADFF091095FAA6A6FDC986D266968B1506F6366E698b3pBF" TargetMode="External"/><Relationship Id="rId15" Type="http://schemas.openxmlformats.org/officeDocument/2006/relationships/hyperlink" Target="consultantplus://offline/ref=5769D62275E216BD7FE4B0ADE55998112095A2121B5E9E6C218FDE5738971FC4AC860A2EFAA1480493B70E60CF1645CA0F9002FE07050501i9xC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0171FB380E727B4A3EED7C9C45345823E73A27050809E7935B9B1A33EED246153BAEADFF0900A5AAB6A6FDC986D266968B1506F6366E698b3pBF" TargetMode="External"/><Relationship Id="rId19" Type="http://schemas.openxmlformats.org/officeDocument/2006/relationships/hyperlink" Target="consultantplus://offline/ref=5769D62275E216BD7FE4AEA0F335C51A2B9FF81719579C3875DAD80067C71991ECC60C7BB9E4460193BC5A3583481C9A4DDB0FFE1F1905018B05FFC8i3x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71FB380E727B4A3EED7C9C45345823A7AA47A5589C3733DE0BDA139E27B7654F3E6DEF0900B58A1356AC98935296E73AE53737F64E7b9p1F" TargetMode="External"/><Relationship Id="rId14" Type="http://schemas.openxmlformats.org/officeDocument/2006/relationships/hyperlink" Target="consultantplus://offline/ref=5769D62275E216BD7FE4AEA0F335C51A2B9FF8171F5793387ED0850A6F9E1593EBC9536CBEAD4A0093BC58358017198F5C8303F90707041E9707FEiCx0E" TargetMode="External"/><Relationship Id="rId22" Type="http://schemas.openxmlformats.org/officeDocument/2006/relationships/hyperlink" Target="consultantplus://offline/ref=5769D62275E216BD7FE4AEA0F335C51A2B9FF8171F5793387ED0850A6F9E1593EBC9536CBEAD4A0093BC59388017198F5C8303F90707041E9707FEiCx0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07.&#1041;&#1083;&#1072;&#1085;&#1082;%20&#1047;&#1055;&#1055;-&#1052;&#1048;&#1053;&#1055;&#1056;&#1054;&#1052;&#1058;&#1054;&#1056;&#1043;%20&#1055;&#1077;&#1088;&#1084;&#1089;&#1082;&#1086;&#1075;&#1086;%20&#1082;&#1088;&#1072;&#1103;\&#1041;&#1083;&#1072;&#1085;&#1082;%20&#1047;&#1055;&#1055;-&#1052;&#1048;&#1053;&#1055;&#1056;&#1054;&#1052;&#1058;&#1054;&#1056;&#1043;%20&#1055;&#1077;&#1088;&#1084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D238-3897-4DD6-9B85-A5E6E838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ЗПП-МИНПРОМТОРГ Пермского края.dotx</Template>
  <TotalTime>1</TotalTime>
  <Pages>7</Pages>
  <Words>2353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Светлана Станиславовна</dc:creator>
  <cp:lastModifiedBy>Татьяна</cp:lastModifiedBy>
  <cp:revision>2</cp:revision>
  <dcterms:created xsi:type="dcterms:W3CDTF">2022-01-13T04:51:00Z</dcterms:created>
  <dcterms:modified xsi:type="dcterms:W3CDTF">2022-01-13T04:51:00Z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