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B" w:rsidRDefault="00754E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E8B" w:rsidRDefault="00754E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54E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4E8B" w:rsidRDefault="00754E8B">
            <w:pPr>
              <w:pStyle w:val="ConsPlusNormal"/>
            </w:pPr>
            <w:r>
              <w:t>24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4E8B" w:rsidRDefault="00754E8B">
            <w:pPr>
              <w:pStyle w:val="ConsPlusNormal"/>
              <w:jc w:val="right"/>
            </w:pPr>
            <w:r>
              <w:t>N 48-ФЗ</w:t>
            </w:r>
          </w:p>
        </w:tc>
      </w:tr>
    </w:tbl>
    <w:p w:rsidR="00754E8B" w:rsidRDefault="00754E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Title"/>
        <w:jc w:val="center"/>
      </w:pPr>
      <w:r>
        <w:t>РОССИЙСКАЯ ФЕДЕРАЦИЯ</w:t>
      </w:r>
    </w:p>
    <w:p w:rsidR="00754E8B" w:rsidRDefault="00754E8B">
      <w:pPr>
        <w:pStyle w:val="ConsPlusTitle"/>
        <w:jc w:val="center"/>
      </w:pPr>
    </w:p>
    <w:p w:rsidR="00754E8B" w:rsidRDefault="00754E8B">
      <w:pPr>
        <w:pStyle w:val="ConsPlusTitle"/>
        <w:jc w:val="center"/>
      </w:pPr>
      <w:r>
        <w:t>ФЕДЕРАЛЬНЫЙ ЗАКОН</w:t>
      </w:r>
    </w:p>
    <w:p w:rsidR="00754E8B" w:rsidRDefault="00754E8B">
      <w:pPr>
        <w:pStyle w:val="ConsPlusTitle"/>
        <w:ind w:firstLine="540"/>
        <w:jc w:val="both"/>
      </w:pPr>
    </w:p>
    <w:p w:rsidR="00754E8B" w:rsidRDefault="00754E8B">
      <w:pPr>
        <w:pStyle w:val="ConsPlusTitle"/>
        <w:jc w:val="center"/>
      </w:pPr>
      <w:r>
        <w:t>О ВНЕСЕНИИ ИЗМЕНЕНИЙ</w:t>
      </w:r>
    </w:p>
    <w:p w:rsidR="00754E8B" w:rsidRDefault="00754E8B">
      <w:pPr>
        <w:pStyle w:val="ConsPlusTitle"/>
        <w:jc w:val="center"/>
      </w:pPr>
      <w:r>
        <w:t>В ФЕДЕРАЛЬНЫЙ ЗАКОН "ОБ ОСНОВАХ ТУРИСТСКОЙ ДЕЯТЕЛЬНОСТИ</w:t>
      </w:r>
    </w:p>
    <w:p w:rsidR="00754E8B" w:rsidRDefault="00754E8B">
      <w:pPr>
        <w:pStyle w:val="ConsPlusTitle"/>
        <w:jc w:val="center"/>
      </w:pPr>
      <w:r>
        <w:t>В РОССИЙСКОЙ ФЕДЕРАЦИИ"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jc w:val="right"/>
      </w:pPr>
      <w:r>
        <w:t>Принят</w:t>
      </w:r>
    </w:p>
    <w:p w:rsidR="00754E8B" w:rsidRDefault="00754E8B">
      <w:pPr>
        <w:pStyle w:val="ConsPlusNormal"/>
        <w:jc w:val="right"/>
      </w:pPr>
      <w:r>
        <w:t>Государственной Думой</w:t>
      </w:r>
    </w:p>
    <w:p w:rsidR="00754E8B" w:rsidRDefault="00754E8B">
      <w:pPr>
        <w:pStyle w:val="ConsPlusNormal"/>
        <w:jc w:val="right"/>
      </w:pPr>
      <w:r>
        <w:t>16 марта 2021 года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jc w:val="right"/>
      </w:pPr>
      <w:r>
        <w:t>Одобрен</w:t>
      </w:r>
    </w:p>
    <w:p w:rsidR="00754E8B" w:rsidRDefault="00754E8B">
      <w:pPr>
        <w:pStyle w:val="ConsPlusNormal"/>
        <w:jc w:val="right"/>
      </w:pPr>
      <w:r>
        <w:t>Советом Федерации</w:t>
      </w:r>
    </w:p>
    <w:p w:rsidR="00754E8B" w:rsidRDefault="00754E8B">
      <w:pPr>
        <w:pStyle w:val="ConsPlusNormal"/>
        <w:jc w:val="right"/>
      </w:pPr>
      <w:r>
        <w:t>17 марта 2021 года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Title"/>
        <w:ind w:firstLine="540"/>
        <w:jc w:val="both"/>
        <w:outlineLvl w:val="0"/>
      </w:pPr>
      <w:r>
        <w:t>Статья 1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2003, N 2, ст. 167; 2004, N 35, ст. 3607; 2007, N 7, ст. 833; 2009, N 1, ст. 17; N 26, ст. 3121; N 52, ст. 6441; 2010, N 32, ст. 4298; 2011, N 27, ст. 3880; 2012, N 19, ст. 2281; 2015, N 27, ст. 3946; 2016, N 10, ст. 1323; N 15, ст. 2066; 2017, N 1, ст. 6; 2018, N 7, ст. 976; N 17, ст. 2420; N 24, ст. 3416; 2019, N 27, ст. 3535; N 49, ст. 6978; 2020, N 24, ст. 3740; Российская газета, 2021, 12 марта) следующие изменения: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1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пятнадцатом</w:t>
        </w:r>
      </w:hyperlink>
      <w:r>
        <w:t xml:space="preserve"> слова "(далее - турагент)" заменить словами ", сведения о которых внесены в единый федеральный реестр турагентов, субагентов в порядке, предусмотренном настоящим Федеральным законом (далее - турагент)";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новым абзацем шестнадцатым следующего содержания: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"субагент - юридическое лицо или индивидуальный предприниматель, которым турагентом передано исполнение поручения туроператора на продвижение и реализацию туристского продукта в порядке, предусмотренном настоящим Федеральным законом, и сведения о которых внесены в единый федеральный реестр турагентов, субагентов в порядке, предусмотренном настоящим Федеральным законом;";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абзацы шестнадцатый</w:t>
        </w:r>
      </w:hyperlink>
      <w:r>
        <w:t xml:space="preserve"> - </w:t>
      </w:r>
      <w:hyperlink r:id="rId10" w:history="1">
        <w:r>
          <w:rPr>
            <w:color w:val="0000FF"/>
          </w:rPr>
          <w:t>тридцать пятый</w:t>
        </w:r>
      </w:hyperlink>
      <w:r>
        <w:t xml:space="preserve"> считать соответственно абзацами семнадцатым - тридцать шестым;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статье 3.1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новыми абзацами тридцать шестым и тридцать седьмым следующего содержания: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"установление порядка ведения единого федерального реестра турагентов, субагентов (далее - реестр турагентов);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lastRenderedPageBreak/>
        <w:t>ведение реестра турагентов;";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абзацы тридцать шестой</w:t>
        </w:r>
      </w:hyperlink>
      <w:r>
        <w:t xml:space="preserve"> и </w:t>
      </w:r>
      <w:hyperlink r:id="rId14" w:history="1">
        <w:r>
          <w:rPr>
            <w:color w:val="0000FF"/>
          </w:rPr>
          <w:t>тридцать седьмой</w:t>
        </w:r>
      </w:hyperlink>
      <w:r>
        <w:t xml:space="preserve"> считать соответственно абзацами тридцать восьмым и тридцать девятым;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абзаце десятом части третьей статьи 4</w:t>
        </w:r>
      </w:hyperlink>
      <w:r>
        <w:t xml:space="preserve"> слова "(далее также - реестр)" заменить словами "(далее также - реестр туроператоров), ведения реестра турагентов";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4) в </w:t>
      </w:r>
      <w:hyperlink r:id="rId16" w:history="1">
        <w:r>
          <w:rPr>
            <w:color w:val="0000FF"/>
          </w:rPr>
          <w:t>статье 4.1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части третьей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абзац третий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четвертый</w:t>
        </w:r>
      </w:hyperlink>
      <w:r>
        <w:t xml:space="preserve">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пятый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часть четвертую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5) в </w:t>
      </w:r>
      <w:hyperlink r:id="rId22" w:history="1">
        <w:r>
          <w:rPr>
            <w:color w:val="0000FF"/>
          </w:rPr>
          <w:t>статье 4.2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абзац первый части второй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часть третью</w:t>
        </w:r>
      </w:hyperlink>
      <w:r>
        <w:t xml:space="preserve"> после слова "Реестр" дополнить словом "туроператоров",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в) </w:t>
      </w:r>
      <w:hyperlink r:id="rId25" w:history="1">
        <w:r>
          <w:rPr>
            <w:color w:val="0000FF"/>
          </w:rPr>
          <w:t>часть четвертую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г) </w:t>
      </w:r>
      <w:hyperlink r:id="rId26" w:history="1">
        <w:r>
          <w:rPr>
            <w:color w:val="0000FF"/>
          </w:rPr>
          <w:t>часть пятую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д) </w:t>
      </w:r>
      <w:hyperlink r:id="rId27" w:history="1">
        <w:r>
          <w:rPr>
            <w:color w:val="0000FF"/>
          </w:rPr>
          <w:t>часть шестую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е) в </w:t>
      </w:r>
      <w:hyperlink r:id="rId28" w:history="1">
        <w:r>
          <w:rPr>
            <w:color w:val="0000FF"/>
          </w:rPr>
          <w:t>части седьмой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абзац первый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абзац седьмой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ж) </w:t>
      </w:r>
      <w:hyperlink r:id="rId31" w:history="1">
        <w:r>
          <w:rPr>
            <w:color w:val="0000FF"/>
          </w:rPr>
          <w:t>абзац первый части восьмой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з) </w:t>
      </w:r>
      <w:hyperlink r:id="rId32" w:history="1">
        <w:r>
          <w:rPr>
            <w:color w:val="0000FF"/>
          </w:rPr>
          <w:t>абзац первый части девятой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и) </w:t>
      </w:r>
      <w:hyperlink r:id="rId33" w:history="1">
        <w:r>
          <w:rPr>
            <w:color w:val="0000FF"/>
          </w:rPr>
          <w:t>часть одиннадцатую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к) </w:t>
      </w:r>
      <w:hyperlink r:id="rId34" w:history="1">
        <w:r>
          <w:rPr>
            <w:color w:val="0000FF"/>
          </w:rPr>
          <w:t>часть двенадцатую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л) </w:t>
      </w:r>
      <w:hyperlink r:id="rId35" w:history="1">
        <w:r>
          <w:rPr>
            <w:color w:val="0000FF"/>
          </w:rPr>
          <w:t>часть тринадцатую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м) </w:t>
      </w:r>
      <w:hyperlink r:id="rId36" w:history="1">
        <w:r>
          <w:rPr>
            <w:color w:val="0000FF"/>
          </w:rPr>
          <w:t>часть четырнадцатую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н) в </w:t>
      </w:r>
      <w:hyperlink r:id="rId37" w:history="1">
        <w:r>
          <w:rPr>
            <w:color w:val="0000FF"/>
          </w:rPr>
          <w:t>части пятнадцатой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абзац первый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абзац пятнадцатый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о) </w:t>
      </w:r>
      <w:hyperlink r:id="rId40" w:history="1">
        <w:r>
          <w:rPr>
            <w:color w:val="0000FF"/>
          </w:rPr>
          <w:t>часть шестнадцатую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lastRenderedPageBreak/>
        <w:t xml:space="preserve">п) </w:t>
      </w:r>
      <w:hyperlink r:id="rId41" w:history="1">
        <w:r>
          <w:rPr>
            <w:color w:val="0000FF"/>
          </w:rPr>
          <w:t>часть семнадцатую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р) </w:t>
      </w:r>
      <w:hyperlink r:id="rId42" w:history="1">
        <w:r>
          <w:rPr>
            <w:color w:val="0000FF"/>
          </w:rPr>
          <w:t>часть восемнадцатую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6)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статьей 4.3 следующего содержания: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ind w:firstLine="540"/>
        <w:jc w:val="both"/>
      </w:pPr>
      <w:r>
        <w:t>"Статья 4.3. Реестр турагентов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ind w:firstLine="540"/>
        <w:jc w:val="both"/>
      </w:pPr>
      <w:r>
        <w:t>Реестр турагентов является федеральным информационным ресурсом, содержащим сведения о турагентах и субагентах.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турагентов с иными федеральными информационными системами и информационно-телекоммуникационными сетями, а также информационными системами туроператоров и турагентов.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Порядок ведения реестра турагентов, в том числе порядок выдачи выписки из реестра турагентов и форма такой выписки, и порядок внесения в реестр турагентов сведений о турагентах, субагентах устанавливаются уполномоченным федеральным органом исполнительной власти.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Реестр турагентов содержит следующие сведения: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регистрационный номер юридического лица - в отношении турагента, субагента - юридического лица;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турагента, субагента - индивидуального предпринимателя;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(невозможность) передачи турагентом исполнения поручения туроператора на продвижение и реализацию туристского продукта субагенту;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реестровый номер турагента в реестре турагентов;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дата размещения туроператором в реестре турагентов сведений, указанных в абзаце четвертом настоящей части;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дата размещения турагентом в реестре турагентов сведений, указанных в абзаце пятом настоящей части, в случае наличия договора субагентирования или субкомиссии либо иного договора, предусматривающего передачу исполнения поручения на продвижение и реализацию туристского продукта;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lastRenderedPageBreak/>
        <w:t>дата внесения уполномоченным федеральным органом исполнительной власти изменений в реестр турагентов;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дата принятия решения об исключении из реестра турагентов сведений о турагенте и номер указанного решения.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Сведения о турагенте, субагенте, указанные в абзацах втором и третьем части четвертой настоящей статьи,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(турагентом)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турагенте, субагенте для размещения в реестре турагентов. Соответствие данных сведений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сведений, размещенных в государственных информационных системах и иных информационных системах, не позднее чем через три рабочих дня со дня такого предоставления.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(невозможность) заключения турагентом такого договора с субагентом, формируются туроператором в реестре турагентов самостоятельно не позднее чем через три рабочих дня со дня заключения такого договора.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Сведения о наличии договора на продвижение и реализацию туристского продукта между турагентом и субагентом, по которому турагент передает поручение на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договора, формируются турагентом в реестре турагентов самостоятельно не позднее чем через три рабочих дня со дня заключения такого договора.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информационно-телекоммуникационной сети "Интернет". При этом туроператор должен подтвердить в реестре турагентов право субагента на продвижение и реализацию туристского продукта, сформированного туроператором.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При изменении сведений, указанных в абзаце четвертом части четвертой настоящей статьи (в том числе в случае прекращения (расторжения) договора с турагентом, прекращения полномочий турагента по передаче исполнения поручения субагенту),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lastRenderedPageBreak/>
        <w:t>При изменении сведений, указанных в абзаце пятом части четвертой настоящей статьи (в том числе в случае прекращения (расторжения) договора с субагентом),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Невнесение туроператором сведений о турагенте, осуществляющем продвижение и реализацию туристского продукта, сформированного туроператором, в реестр турагентов, внесение сведений о турагенте в реестр турагентов с нарушением порядка, предусмотренного законодательством Российской Федерации,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Невнесение турагентом сведений о субагенте, осуществляющем продвижение и реализацию туристского продукта, сформированного туроператором, в реестр турагентов, внесение сведений о субагенте в реестр турагентов с нарушением порядка, предусмотренного законодательством Российской Федерации,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сведениям, содержащимся в едином государственном реестре юридических лиц или в едином государственном реестре индивидуальных предпринимателей, либо наличие в указанных реестрах записи о прекращении деятельности турагентом.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 исключает сведения о турагенте из реестра турагентов в случае: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прекращения действия всех договоров на продвижение и реализацию туристского продукта, заключенных между туроператором и турагентом, в связи с расторжением или окончанием сроков действия таких договоров, а также по иным основаниям, предусмотренным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власти. Уведомление о принятии уполномоченным федеральным органом исполнительной власти решения об исключении сведений о турагенте из реестра турагентов, содержащего основания для исключения сведений о турагенте из реестра турагентов, не позднее дня, следующего за днем принятия указанного решения, направляется турагенту почтовым отправлением с уведомлением о вручении либо в электронной форме с использованием личного кабинета.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информационно-телекоммуникационной сети "Интернет".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lastRenderedPageBreak/>
        <w:t>Исключение сведений о турагенте, субагенте из реестра турагентов либо прекращение полномочий турагента, субагента по продвижению и реализации туристского продукта не прекращает действие ранее заключенных договоров о реализации туристского продукта, заключенных такими турагентом, субагентом с туристами и (или) заказчиками туристского продукта до дня исключения данных сведений, и не освобождает туроператора от обязанности обеспечить оказание туристам услуг, входящих в туристский продукт.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Решение об исключении сведений о турагенте, субагенте из реестра турагентов может быть обжаловано в судебном порядке.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Прекращение полномочий турагента влечет за собой прекращение полномочий субагентов,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туроператора.";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ind w:firstLine="540"/>
        <w:jc w:val="both"/>
      </w:pPr>
      <w:r>
        <w:t xml:space="preserve">7) </w:t>
      </w:r>
      <w:hyperlink r:id="rId44" w:history="1">
        <w:r>
          <w:rPr>
            <w:color w:val="0000FF"/>
          </w:rPr>
          <w:t>абзац девятый статьи 6</w:t>
        </w:r>
      </w:hyperlink>
      <w:r>
        <w:t xml:space="preserve">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8) в </w:t>
      </w:r>
      <w:hyperlink r:id="rId45" w:history="1">
        <w:r>
          <w:rPr>
            <w:color w:val="0000FF"/>
          </w:rPr>
          <w:t>статье 9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часть шестую</w:t>
        </w:r>
      </w:hyperlink>
      <w:r>
        <w:t xml:space="preserve"> изложить в следующей редакции: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"Продвижение и реализация туристского продукта турагентом, субагентом допускаются при условии наличия сведений о турагенте, субагенте в реестре турагентов. Турагент осуществляет продвижение и реализацию туристского продукта по поручению туроператора.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продукта, сформированного туроператором, в случае, если туроператор наделил турагента правом заключения с субагентами договоров на продвижение и реализацию туристского продукта, предусматривающих передачу исполнения поручения на продвижение и реализацию туристского продукта.";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часть восьмую</w:t>
        </w:r>
      </w:hyperlink>
      <w:r>
        <w:t xml:space="preserve"> изложить в следующей редакции: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"Туроператор размещает сведения о турагентах, осуществляющих продвижение и реализацию туристского продукта, сформированного туроператором, посредством размещения информации о реестре турагентов на своем официальном сайте в информационно-телекоммуникационной сети "Интернет".";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дополнить</w:t>
        </w:r>
      </w:hyperlink>
      <w:r>
        <w:t xml:space="preserve"> частями одиннадцатой - пятнадцатой следующего содержания: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"Осуществление турагентской деятельности лицом, сведения о котором отсутствуют в реестре турагентов,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туроператором, сформировавшим туристский продукт, договора на продвижение и реализацию туристского продукта, сформированного туроператором,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</w:t>
      </w:r>
      <w:r>
        <w:lastRenderedPageBreak/>
        <w:t>турагентом договора, предусматривающего передачу исполнения поручения туроператора на продвижение и реализацию туристского продукта, сформированного туроператором, влечет за собой административную ответственность в соответствии с законодательством Российской Федерации.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субагентом.";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9) в </w:t>
      </w:r>
      <w:hyperlink r:id="rId49" w:history="1">
        <w:r>
          <w:rPr>
            <w:color w:val="0000FF"/>
          </w:rPr>
          <w:t>части второй статьи 10.1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</w:t>
      </w:r>
      <w:hyperlink r:id="rId5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регистрационный номер юридического лица - в отношении турагента - юридического лица;";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51" w:history="1">
        <w:r>
          <w:rPr>
            <w:color w:val="0000FF"/>
          </w:rPr>
          <w:t>дополнить</w:t>
        </w:r>
      </w:hyperlink>
      <w:r>
        <w:t xml:space="preserve"> новыми абзацами третьим и четвертым следующего содержания: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"фамилия,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 - индивидуального предпринимателя;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>реестровый номер турагента в реестре турагентов;";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в) </w:t>
      </w:r>
      <w:hyperlink r:id="rId52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53" w:history="1">
        <w:r>
          <w:rPr>
            <w:color w:val="0000FF"/>
          </w:rPr>
          <w:t>восьмой</w:t>
        </w:r>
      </w:hyperlink>
      <w:r>
        <w:t xml:space="preserve"> считать соответственно абзацами пятым - десятым;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10) </w:t>
      </w:r>
      <w:hyperlink r:id="rId54" w:history="1">
        <w:r>
          <w:rPr>
            <w:color w:val="0000FF"/>
          </w:rPr>
          <w:t>статью 11</w:t>
        </w:r>
      </w:hyperlink>
      <w:r>
        <w:t xml:space="preserve"> после слова "реестр"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11) в </w:t>
      </w:r>
      <w:hyperlink r:id="rId55" w:history="1">
        <w:r>
          <w:rPr>
            <w:color w:val="0000FF"/>
          </w:rPr>
          <w:t>статье 11.2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а) в </w:t>
      </w:r>
      <w:hyperlink r:id="rId56" w:history="1">
        <w:r>
          <w:rPr>
            <w:color w:val="0000FF"/>
          </w:rPr>
          <w:t>части первой</w:t>
        </w:r>
      </w:hyperlink>
      <w:r>
        <w:t>: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абзац третий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абзац четвертый</w:t>
        </w:r>
      </w:hyperlink>
      <w:r>
        <w:t xml:space="preserve"> после слова "реестре"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б) </w:t>
      </w:r>
      <w:hyperlink r:id="rId59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60" w:history="1">
        <w:r>
          <w:rPr>
            <w:color w:val="0000FF"/>
          </w:rPr>
          <w:t>третью</w:t>
        </w:r>
      </w:hyperlink>
      <w:r>
        <w:t xml:space="preserve"> признать утратившими силу;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12) </w:t>
      </w:r>
      <w:hyperlink r:id="rId61" w:history="1">
        <w:r>
          <w:rPr>
            <w:color w:val="0000FF"/>
          </w:rPr>
          <w:t>часть вторую статьи 17.2</w:t>
        </w:r>
      </w:hyperlink>
      <w:r>
        <w:t xml:space="preserve"> после слова "реестра" дополнить словом "туроператоров";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13) </w:t>
      </w:r>
      <w:hyperlink r:id="rId62" w:history="1">
        <w:r>
          <w:rPr>
            <w:color w:val="0000FF"/>
          </w:rPr>
          <w:t>часть третью статьи 17.4</w:t>
        </w:r>
      </w:hyperlink>
      <w:r>
        <w:t xml:space="preserve"> после слова "реестра" дополнить словом "туроператоров".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Title"/>
        <w:ind w:firstLine="540"/>
        <w:jc w:val="both"/>
        <w:outlineLvl w:val="0"/>
      </w:pPr>
      <w:r>
        <w:t>Статья 2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ind w:firstLine="540"/>
        <w:jc w:val="both"/>
      </w:pPr>
      <w:r>
        <w:t>1. Настоящий Федеральный закон вступает в силу с 1 января 2022 года.</w:t>
      </w:r>
    </w:p>
    <w:p w:rsidR="00754E8B" w:rsidRDefault="00754E8B">
      <w:pPr>
        <w:pStyle w:val="ConsPlusNormal"/>
        <w:spacing w:before="220"/>
        <w:ind w:firstLine="540"/>
        <w:jc w:val="both"/>
      </w:pPr>
      <w:bookmarkStart w:id="0" w:name="P128"/>
      <w:bookmarkEnd w:id="0"/>
      <w:r>
        <w:t xml:space="preserve">2. Юридические лица и индивидуальные предприниматели, осуществляющие турагентскую деятельность, предусмотренную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 (в редакции, действовавшей до дня вступления в силу настоящего Федерального закона), на основании заключенных с туроператорами договоров на продвижение и реализацию туристского продукта вправе продолжать осуществление указанной деятельности в течение ста восьмидесяти дней со дня вступления в силу настоящего Федерального закона.</w:t>
      </w:r>
    </w:p>
    <w:p w:rsidR="00754E8B" w:rsidRDefault="00754E8B">
      <w:pPr>
        <w:pStyle w:val="ConsPlusNormal"/>
        <w:spacing w:before="220"/>
        <w:ind w:firstLine="540"/>
        <w:jc w:val="both"/>
      </w:pPr>
      <w:bookmarkStart w:id="1" w:name="P129"/>
      <w:bookmarkEnd w:id="1"/>
      <w:r>
        <w:t xml:space="preserve">3. В течение ста восьмидесяти дней со дня вступления в силу настоящего Федерального закона туроператоры обязаны внести сведения о юридических лицах и об индивидуальных </w:t>
      </w:r>
      <w:r>
        <w:lastRenderedPageBreak/>
        <w:t xml:space="preserve">предпринимателях, указанных в </w:t>
      </w:r>
      <w:hyperlink w:anchor="P128" w:history="1">
        <w:r>
          <w:rPr>
            <w:color w:val="0000FF"/>
          </w:rPr>
          <w:t>части 2</w:t>
        </w:r>
      </w:hyperlink>
      <w:r>
        <w:t xml:space="preserve"> настоящей статьи, в единый федеральный реестр турагентов, субагентов (далее - реестр турагентов) в порядке, предусмотренном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 (в редакции настоящего Федерального закона).</w:t>
      </w:r>
    </w:p>
    <w:p w:rsidR="00754E8B" w:rsidRDefault="00754E8B">
      <w:pPr>
        <w:pStyle w:val="ConsPlusNormal"/>
        <w:spacing w:before="220"/>
        <w:ind w:firstLine="540"/>
        <w:jc w:val="both"/>
      </w:pPr>
      <w:r>
        <w:t xml:space="preserve">4. В течение ста восьмидесяти дней со дня вступления в силу настоящего Федерального закона юридические лица и индивидуальные предприниматели, которые указаны в </w:t>
      </w:r>
      <w:hyperlink w:anchor="P128" w:history="1">
        <w:r>
          <w:rPr>
            <w:color w:val="0000FF"/>
          </w:rPr>
          <w:t>части 2</w:t>
        </w:r>
      </w:hyperlink>
      <w:r>
        <w:t xml:space="preserve"> настоящей статьи и сведения о которых внесены в реестр турагентов в соответствии с </w:t>
      </w:r>
      <w:hyperlink w:anchor="P129" w:history="1">
        <w:r>
          <w:rPr>
            <w:color w:val="0000FF"/>
          </w:rPr>
          <w:t>частью 3</w:t>
        </w:r>
      </w:hyperlink>
      <w:r>
        <w:t xml:space="preserve"> настоящей статьи, обязаны внести сведения о юридических лицах и об индивидуальных предпринимателях, с которыми заключены договоры, предусматривающие передачу исполнения поручения туроператора на продвижение и реализацию туристского продукта, в реестр турагентов в порядке, предусмотренном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 (в редакции настоящего Федерального закона).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jc w:val="right"/>
      </w:pPr>
      <w:r>
        <w:t>Президент</w:t>
      </w:r>
    </w:p>
    <w:p w:rsidR="00754E8B" w:rsidRDefault="00754E8B">
      <w:pPr>
        <w:pStyle w:val="ConsPlusNormal"/>
        <w:jc w:val="right"/>
      </w:pPr>
      <w:r>
        <w:t>Российской Федерации</w:t>
      </w:r>
    </w:p>
    <w:p w:rsidR="00754E8B" w:rsidRDefault="00754E8B">
      <w:pPr>
        <w:pStyle w:val="ConsPlusNormal"/>
        <w:jc w:val="right"/>
      </w:pPr>
      <w:r>
        <w:t>В.ПУТИН</w:t>
      </w:r>
    </w:p>
    <w:p w:rsidR="00754E8B" w:rsidRDefault="00754E8B">
      <w:pPr>
        <w:pStyle w:val="ConsPlusNormal"/>
      </w:pPr>
      <w:r>
        <w:t>Москва, Кремль</w:t>
      </w:r>
    </w:p>
    <w:p w:rsidR="00754E8B" w:rsidRDefault="00754E8B">
      <w:pPr>
        <w:pStyle w:val="ConsPlusNormal"/>
        <w:spacing w:before="220"/>
      </w:pPr>
      <w:r>
        <w:t>24 марта 2021 года</w:t>
      </w:r>
    </w:p>
    <w:p w:rsidR="00754E8B" w:rsidRDefault="00754E8B">
      <w:pPr>
        <w:pStyle w:val="ConsPlusNormal"/>
        <w:spacing w:before="220"/>
      </w:pPr>
      <w:r>
        <w:t>N 48-ФЗ</w:t>
      </w: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jc w:val="both"/>
      </w:pPr>
    </w:p>
    <w:p w:rsidR="00754E8B" w:rsidRDefault="00754E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BE2" w:rsidRDefault="00EB7BE2">
      <w:bookmarkStart w:id="2" w:name="_GoBack"/>
      <w:bookmarkEnd w:id="2"/>
    </w:p>
    <w:sectPr w:rsidR="00EB7BE2" w:rsidSect="0040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B"/>
    <w:rsid w:val="00754E8B"/>
    <w:rsid w:val="00E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5046-0604-49B4-943A-38A7379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BDE393DAEA21EC816709329ADA64C8643B62C8846F972E85456EDF8243E3A09BD323D5893BDE0C594BFA476ACF6DA3674B7368ADD3k6M" TargetMode="External"/><Relationship Id="rId21" Type="http://schemas.openxmlformats.org/officeDocument/2006/relationships/hyperlink" Target="consultantplus://offline/ref=AFBDE393DAEA21EC816709329ADA64C8643B62C8846F972E85456EDF8243E3A09BD323D58E3CDE0C594BFA476ACF6DA3674B7368ADD3k6M" TargetMode="External"/><Relationship Id="rId34" Type="http://schemas.openxmlformats.org/officeDocument/2006/relationships/hyperlink" Target="consultantplus://offline/ref=AFBDE393DAEA21EC816709329ADA64C8643B62C8846F972E85456EDF8243E3A09BD323D68C3BDE0C594BFA476ACF6DA3674B7368ADD3k6M" TargetMode="External"/><Relationship Id="rId42" Type="http://schemas.openxmlformats.org/officeDocument/2006/relationships/hyperlink" Target="consultantplus://offline/ref=AFBDE393DAEA21EC816709329ADA64C8643B62C8846F972E85456EDF8243E3A09BD323D58536DE0C594BFA476ACF6DA3674B7368ADD3k6M" TargetMode="External"/><Relationship Id="rId47" Type="http://schemas.openxmlformats.org/officeDocument/2006/relationships/hyperlink" Target="consultantplus://offline/ref=AFBDE393DAEA21EC816709329ADA64C8643B62C8846F972E85456EDF8243E3A09BD323D08C3FD4510E04FB1B2E997EA2664B706AB1356B7AD2kFM" TargetMode="External"/><Relationship Id="rId50" Type="http://schemas.openxmlformats.org/officeDocument/2006/relationships/hyperlink" Target="consultantplus://offline/ref=AFBDE393DAEA21EC816709329ADA64C8643B62C8846F972E85456EDF8243E3A09BD323D48E3BDE0C594BFA476ACF6DA3674B7368ADD3k6M" TargetMode="External"/><Relationship Id="rId55" Type="http://schemas.openxmlformats.org/officeDocument/2006/relationships/hyperlink" Target="consultantplus://offline/ref=AFBDE393DAEA21EC816709329ADA64C8643B62C8846F972E85456EDF8243E3A09BD323D48839DE0C594BFA476ACF6DA3674B7368ADD3k6M" TargetMode="External"/><Relationship Id="rId63" Type="http://schemas.openxmlformats.org/officeDocument/2006/relationships/hyperlink" Target="consultantplus://offline/ref=AFBDE393DAEA21EC816709329ADA64C8643B62C8846F972E85456EDF8243E3A09BD323D48C36DE0C594BFA476ACF6DA3674B7368ADD3k6M" TargetMode="External"/><Relationship Id="rId7" Type="http://schemas.openxmlformats.org/officeDocument/2006/relationships/hyperlink" Target="consultantplus://offline/ref=AFBDE393DAEA21EC816709329ADA64C8643B62C8846F972E85456EDF8243E3A09BD323D0853481094C5AA24A69D272A07B57716ADAk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DE393DAEA21EC816709329ADA64C8643B62C8846F972E85456EDF8243E3A09BD323D58D3ADE0C594BFA476ACF6DA3674B7368ADD3k6M" TargetMode="External"/><Relationship Id="rId29" Type="http://schemas.openxmlformats.org/officeDocument/2006/relationships/hyperlink" Target="consultantplus://offline/ref=AFBDE393DAEA21EC816709329ADA64C8643B62C8846F972E85456EDF8243E3A09BD323D58939DE0C594BFA476ACF6DA3674B7368ADD3k6M" TargetMode="External"/><Relationship Id="rId11" Type="http://schemas.openxmlformats.org/officeDocument/2006/relationships/hyperlink" Target="consultantplus://offline/ref=AFBDE393DAEA21EC816709329ADA64C8643B62C8846F972E85456EDF8243E3A09BD323D68A3ADE0C594BFA476ACF6DA3674B7368ADD3k6M" TargetMode="External"/><Relationship Id="rId24" Type="http://schemas.openxmlformats.org/officeDocument/2006/relationships/hyperlink" Target="consultantplus://offline/ref=AFBDE393DAEA21EC816709329ADA64C8643B62C8846F972E85456EDF8243E3A09BD323D5893DDE0C594BFA476ACF6DA3674B7368ADD3k6M" TargetMode="External"/><Relationship Id="rId32" Type="http://schemas.openxmlformats.org/officeDocument/2006/relationships/hyperlink" Target="consultantplus://offline/ref=AFBDE393DAEA21EC816709329ADA64C8643B62C8846F972E85456EDF8243E3A09BD323D58B3FDE0C594BFA476ACF6DA3674B7368ADD3k6M" TargetMode="External"/><Relationship Id="rId37" Type="http://schemas.openxmlformats.org/officeDocument/2006/relationships/hyperlink" Target="consultantplus://offline/ref=AFBDE393DAEA21EC816709329ADA64C8643B62C8846F972E85456EDF8243E3A09BD323D5843DDE0C594BFA476ACF6DA3674B7368ADD3k6M" TargetMode="External"/><Relationship Id="rId40" Type="http://schemas.openxmlformats.org/officeDocument/2006/relationships/hyperlink" Target="consultantplus://offline/ref=AFBDE393DAEA21EC816709329ADA64C8643B62C8846F972E85456EDF8243E3A09BD323D68D3EDE0C594BFA476ACF6DA3674B7368ADD3k6M" TargetMode="External"/><Relationship Id="rId45" Type="http://schemas.openxmlformats.org/officeDocument/2006/relationships/hyperlink" Target="consultantplus://offline/ref=AFBDE393DAEA21EC816709329ADA64C8643B62C8846F972E85456EDF8243E3A09BD323D88C3481094C5AA24A69D272A07B57716ADAkEM" TargetMode="External"/><Relationship Id="rId53" Type="http://schemas.openxmlformats.org/officeDocument/2006/relationships/hyperlink" Target="consultantplus://offline/ref=AFBDE393DAEA21EC816709329ADA64C8643B62C8846F972E85456EDF8243E3A09BD323D48F3FDE0C594BFA476ACF6DA3674B7368ADD3k6M" TargetMode="External"/><Relationship Id="rId58" Type="http://schemas.openxmlformats.org/officeDocument/2006/relationships/hyperlink" Target="consultantplus://offline/ref=AFBDE393DAEA21EC816709329ADA64C8643B62C8846F972E85456EDF8243E3A09BD323D4893FDE0C594BFA476ACF6DA3674B7368ADD3k6M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AFBDE393DAEA21EC816709329ADA64C8643B62C8846F972E85456EDF8243E3A089D37BDC8C3CCB590A11AD4A68DCkDM" TargetMode="External"/><Relationship Id="rId61" Type="http://schemas.openxmlformats.org/officeDocument/2006/relationships/hyperlink" Target="consultantplus://offline/ref=AFBDE393DAEA21EC816709329ADA64C8643B62C8846F972E85456EDF8243E3A09BD323D68837DE0C594BFA476ACF6DA3674B7368ADD3k6M" TargetMode="External"/><Relationship Id="rId19" Type="http://schemas.openxmlformats.org/officeDocument/2006/relationships/hyperlink" Target="consultantplus://offline/ref=AFBDE393DAEA21EC816709329ADA64C8643B62C8846F972E85456EDF8243E3A09BD323D58E3EDE0C594BFA476ACF6DA3674B7368ADD3k6M" TargetMode="External"/><Relationship Id="rId14" Type="http://schemas.openxmlformats.org/officeDocument/2006/relationships/hyperlink" Target="consultantplus://offline/ref=AFBDE393DAEA21EC816709329ADA64C8643B62C8846F972E85456EDF8243E3A09BD323D98C3EDE0C594BFA476ACF6DA3674B7368ADD3k6M" TargetMode="External"/><Relationship Id="rId22" Type="http://schemas.openxmlformats.org/officeDocument/2006/relationships/hyperlink" Target="consultantplus://offline/ref=AFBDE393DAEA21EC816709329ADA64C8643B62C8846F972E85456EDF8243E3A09BD323D58F3CDE0C594BFA476ACF6DA3674B7368ADD3k6M" TargetMode="External"/><Relationship Id="rId27" Type="http://schemas.openxmlformats.org/officeDocument/2006/relationships/hyperlink" Target="consultantplus://offline/ref=AFBDE393DAEA21EC816709329ADA64C8643B62C8846F972E85456EDF8243E3A09BD323D5893ADE0C594BFA476ACF6DA3674B7368ADD3k6M" TargetMode="External"/><Relationship Id="rId30" Type="http://schemas.openxmlformats.org/officeDocument/2006/relationships/hyperlink" Target="consultantplus://offline/ref=AFBDE393DAEA21EC816709329ADA64C8643B62C8846F972E85456EDF8243E3A09BD323D68C3FDE0C594BFA476ACF6DA3674B7368ADD3k6M" TargetMode="External"/><Relationship Id="rId35" Type="http://schemas.openxmlformats.org/officeDocument/2006/relationships/hyperlink" Target="consultantplus://offline/ref=AFBDE393DAEA21EC816709329ADA64C8643B62C8846F972E85456EDF8243E3A09BD323D68C3ADE0C594BFA476ACF6DA3674B7368ADD3k6M" TargetMode="External"/><Relationship Id="rId43" Type="http://schemas.openxmlformats.org/officeDocument/2006/relationships/hyperlink" Target="consultantplus://offline/ref=AFBDE393DAEA21EC816709329ADA64C8643B62C8846F972E85456EDF8243E3A089D37BDC8C3CCB590A11AD4A68DCkDM" TargetMode="External"/><Relationship Id="rId48" Type="http://schemas.openxmlformats.org/officeDocument/2006/relationships/hyperlink" Target="consultantplus://offline/ref=AFBDE393DAEA21EC816709329ADA64C8643B62C8846F972E85456EDF8243E3A09BD323D88C3481094C5AA24A69D272A07B57716ADAkEM" TargetMode="External"/><Relationship Id="rId56" Type="http://schemas.openxmlformats.org/officeDocument/2006/relationships/hyperlink" Target="consultantplus://offline/ref=AFBDE393DAEA21EC816709329ADA64C8643B62C8846F972E85456EDF8243E3A09BD323D48838DE0C594BFA476ACF6DA3674B7368ADD3k6M" TargetMode="External"/><Relationship Id="rId64" Type="http://schemas.openxmlformats.org/officeDocument/2006/relationships/hyperlink" Target="consultantplus://offline/ref=AFBDE393DAEA21EC816709329ADA64C8643B6ACE8263972E85456EDF8243E3A09BD323D88D3FDE0C594BFA476ACF6DA3674B7368ADD3k6M" TargetMode="External"/><Relationship Id="rId8" Type="http://schemas.openxmlformats.org/officeDocument/2006/relationships/hyperlink" Target="consultantplus://offline/ref=AFBDE393DAEA21EC816709329ADA64C8643B62C8846F972E85456EDF8243E3A09BD323D5876B841C5D02AF4974CD71BC675573D6k9M" TargetMode="External"/><Relationship Id="rId51" Type="http://schemas.openxmlformats.org/officeDocument/2006/relationships/hyperlink" Target="consultantplus://offline/ref=AFBDE393DAEA21EC816709329ADA64C8643B62C8846F972E85456EDF8243E3A09BD323D48E3CDE0C594BFA476ACF6DA3674B7368ADD3k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BDE393DAEA21EC816709329ADA64C8643B62C8846F972E85456EDF8243E3A09BD323D68A3ADE0C594BFA476ACF6DA3674B7368ADD3k6M" TargetMode="External"/><Relationship Id="rId17" Type="http://schemas.openxmlformats.org/officeDocument/2006/relationships/hyperlink" Target="consultantplus://offline/ref=AFBDE393DAEA21EC816709329ADA64C8643B62C8846F972E85456EDF8243E3A09BD323D58D37DE0C594BFA476ACF6DA3674B7368ADD3k6M" TargetMode="External"/><Relationship Id="rId25" Type="http://schemas.openxmlformats.org/officeDocument/2006/relationships/hyperlink" Target="consultantplus://offline/ref=AFBDE393DAEA21EC816709329ADA64C8643B62C8846F972E85456EDF8243E3A09BD323D78537DE0C594BFA476ACF6DA3674B7368ADD3k6M" TargetMode="External"/><Relationship Id="rId33" Type="http://schemas.openxmlformats.org/officeDocument/2006/relationships/hyperlink" Target="consultantplus://offline/ref=AFBDE393DAEA21EC816709329ADA64C8643B62C8846F972E85456EDF8243E3A09BD323D68C3CDE0C594BFA476ACF6DA3674B7368ADD3k6M" TargetMode="External"/><Relationship Id="rId38" Type="http://schemas.openxmlformats.org/officeDocument/2006/relationships/hyperlink" Target="consultantplus://offline/ref=AFBDE393DAEA21EC816709329ADA64C8643B62C8846F972E85456EDF8243E3A09BD323D5843DDE0C594BFA476ACF6DA3674B7368ADD3k6M" TargetMode="External"/><Relationship Id="rId46" Type="http://schemas.openxmlformats.org/officeDocument/2006/relationships/hyperlink" Target="consultantplus://offline/ref=AFBDE393DAEA21EC816709329ADA64C8643B62C8846F972E85456EDF8243E3A09BD323D48C36DE0C594BFA476ACF6DA3674B7368ADD3k6M" TargetMode="External"/><Relationship Id="rId59" Type="http://schemas.openxmlformats.org/officeDocument/2006/relationships/hyperlink" Target="consultantplus://offline/ref=AFBDE393DAEA21EC816709329ADA64C8643B62C8846F972E85456EDF8243E3A09BD323D4893EDE0C594BFA476ACF6DA3674B7368ADD3k6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FBDE393DAEA21EC816709329ADA64C8643B62C8846F972E85456EDF8243E3A09BD323D08C3FD7590F04FB1B2E997EA2664B706AB1356B7AD2kFM" TargetMode="External"/><Relationship Id="rId41" Type="http://schemas.openxmlformats.org/officeDocument/2006/relationships/hyperlink" Target="consultantplus://offline/ref=AFBDE393DAEA21EC816709329ADA64C8643B62C8846F972E85456EDF8243E3A09BD323D58537DE0C594BFA476ACF6DA3674B7368ADD3k6M" TargetMode="External"/><Relationship Id="rId54" Type="http://schemas.openxmlformats.org/officeDocument/2006/relationships/hyperlink" Target="consultantplus://offline/ref=AFBDE393DAEA21EC816709329ADA64C8643B62C8846F972E85456EDF8243E3A09BD323D08C3FD45A0804FB1B2E997EA2664B706AB1356B7AD2kFM" TargetMode="External"/><Relationship Id="rId62" Type="http://schemas.openxmlformats.org/officeDocument/2006/relationships/hyperlink" Target="consultantplus://offline/ref=AFBDE393DAEA21EC816709329ADA64C8643B62C8846F972E85456EDF8243E3A09BD323D6893CDE0C594BFA476ACF6DA3674B7368ADD3k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DE393DAEA21EC816709329ADA64C8643B62C8846F972E85456EDF8243E3A09BD323D5876B841C5D02AF4974CD71BC675573D6k9M" TargetMode="External"/><Relationship Id="rId15" Type="http://schemas.openxmlformats.org/officeDocument/2006/relationships/hyperlink" Target="consultantplus://offline/ref=AFBDE393DAEA21EC816709329ADA64C8643B62C8846F972E85456EDF8243E3A09BD323D2843481094C5AA24A69D272A07B57716ADAkEM" TargetMode="External"/><Relationship Id="rId23" Type="http://schemas.openxmlformats.org/officeDocument/2006/relationships/hyperlink" Target="consultantplus://offline/ref=AFBDE393DAEA21EC816709329ADA64C8643B62C8846F972E85456EDF8243E3A09BD323D5883ADE0C594BFA476ACF6DA3674B7368ADD3k6M" TargetMode="External"/><Relationship Id="rId28" Type="http://schemas.openxmlformats.org/officeDocument/2006/relationships/hyperlink" Target="consultantplus://offline/ref=AFBDE393DAEA21EC816709329ADA64C8643B62C8846F972E85456EDF8243E3A09BD323D58939DE0C594BFA476ACF6DA3674B7368ADD3k6M" TargetMode="External"/><Relationship Id="rId36" Type="http://schemas.openxmlformats.org/officeDocument/2006/relationships/hyperlink" Target="consultantplus://offline/ref=AFBDE393DAEA21EC816709329ADA64C8643B62C8846F972E85456EDF8243E3A09BD323D5843EDE0C594BFA476ACF6DA3674B7368ADD3k6M" TargetMode="External"/><Relationship Id="rId49" Type="http://schemas.openxmlformats.org/officeDocument/2006/relationships/hyperlink" Target="consultantplus://offline/ref=AFBDE393DAEA21EC816709329ADA64C8643B62C8846F972E85456EDF8243E3A09BD323D48E3CDE0C594BFA476ACF6DA3674B7368ADD3k6M" TargetMode="External"/><Relationship Id="rId57" Type="http://schemas.openxmlformats.org/officeDocument/2006/relationships/hyperlink" Target="consultantplus://offline/ref=AFBDE393DAEA21EC816709329ADA64C8643B62C8846F972E85456EDF8243E3A09BD323D48836DE0C594BFA476ACF6DA3674B7368ADD3k6M" TargetMode="External"/><Relationship Id="rId10" Type="http://schemas.openxmlformats.org/officeDocument/2006/relationships/hyperlink" Target="consultantplus://offline/ref=AFBDE393DAEA21EC816709329ADA64C8643B62C8846F972E85456EDF8243E3A09BD323D68A3BDE0C594BFA476ACF6DA3674B7368ADD3k6M" TargetMode="External"/><Relationship Id="rId31" Type="http://schemas.openxmlformats.org/officeDocument/2006/relationships/hyperlink" Target="consultantplus://offline/ref=AFBDE393DAEA21EC816709329ADA64C8643B62C8846F972E85456EDF8243E3A09BD323D58A3DDE0C594BFA476ACF6DA3674B7368ADD3k6M" TargetMode="External"/><Relationship Id="rId44" Type="http://schemas.openxmlformats.org/officeDocument/2006/relationships/hyperlink" Target="consultantplus://offline/ref=AFBDE393DAEA21EC816709329ADA64C8643B62C8846F972E85456EDF8243E3A09BD323D48C3CDE0C594BFA476ACF6DA3674B7368ADD3k6M" TargetMode="External"/><Relationship Id="rId52" Type="http://schemas.openxmlformats.org/officeDocument/2006/relationships/hyperlink" Target="consultantplus://offline/ref=AFBDE393DAEA21EC816709329ADA64C8643B62C8846F972E85456EDF8243E3A09BD323D48E3ADE0C594BFA476ACF6DA3674B7368ADD3k6M" TargetMode="External"/><Relationship Id="rId60" Type="http://schemas.openxmlformats.org/officeDocument/2006/relationships/hyperlink" Target="consultantplus://offline/ref=AFBDE393DAEA21EC816709329ADA64C8643B62C8846F972E85456EDF8243E3A09BD323D4893DDE0C594BFA476ACF6DA3674B7368ADD3k6M" TargetMode="External"/><Relationship Id="rId65" Type="http://schemas.openxmlformats.org/officeDocument/2006/relationships/hyperlink" Target="consultantplus://offline/ref=AFBDE393DAEA21EC816709329ADA64C8643B6ACE8263972E85456EDF8243E3A09BD323D88C37DE0C594BFA476ACF6DA3674B7368ADD3k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BDE393DAEA21EC816709329ADA64C8643B62C8846F972E85456EDF8243E3A09BD323D38C3481094C5AA24A69D272A07B57716ADAkEM" TargetMode="External"/><Relationship Id="rId13" Type="http://schemas.openxmlformats.org/officeDocument/2006/relationships/hyperlink" Target="consultantplus://offline/ref=AFBDE393DAEA21EC816709329ADA64C8643B62C8846F972E85456EDF8243E3A09BD323D98C3FDE0C594BFA476ACF6DA3674B7368ADD3k6M" TargetMode="External"/><Relationship Id="rId18" Type="http://schemas.openxmlformats.org/officeDocument/2006/relationships/hyperlink" Target="consultantplus://offline/ref=AFBDE393DAEA21EC816709329ADA64C8643B62C8846F972E85456EDF8243E3A09BD323D58E3FDE0C594BFA476ACF6DA3674B7368ADD3k6M" TargetMode="External"/><Relationship Id="rId39" Type="http://schemas.openxmlformats.org/officeDocument/2006/relationships/hyperlink" Target="consultantplus://offline/ref=AFBDE393DAEA21EC816709329ADA64C8643B62C8846F972E85456EDF8243E3A09BD323D68C36DE0C594BFA476ACF6DA3674B7368ADD3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4559</Words>
  <Characters>25990</Characters>
  <Application>Microsoft Office Word</Application>
  <DocSecurity>0</DocSecurity>
  <Lines>216</Lines>
  <Paragraphs>60</Paragraphs>
  <ScaleCrop>false</ScaleCrop>
  <Company>HP Inc.</Company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Гавшин Вадим Викторович</dc:creator>
  <cp:keywords/>
  <dc:description/>
  <cp:lastModifiedBy>Гавшин Вадим Викторович</cp:lastModifiedBy>
  <cp:revision>1</cp:revision>
  <dcterms:created xsi:type="dcterms:W3CDTF">2021-12-03T12:36:00Z</dcterms:created>
  <dcterms:modified xsi:type="dcterms:W3CDTF">2021-12-03T12:36:00Z</dcterms:modified>
</cp:coreProperties>
</file>