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A2" w:rsidRPr="009D6BA2" w:rsidRDefault="00A550DD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документов: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1) участники специальной военной операции: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а) копия паспорта гражданина Российской Федерации;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б) копия удостоверения ветерана боевых действий единого образца;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в) 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г) копия одного из следующих документов, подтверждающих участие в специальной военной операции: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контракта (при наличии);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выписки (справки) из приказа командира (начальника) воинской части, подразделения, штаба, органа, оперативной или иных групп;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д) 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2) членам семьи погибшего (умершего) участника специальной военной операции:</w:t>
      </w:r>
      <w:bookmarkStart w:id="0" w:name="_GoBack"/>
      <w:bookmarkEnd w:id="0"/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а) копии паспортов гражданина Российской Федерации;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б) копии свидетельств о рождении детей;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в) копия свидетельства о браке;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г) 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д) 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е) 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ж) письменное согласие (отказ) всех членов семьи погибшего (умершего) участника специальной военной операции;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з) 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и) копия удостоверения члена семьи ветерана боевых действий единого образца;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к) 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операции.</w:t>
      </w:r>
    </w:p>
    <w:p w:rsidR="009D6BA2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 к нему подаются на бумажном носителе или в форме электронных документов. Прилагаемые к заявлению документы представляются в подлинниках или копиях, заверенных в установленном порядке, в том числе в форме электронных документов.</w:t>
      </w:r>
    </w:p>
    <w:p w:rsidR="00F5697D" w:rsidRPr="009D6BA2" w:rsidRDefault="009D6BA2" w:rsidP="009D6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A2">
        <w:rPr>
          <w:rFonts w:ascii="Times New Roman" w:hAnsi="Times New Roman" w:cs="Times New Roman"/>
          <w:sz w:val="28"/>
          <w:szCs w:val="28"/>
        </w:rPr>
        <w:t>От имени заявителей могут также выступать уполномоченные в установленном порядке представители.</w:t>
      </w:r>
    </w:p>
    <w:sectPr w:rsidR="00F5697D" w:rsidRPr="009D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69"/>
    <w:rsid w:val="009D6BA2"/>
    <w:rsid w:val="00A550DD"/>
    <w:rsid w:val="00AD0869"/>
    <w:rsid w:val="00F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288B-B7C0-4FAC-AB86-A0A24FB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</dc:creator>
  <cp:keywords/>
  <dc:description/>
  <cp:lastModifiedBy>Лидия</cp:lastModifiedBy>
  <cp:revision>3</cp:revision>
  <dcterms:created xsi:type="dcterms:W3CDTF">2024-07-12T10:35:00Z</dcterms:created>
  <dcterms:modified xsi:type="dcterms:W3CDTF">2024-07-16T05:42:00Z</dcterms:modified>
</cp:coreProperties>
</file>