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40153" w14:textId="319D1A7E" w:rsidR="00D07233" w:rsidRPr="00D35B57" w:rsidRDefault="00D35B57" w:rsidP="00D35B57">
      <w:pPr>
        <w:tabs>
          <w:tab w:val="right" w:pos="9923"/>
        </w:tabs>
        <w:jc w:val="right"/>
        <w:rPr>
          <w:b/>
          <w:bCs/>
          <w:szCs w:val="28"/>
        </w:rPr>
      </w:pPr>
      <w:bookmarkStart w:id="0" w:name="_Toc454311467"/>
      <w:r w:rsidRPr="00D35B57">
        <w:rPr>
          <w:b/>
          <w:bCs/>
          <w:szCs w:val="28"/>
        </w:rPr>
        <w:t>ПРОЕКТ</w:t>
      </w:r>
    </w:p>
    <w:p w14:paraId="730E2E82" w14:textId="77777777" w:rsidR="00D35B57" w:rsidRPr="000B5FF5" w:rsidRDefault="00D35B57" w:rsidP="00D35B57">
      <w:pPr>
        <w:tabs>
          <w:tab w:val="right" w:pos="9923"/>
        </w:tabs>
        <w:jc w:val="right"/>
      </w:pPr>
    </w:p>
    <w:bookmarkEnd w:id="0"/>
    <w:p w14:paraId="36D39216" w14:textId="77777777" w:rsidR="00D07233" w:rsidRPr="00FC7AC3" w:rsidRDefault="00D07233" w:rsidP="00D07233">
      <w:pPr>
        <w:suppressAutoHyphens/>
        <w:autoSpaceDE w:val="0"/>
        <w:autoSpaceDN w:val="0"/>
        <w:adjustRightInd w:val="0"/>
        <w:jc w:val="center"/>
        <w:outlineLvl w:val="0"/>
        <w:rPr>
          <w:b/>
          <w:bCs/>
          <w:szCs w:val="28"/>
        </w:rPr>
      </w:pPr>
      <w:r w:rsidRPr="00FC7AC3">
        <w:rPr>
          <w:b/>
          <w:bCs/>
          <w:szCs w:val="28"/>
        </w:rPr>
        <w:t xml:space="preserve">ПРАВИЛА ЗЕМЛЕПОЛЬЗОВАНИЯ И ЗАСТРОЙКИ </w:t>
      </w:r>
    </w:p>
    <w:p w14:paraId="6D983406" w14:textId="3A482088" w:rsidR="00D07233" w:rsidRPr="00FC7AC3" w:rsidRDefault="00D07233" w:rsidP="00D07233">
      <w:pPr>
        <w:suppressAutoHyphens/>
        <w:autoSpaceDE w:val="0"/>
        <w:autoSpaceDN w:val="0"/>
        <w:adjustRightInd w:val="0"/>
        <w:jc w:val="center"/>
        <w:outlineLvl w:val="0"/>
        <w:rPr>
          <w:b/>
          <w:bCs/>
          <w:szCs w:val="28"/>
        </w:rPr>
      </w:pPr>
      <w:r w:rsidRPr="00FC7AC3">
        <w:rPr>
          <w:b/>
          <w:bCs/>
          <w:szCs w:val="28"/>
        </w:rPr>
        <w:t>муниципального образования «</w:t>
      </w:r>
      <w:proofErr w:type="spellStart"/>
      <w:r w:rsidR="006E1351" w:rsidRPr="00FC7AC3">
        <w:rPr>
          <w:b/>
          <w:bCs/>
          <w:szCs w:val="28"/>
        </w:rPr>
        <w:t>Кондратовское</w:t>
      </w:r>
      <w:proofErr w:type="spellEnd"/>
      <w:r w:rsidRPr="00FC7AC3">
        <w:rPr>
          <w:b/>
          <w:bCs/>
          <w:szCs w:val="28"/>
        </w:rPr>
        <w:t xml:space="preserve"> сельское поселение»</w:t>
      </w:r>
    </w:p>
    <w:p w14:paraId="0310C8D0" w14:textId="77777777" w:rsidR="00D07233" w:rsidRPr="00FC7AC3" w:rsidRDefault="00D07233" w:rsidP="00D07233">
      <w:pPr>
        <w:suppressAutoHyphens/>
        <w:autoSpaceDE w:val="0"/>
        <w:autoSpaceDN w:val="0"/>
        <w:adjustRightInd w:val="0"/>
        <w:jc w:val="center"/>
        <w:rPr>
          <w:b/>
          <w:bCs/>
          <w:szCs w:val="28"/>
        </w:rPr>
      </w:pPr>
      <w:r w:rsidRPr="00FC7AC3">
        <w:rPr>
          <w:b/>
          <w:bCs/>
          <w:szCs w:val="28"/>
        </w:rPr>
        <w:t>Пермского муниципального района Пермского края</w:t>
      </w:r>
    </w:p>
    <w:p w14:paraId="01AE160B" w14:textId="77777777" w:rsidR="00D07233" w:rsidRPr="000B5FF5" w:rsidRDefault="00D07233" w:rsidP="00D35B57">
      <w:pPr>
        <w:suppressAutoHyphens/>
        <w:autoSpaceDE w:val="0"/>
        <w:autoSpaceDN w:val="0"/>
        <w:adjustRightInd w:val="0"/>
        <w:jc w:val="both"/>
        <w:rPr>
          <w:b/>
          <w:szCs w:val="28"/>
        </w:rPr>
      </w:pPr>
    </w:p>
    <w:p w14:paraId="77116911" w14:textId="484B44A0" w:rsidR="006E1351" w:rsidRDefault="006E1351" w:rsidP="00D07233">
      <w:pPr>
        <w:suppressAutoHyphens/>
        <w:autoSpaceDE w:val="0"/>
        <w:autoSpaceDN w:val="0"/>
        <w:adjustRightInd w:val="0"/>
        <w:ind w:firstLine="709"/>
        <w:jc w:val="both"/>
        <w:rPr>
          <w:rFonts w:ascii="TimesNewRomanPSMT" w:hAnsi="TimesNewRomanPSMT"/>
          <w:color w:val="000000"/>
          <w:szCs w:val="28"/>
        </w:rPr>
      </w:pPr>
      <w:r>
        <w:rPr>
          <w:rStyle w:val="fontstyle01"/>
        </w:rPr>
        <w:t>Проектом внесения изменений в правила землепользования и застройки</w:t>
      </w:r>
      <w:r>
        <w:rPr>
          <w:rFonts w:ascii="TimesNewRomanPSMT" w:hAnsi="TimesNewRomanPSMT"/>
          <w:color w:val="000000"/>
          <w:szCs w:val="28"/>
        </w:rPr>
        <w:br/>
      </w:r>
      <w:r>
        <w:rPr>
          <w:rStyle w:val="fontstyle01"/>
        </w:rPr>
        <w:t>муниципального образования «</w:t>
      </w:r>
      <w:proofErr w:type="spellStart"/>
      <w:r w:rsidRPr="006E1351">
        <w:rPr>
          <w:szCs w:val="28"/>
        </w:rPr>
        <w:t>Кондратовское</w:t>
      </w:r>
      <w:proofErr w:type="spellEnd"/>
      <w:r>
        <w:rPr>
          <w:rStyle w:val="fontstyle01"/>
        </w:rPr>
        <w:t xml:space="preserve"> сельское поселение» Пермского</w:t>
      </w:r>
      <w:r>
        <w:rPr>
          <w:rFonts w:ascii="TimesNewRomanPSMT" w:hAnsi="TimesNewRomanPSMT"/>
          <w:color w:val="000000"/>
          <w:szCs w:val="28"/>
        </w:rPr>
        <w:br/>
      </w:r>
      <w:r>
        <w:rPr>
          <w:rStyle w:val="fontstyle01"/>
        </w:rPr>
        <w:t>муниципального района Пермского края предлагается внести изменения в таблицу</w:t>
      </w:r>
      <w:r>
        <w:rPr>
          <w:rFonts w:ascii="TimesNewRomanPSMT" w:hAnsi="TimesNewRomanPSMT"/>
          <w:color w:val="000000"/>
          <w:szCs w:val="28"/>
        </w:rPr>
        <w:t xml:space="preserve"> </w:t>
      </w:r>
      <w:r>
        <w:rPr>
          <w:rStyle w:val="fontstyle01"/>
        </w:rPr>
        <w:t>2 подраздела 21 раздела III:</w:t>
      </w:r>
      <w:r>
        <w:rPr>
          <w:rFonts w:ascii="TimesNewRomanPSMT" w:hAnsi="TimesNewRomanPSMT"/>
          <w:color w:val="000000"/>
          <w:szCs w:val="28"/>
        </w:rPr>
        <w:t xml:space="preserve"> </w:t>
      </w:r>
    </w:p>
    <w:p w14:paraId="5472835E" w14:textId="1273E8E3" w:rsidR="00D07233" w:rsidRPr="000B5FF5" w:rsidRDefault="006E1351" w:rsidP="00D07233">
      <w:pPr>
        <w:suppressAutoHyphens/>
        <w:autoSpaceDE w:val="0"/>
        <w:autoSpaceDN w:val="0"/>
        <w:adjustRightInd w:val="0"/>
        <w:ind w:firstLine="709"/>
        <w:jc w:val="both"/>
        <w:rPr>
          <w:szCs w:val="28"/>
        </w:rPr>
      </w:pPr>
      <w:r>
        <w:rPr>
          <w:rStyle w:val="fontstyle01"/>
        </w:rPr>
        <w:t>Градостроительные регламенты территориальной зоны Ж</w:t>
      </w:r>
      <w:r>
        <w:rPr>
          <w:rStyle w:val="fontstyle01"/>
        </w:rPr>
        <w:t xml:space="preserve">-3 </w:t>
      </w:r>
      <w:r>
        <w:rPr>
          <w:rStyle w:val="fontstyle01"/>
        </w:rPr>
        <w:t>«Зона застройки</w:t>
      </w:r>
      <w:r>
        <w:rPr>
          <w:rFonts w:ascii="TimesNewRomanPSMT" w:hAnsi="TimesNewRomanPSMT"/>
          <w:color w:val="000000"/>
          <w:szCs w:val="28"/>
        </w:rPr>
        <w:t xml:space="preserve"> </w:t>
      </w:r>
      <w:r>
        <w:rPr>
          <w:rStyle w:val="fontstyle01"/>
        </w:rPr>
        <w:t>индивидуальными жилыми домами» изложить в следующей редакции:</w:t>
      </w:r>
    </w:p>
    <w:p w14:paraId="33520609" w14:textId="22E557CC" w:rsidR="00466F82" w:rsidRDefault="00466F82" w:rsidP="00466F82">
      <w:pPr>
        <w:widowControl w:val="0"/>
        <w:jc w:val="center"/>
        <w:rPr>
          <w:b/>
          <w:sz w:val="22"/>
          <w:szCs w:val="22"/>
          <w:lang w:eastAsia="en-US"/>
        </w:rPr>
      </w:pPr>
      <w:bookmarkStart w:id="1" w:name="_Toc462387541"/>
    </w:p>
    <w:p w14:paraId="53660539" w14:textId="7F0701AE" w:rsidR="00D35B57" w:rsidRDefault="00D35B57" w:rsidP="00466F82">
      <w:pPr>
        <w:widowControl w:val="0"/>
        <w:jc w:val="center"/>
        <w:rPr>
          <w:b/>
          <w:sz w:val="22"/>
          <w:szCs w:val="22"/>
          <w:lang w:eastAsia="en-US"/>
        </w:rPr>
      </w:pPr>
    </w:p>
    <w:p w14:paraId="4AD86699" w14:textId="6AE4D51E" w:rsidR="00D35B57" w:rsidRDefault="00D35B57" w:rsidP="00466F82">
      <w:pPr>
        <w:widowControl w:val="0"/>
        <w:jc w:val="center"/>
        <w:rPr>
          <w:b/>
          <w:sz w:val="22"/>
          <w:szCs w:val="22"/>
          <w:lang w:eastAsia="en-US"/>
        </w:rPr>
      </w:pPr>
    </w:p>
    <w:p w14:paraId="67D0E26C" w14:textId="538B3342" w:rsidR="00D35B57" w:rsidRDefault="00D35B57" w:rsidP="00466F82">
      <w:pPr>
        <w:widowControl w:val="0"/>
        <w:jc w:val="center"/>
        <w:rPr>
          <w:b/>
          <w:sz w:val="22"/>
          <w:szCs w:val="22"/>
          <w:lang w:eastAsia="en-US"/>
        </w:rPr>
      </w:pPr>
    </w:p>
    <w:p w14:paraId="1E3A45A4" w14:textId="3C8E762D" w:rsidR="00D35B57" w:rsidRDefault="00D35B57" w:rsidP="00466F82">
      <w:pPr>
        <w:widowControl w:val="0"/>
        <w:jc w:val="center"/>
        <w:rPr>
          <w:b/>
          <w:sz w:val="22"/>
          <w:szCs w:val="22"/>
          <w:lang w:eastAsia="en-US"/>
        </w:rPr>
      </w:pPr>
    </w:p>
    <w:p w14:paraId="40586EC5" w14:textId="1B9E4DEA" w:rsidR="00D35B57" w:rsidRDefault="00D35B57" w:rsidP="00466F82">
      <w:pPr>
        <w:widowControl w:val="0"/>
        <w:jc w:val="center"/>
        <w:rPr>
          <w:b/>
          <w:sz w:val="22"/>
          <w:szCs w:val="22"/>
          <w:lang w:eastAsia="en-US"/>
        </w:rPr>
      </w:pPr>
    </w:p>
    <w:p w14:paraId="231FD563" w14:textId="174A0677" w:rsidR="00D35B57" w:rsidRDefault="00D35B57" w:rsidP="00466F82">
      <w:pPr>
        <w:widowControl w:val="0"/>
        <w:jc w:val="center"/>
        <w:rPr>
          <w:b/>
          <w:sz w:val="22"/>
          <w:szCs w:val="22"/>
          <w:lang w:eastAsia="en-US"/>
        </w:rPr>
      </w:pPr>
    </w:p>
    <w:p w14:paraId="0DE6D25C" w14:textId="6B20BFB4" w:rsidR="00D35B57" w:rsidRDefault="00D35B57" w:rsidP="00466F82">
      <w:pPr>
        <w:widowControl w:val="0"/>
        <w:jc w:val="center"/>
        <w:rPr>
          <w:b/>
          <w:sz w:val="22"/>
          <w:szCs w:val="22"/>
          <w:lang w:eastAsia="en-US"/>
        </w:rPr>
      </w:pPr>
    </w:p>
    <w:p w14:paraId="626743A4" w14:textId="2E9AD01B" w:rsidR="00D35B57" w:rsidRDefault="00D35B57" w:rsidP="00466F82">
      <w:pPr>
        <w:widowControl w:val="0"/>
        <w:jc w:val="center"/>
        <w:rPr>
          <w:b/>
          <w:sz w:val="22"/>
          <w:szCs w:val="22"/>
          <w:lang w:eastAsia="en-US"/>
        </w:rPr>
      </w:pPr>
    </w:p>
    <w:p w14:paraId="042E7A5F" w14:textId="06194AD5" w:rsidR="00D35B57" w:rsidRDefault="00D35B57" w:rsidP="00466F82">
      <w:pPr>
        <w:widowControl w:val="0"/>
        <w:jc w:val="center"/>
        <w:rPr>
          <w:b/>
          <w:sz w:val="22"/>
          <w:szCs w:val="22"/>
          <w:lang w:eastAsia="en-US"/>
        </w:rPr>
      </w:pPr>
    </w:p>
    <w:p w14:paraId="13588953" w14:textId="4698F49E" w:rsidR="00D35B57" w:rsidRDefault="00D35B57" w:rsidP="00466F82">
      <w:pPr>
        <w:widowControl w:val="0"/>
        <w:jc w:val="center"/>
        <w:rPr>
          <w:b/>
          <w:sz w:val="22"/>
          <w:szCs w:val="22"/>
          <w:lang w:eastAsia="en-US"/>
        </w:rPr>
      </w:pPr>
    </w:p>
    <w:p w14:paraId="74ED2577" w14:textId="48C33ECA" w:rsidR="00D35B57" w:rsidRDefault="00D35B57" w:rsidP="00466F82">
      <w:pPr>
        <w:widowControl w:val="0"/>
        <w:jc w:val="center"/>
        <w:rPr>
          <w:b/>
          <w:sz w:val="22"/>
          <w:szCs w:val="22"/>
          <w:lang w:eastAsia="en-US"/>
        </w:rPr>
      </w:pPr>
    </w:p>
    <w:p w14:paraId="054CAF44" w14:textId="69EC7C0C" w:rsidR="00D35B57" w:rsidRDefault="00D35B57" w:rsidP="00466F82">
      <w:pPr>
        <w:widowControl w:val="0"/>
        <w:jc w:val="center"/>
        <w:rPr>
          <w:b/>
          <w:sz w:val="22"/>
          <w:szCs w:val="22"/>
          <w:lang w:eastAsia="en-US"/>
        </w:rPr>
      </w:pPr>
    </w:p>
    <w:p w14:paraId="305FC8FA" w14:textId="65ADF8E2" w:rsidR="00D35B57" w:rsidRDefault="00D35B57" w:rsidP="00466F82">
      <w:pPr>
        <w:widowControl w:val="0"/>
        <w:jc w:val="center"/>
        <w:rPr>
          <w:b/>
          <w:sz w:val="22"/>
          <w:szCs w:val="22"/>
          <w:lang w:eastAsia="en-US"/>
        </w:rPr>
      </w:pPr>
    </w:p>
    <w:p w14:paraId="5E31DCAD" w14:textId="39EBCC3D" w:rsidR="00D35B57" w:rsidRDefault="00D35B57" w:rsidP="00466F82">
      <w:pPr>
        <w:widowControl w:val="0"/>
        <w:jc w:val="center"/>
        <w:rPr>
          <w:b/>
          <w:sz w:val="22"/>
          <w:szCs w:val="22"/>
          <w:lang w:eastAsia="en-US"/>
        </w:rPr>
      </w:pPr>
    </w:p>
    <w:p w14:paraId="26070F83" w14:textId="77EAD5C6" w:rsidR="00D35B57" w:rsidRDefault="00D35B57" w:rsidP="00466F82">
      <w:pPr>
        <w:widowControl w:val="0"/>
        <w:jc w:val="center"/>
        <w:rPr>
          <w:b/>
          <w:sz w:val="22"/>
          <w:szCs w:val="22"/>
          <w:lang w:eastAsia="en-US"/>
        </w:rPr>
      </w:pPr>
    </w:p>
    <w:p w14:paraId="07180E2F" w14:textId="40E4E14A" w:rsidR="00D35B57" w:rsidRDefault="00D35B57" w:rsidP="00466F82">
      <w:pPr>
        <w:widowControl w:val="0"/>
        <w:jc w:val="center"/>
        <w:rPr>
          <w:b/>
          <w:sz w:val="22"/>
          <w:szCs w:val="22"/>
          <w:lang w:eastAsia="en-US"/>
        </w:rPr>
      </w:pPr>
    </w:p>
    <w:p w14:paraId="27A3A0E9" w14:textId="77777777" w:rsidR="00D35B57" w:rsidRDefault="00D35B57" w:rsidP="00466F82">
      <w:pPr>
        <w:widowControl w:val="0"/>
        <w:jc w:val="center"/>
        <w:rPr>
          <w:b/>
          <w:sz w:val="22"/>
          <w:szCs w:val="22"/>
          <w:lang w:eastAsia="en-US"/>
        </w:rPr>
      </w:pPr>
    </w:p>
    <w:p w14:paraId="5D97CCD3" w14:textId="77777777" w:rsidR="00D35B57" w:rsidRDefault="00D35B57" w:rsidP="00466F82">
      <w:pPr>
        <w:widowControl w:val="0"/>
        <w:jc w:val="center"/>
        <w:rPr>
          <w:b/>
          <w:sz w:val="22"/>
          <w:szCs w:val="22"/>
          <w:lang w:eastAsia="en-US"/>
        </w:rPr>
        <w:sectPr w:rsidR="00D35B57" w:rsidSect="00D35B57">
          <w:footerReference w:type="default" r:id="rId7"/>
          <w:pgSz w:w="11900" w:h="16840"/>
          <w:pgMar w:top="851" w:right="709" w:bottom="851" w:left="1276" w:header="0" w:footer="511" w:gutter="0"/>
          <w:cols w:space="720"/>
          <w:docGrid w:linePitch="381"/>
        </w:sectPr>
      </w:pPr>
    </w:p>
    <w:p w14:paraId="1D200295" w14:textId="77777777" w:rsidR="00466F82" w:rsidRPr="00492364" w:rsidRDefault="00466F82" w:rsidP="00466F82">
      <w:pPr>
        <w:widowControl w:val="0"/>
        <w:jc w:val="center"/>
        <w:rPr>
          <w:b/>
          <w:color w:val="000000"/>
          <w:sz w:val="22"/>
          <w:szCs w:val="22"/>
          <w:lang w:eastAsia="en-US"/>
        </w:rPr>
      </w:pPr>
      <w:r w:rsidRPr="00492364">
        <w:rPr>
          <w:b/>
          <w:iCs/>
          <w:color w:val="000000"/>
          <w:sz w:val="22"/>
          <w:szCs w:val="22"/>
          <w:lang w:eastAsia="en-US"/>
        </w:rPr>
        <w:lastRenderedPageBreak/>
        <w:t>Ж-3</w:t>
      </w:r>
      <w:r w:rsidRPr="00492364">
        <w:rPr>
          <w:b/>
          <w:color w:val="000000"/>
          <w:sz w:val="22"/>
          <w:szCs w:val="22"/>
          <w:lang w:eastAsia="en-US"/>
        </w:rPr>
        <w:t xml:space="preserve"> ЗОНА ЗАСТРОЙКИ ИНДИВИДУАЛЬНЫМИ ЖИЛЫМИ ДОМАМИ</w:t>
      </w:r>
    </w:p>
    <w:p w14:paraId="700FBF21" w14:textId="77777777" w:rsidR="00466F82" w:rsidRPr="00492364" w:rsidRDefault="00466F82" w:rsidP="00466F82">
      <w:pPr>
        <w:autoSpaceDE w:val="0"/>
        <w:autoSpaceDN w:val="0"/>
        <w:adjustRightInd w:val="0"/>
        <w:ind w:firstLine="567"/>
        <w:jc w:val="both"/>
        <w:rPr>
          <w:sz w:val="22"/>
          <w:szCs w:val="22"/>
        </w:rPr>
      </w:pPr>
      <w:r w:rsidRPr="00492364">
        <w:rPr>
          <w:sz w:val="22"/>
          <w:szCs w:val="22"/>
        </w:rPr>
        <w:t>Зона предназначена для низкоплотной застройки индивидуальными жилыми домами,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14:paraId="27244D40" w14:textId="77777777" w:rsidR="00466F82" w:rsidRPr="00492364" w:rsidRDefault="00466F82" w:rsidP="00466F82">
      <w:pPr>
        <w:autoSpaceDE w:val="0"/>
        <w:autoSpaceDN w:val="0"/>
        <w:adjustRightInd w:val="0"/>
        <w:rPr>
          <w:sz w:val="22"/>
          <w:szCs w:val="22"/>
        </w:rPr>
      </w:pPr>
    </w:p>
    <w:p w14:paraId="36B45842"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653"/>
      </w:tblGrid>
      <w:tr w:rsidR="00466F82" w:rsidRPr="00492364" w14:paraId="4E97B5CA" w14:textId="77777777" w:rsidTr="00AD66AD">
        <w:trPr>
          <w:cantSplit/>
          <w:trHeight w:val="600"/>
          <w:tblHeader/>
          <w:jc w:val="cent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3FAAA4CF"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653"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108161F5"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75673697" w14:textId="77777777" w:rsidTr="00AD66AD">
        <w:trPr>
          <w:cantSplit/>
          <w:trHeight w:val="20"/>
          <w:tblHeader/>
          <w:jc w:val="cent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2D25F2A8"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proofErr w:type="spellStart"/>
            <w:r w:rsidRPr="00492364">
              <w:rPr>
                <w:color w:val="000000"/>
                <w:sz w:val="22"/>
                <w:szCs w:val="22"/>
                <w:lang w:val="en-US" w:eastAsia="en-US"/>
              </w:rPr>
              <w:t>Кодовое</w:t>
            </w:r>
            <w:proofErr w:type="spellEnd"/>
            <w:r w:rsidRPr="00492364">
              <w:rPr>
                <w:color w:val="000000"/>
                <w:sz w:val="22"/>
                <w:szCs w:val="22"/>
                <w:lang w:val="en-US" w:eastAsia="en-US"/>
              </w:rPr>
              <w:t xml:space="preserve"> </w:t>
            </w:r>
            <w:proofErr w:type="spellStart"/>
            <w:r w:rsidRPr="00492364">
              <w:rPr>
                <w:color w:val="000000"/>
                <w:sz w:val="22"/>
                <w:szCs w:val="22"/>
                <w:lang w:val="en-US" w:eastAsia="en-US"/>
              </w:rPr>
              <w:t>обозначение</w:t>
            </w:r>
            <w:proofErr w:type="spellEnd"/>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23DADC91"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proofErr w:type="spellStart"/>
            <w:r w:rsidRPr="00492364">
              <w:rPr>
                <w:color w:val="000000"/>
                <w:sz w:val="22"/>
                <w:szCs w:val="22"/>
                <w:lang w:val="en-US" w:eastAsia="en-US"/>
              </w:rPr>
              <w:t>Наименование</w:t>
            </w:r>
            <w:proofErr w:type="spellEnd"/>
          </w:p>
        </w:tc>
        <w:tc>
          <w:tcPr>
            <w:tcW w:w="10653" w:type="dxa"/>
            <w:vMerge/>
            <w:tcBorders>
              <w:left w:val="double" w:sz="4" w:space="0" w:color="auto"/>
              <w:bottom w:val="double" w:sz="4" w:space="0" w:color="auto"/>
              <w:right w:val="double" w:sz="4" w:space="0" w:color="auto"/>
            </w:tcBorders>
            <w:shd w:val="clear" w:color="auto" w:fill="FFFFFF"/>
          </w:tcPr>
          <w:p w14:paraId="1E4C6FBC"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6C18B0D5" w14:textId="77777777" w:rsidTr="00AD66AD">
        <w:trPr>
          <w:trHeight w:val="20"/>
          <w:jc w:val="center"/>
        </w:trPr>
        <w:tc>
          <w:tcPr>
            <w:tcW w:w="15153" w:type="dxa"/>
            <w:gridSpan w:val="3"/>
            <w:shd w:val="clear" w:color="auto" w:fill="FFFFFF"/>
            <w:vAlign w:val="center"/>
          </w:tcPr>
          <w:p w14:paraId="13A64102"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proofErr w:type="spellStart"/>
            <w:r w:rsidRPr="00492364">
              <w:rPr>
                <w:b/>
                <w:iCs/>
                <w:color w:val="000000"/>
                <w:sz w:val="22"/>
                <w:szCs w:val="22"/>
                <w:lang w:val="en-US" w:eastAsia="en-US"/>
              </w:rPr>
              <w:t>Основные</w:t>
            </w:r>
            <w:proofErr w:type="spellEnd"/>
            <w:r w:rsidRPr="00492364">
              <w:rPr>
                <w:b/>
                <w:iCs/>
                <w:color w:val="000000"/>
                <w:sz w:val="22"/>
                <w:szCs w:val="22"/>
                <w:lang w:val="en-US" w:eastAsia="en-US"/>
              </w:rPr>
              <w:t xml:space="preserve"> </w:t>
            </w:r>
            <w:proofErr w:type="spellStart"/>
            <w:r w:rsidRPr="00492364">
              <w:rPr>
                <w:b/>
                <w:iCs/>
                <w:color w:val="000000"/>
                <w:sz w:val="22"/>
                <w:szCs w:val="22"/>
                <w:lang w:val="en-US" w:eastAsia="en-US"/>
              </w:rPr>
              <w:t>виды</w:t>
            </w:r>
            <w:proofErr w:type="spellEnd"/>
            <w:r w:rsidRPr="00492364">
              <w:rPr>
                <w:b/>
                <w:iCs/>
                <w:color w:val="000000"/>
                <w:sz w:val="22"/>
                <w:szCs w:val="22"/>
                <w:lang w:val="en-US" w:eastAsia="en-US"/>
              </w:rPr>
              <w:t xml:space="preserve"> </w:t>
            </w:r>
            <w:proofErr w:type="spellStart"/>
            <w:r w:rsidRPr="00492364">
              <w:rPr>
                <w:b/>
                <w:iCs/>
                <w:color w:val="000000"/>
                <w:sz w:val="22"/>
                <w:szCs w:val="22"/>
                <w:lang w:val="en-US" w:eastAsia="en-US"/>
              </w:rPr>
              <w:t>разрешенного</w:t>
            </w:r>
            <w:proofErr w:type="spellEnd"/>
            <w:r w:rsidRPr="00492364">
              <w:rPr>
                <w:b/>
                <w:iCs/>
                <w:color w:val="000000"/>
                <w:sz w:val="22"/>
                <w:szCs w:val="22"/>
                <w:lang w:val="en-US" w:eastAsia="en-US"/>
              </w:rPr>
              <w:t xml:space="preserve"> </w:t>
            </w:r>
            <w:proofErr w:type="spellStart"/>
            <w:r w:rsidRPr="00492364">
              <w:rPr>
                <w:b/>
                <w:iCs/>
                <w:color w:val="000000"/>
                <w:sz w:val="22"/>
                <w:szCs w:val="22"/>
                <w:lang w:val="en-US" w:eastAsia="en-US"/>
              </w:rPr>
              <w:t>использования</w:t>
            </w:r>
            <w:proofErr w:type="spellEnd"/>
          </w:p>
        </w:tc>
      </w:tr>
      <w:tr w:rsidR="00466F82" w:rsidRPr="00492364" w14:paraId="4D354ACA" w14:textId="77777777" w:rsidTr="00AD66AD">
        <w:trPr>
          <w:trHeight w:val="20"/>
          <w:jc w:val="center"/>
        </w:trPr>
        <w:tc>
          <w:tcPr>
            <w:tcW w:w="1440" w:type="dxa"/>
            <w:shd w:val="clear" w:color="auto" w:fill="FFFFFF"/>
            <w:vAlign w:val="center"/>
          </w:tcPr>
          <w:p w14:paraId="0A44C3A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2.1</w:t>
            </w:r>
          </w:p>
        </w:tc>
        <w:tc>
          <w:tcPr>
            <w:tcW w:w="3060" w:type="dxa"/>
            <w:shd w:val="clear" w:color="auto" w:fill="FFFFFF"/>
            <w:vAlign w:val="center"/>
          </w:tcPr>
          <w:p w14:paraId="0B13BE0F"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Для</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индивидуального</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жилищного</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строительства</w:t>
            </w:r>
            <w:proofErr w:type="spellEnd"/>
          </w:p>
        </w:tc>
        <w:tc>
          <w:tcPr>
            <w:tcW w:w="10653" w:type="dxa"/>
            <w:shd w:val="clear" w:color="auto" w:fill="FFFFFF"/>
            <w:vAlign w:val="center"/>
          </w:tcPr>
          <w:p w14:paraId="0F6F02BE"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30C8FCD4" w14:textId="77777777" w:rsidR="00466F82" w:rsidRPr="00492364" w:rsidRDefault="00466F82" w:rsidP="00AD66AD">
            <w:pPr>
              <w:autoSpaceDE w:val="0"/>
              <w:autoSpaceDN w:val="0"/>
              <w:adjustRightInd w:val="0"/>
              <w:jc w:val="both"/>
              <w:rPr>
                <w:bCs/>
                <w:sz w:val="22"/>
                <w:szCs w:val="22"/>
              </w:rPr>
            </w:pPr>
            <w:r w:rsidRPr="00492364">
              <w:rPr>
                <w:bCs/>
                <w:sz w:val="22"/>
                <w:szCs w:val="22"/>
              </w:rPr>
              <w:t>выращивание сельскохозяйственных культур;</w:t>
            </w:r>
          </w:p>
          <w:p w14:paraId="299827A2"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индивидуальных гаражей и хозяйственных построек</w:t>
            </w:r>
          </w:p>
        </w:tc>
      </w:tr>
      <w:tr w:rsidR="00466F82" w:rsidRPr="00492364" w14:paraId="51E15F25" w14:textId="77777777" w:rsidTr="00AD66AD">
        <w:trPr>
          <w:trHeight w:val="996"/>
          <w:jc w:val="center"/>
        </w:trPr>
        <w:tc>
          <w:tcPr>
            <w:tcW w:w="1440" w:type="dxa"/>
            <w:shd w:val="clear" w:color="auto" w:fill="FFFFFF"/>
            <w:vAlign w:val="center"/>
          </w:tcPr>
          <w:p w14:paraId="1083188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2.2</w:t>
            </w:r>
          </w:p>
        </w:tc>
        <w:tc>
          <w:tcPr>
            <w:tcW w:w="3060" w:type="dxa"/>
            <w:shd w:val="clear" w:color="auto" w:fill="FFFFFF"/>
            <w:vAlign w:val="center"/>
          </w:tcPr>
          <w:p w14:paraId="1050B129" w14:textId="77777777" w:rsidR="00466F82" w:rsidRPr="00492364" w:rsidRDefault="00466F82" w:rsidP="00AD66AD">
            <w:pPr>
              <w:autoSpaceDE w:val="0"/>
              <w:autoSpaceDN w:val="0"/>
              <w:adjustRightInd w:val="0"/>
              <w:rPr>
                <w:b/>
                <w:bCs/>
                <w:sz w:val="22"/>
                <w:szCs w:val="22"/>
              </w:rPr>
            </w:pPr>
            <w:r w:rsidRPr="00492364">
              <w:rPr>
                <w:b/>
                <w:color w:val="000000"/>
                <w:sz w:val="22"/>
                <w:szCs w:val="22"/>
                <w:lang w:eastAsia="en-US"/>
              </w:rPr>
              <w:t>Для ведения личного подсобного хозяйства</w:t>
            </w:r>
            <w:r w:rsidRPr="00492364">
              <w:rPr>
                <w:b/>
                <w:bCs/>
                <w:sz w:val="22"/>
                <w:szCs w:val="22"/>
              </w:rPr>
              <w:t xml:space="preserve"> (приусадебный земельный участок)</w:t>
            </w:r>
          </w:p>
        </w:tc>
        <w:tc>
          <w:tcPr>
            <w:tcW w:w="10653" w:type="dxa"/>
            <w:shd w:val="clear" w:color="auto" w:fill="FFFFFF"/>
          </w:tcPr>
          <w:p w14:paraId="02A93BA1"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жилого дома, указанного в описании вида разрешенного использования с кодом 2.1;</w:t>
            </w:r>
          </w:p>
          <w:p w14:paraId="316138C6" w14:textId="77777777" w:rsidR="00466F82" w:rsidRPr="00492364" w:rsidRDefault="00466F82" w:rsidP="00AD66AD">
            <w:pPr>
              <w:autoSpaceDE w:val="0"/>
              <w:autoSpaceDN w:val="0"/>
              <w:adjustRightInd w:val="0"/>
              <w:jc w:val="both"/>
              <w:rPr>
                <w:bCs/>
                <w:sz w:val="22"/>
                <w:szCs w:val="22"/>
              </w:rPr>
            </w:pPr>
            <w:r w:rsidRPr="00492364">
              <w:rPr>
                <w:bCs/>
                <w:sz w:val="22"/>
                <w:szCs w:val="22"/>
              </w:rPr>
              <w:t>производство сельскохозяйственной продукции;</w:t>
            </w:r>
          </w:p>
          <w:p w14:paraId="79CBE0F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гаража и иных вспомогательных сооружений;</w:t>
            </w:r>
          </w:p>
          <w:p w14:paraId="1D8351AF" w14:textId="77777777" w:rsidR="00466F82" w:rsidRPr="00492364" w:rsidRDefault="00466F82" w:rsidP="00AD66AD">
            <w:pPr>
              <w:autoSpaceDE w:val="0"/>
              <w:autoSpaceDN w:val="0"/>
              <w:adjustRightInd w:val="0"/>
              <w:jc w:val="both"/>
              <w:rPr>
                <w:b/>
                <w:bCs/>
                <w:sz w:val="22"/>
                <w:szCs w:val="22"/>
              </w:rPr>
            </w:pPr>
            <w:r w:rsidRPr="00492364">
              <w:rPr>
                <w:bCs/>
                <w:sz w:val="22"/>
                <w:szCs w:val="22"/>
              </w:rPr>
              <w:t>содержание сельскохозяйственных животных</w:t>
            </w:r>
          </w:p>
        </w:tc>
      </w:tr>
      <w:tr w:rsidR="00466F82" w:rsidRPr="00492364" w14:paraId="27E0823F" w14:textId="77777777" w:rsidTr="00AD66AD">
        <w:trPr>
          <w:trHeight w:val="20"/>
          <w:jc w:val="center"/>
        </w:trPr>
        <w:tc>
          <w:tcPr>
            <w:tcW w:w="1440" w:type="dxa"/>
            <w:shd w:val="clear" w:color="auto" w:fill="FFFFFF"/>
            <w:vAlign w:val="center"/>
          </w:tcPr>
          <w:p w14:paraId="4E0BED9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2.3</w:t>
            </w:r>
          </w:p>
        </w:tc>
        <w:tc>
          <w:tcPr>
            <w:tcW w:w="3060" w:type="dxa"/>
            <w:shd w:val="clear" w:color="auto" w:fill="FFFFFF"/>
            <w:vAlign w:val="center"/>
          </w:tcPr>
          <w:p w14:paraId="3AA6FAA6"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Блокированная</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жилая</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застройка</w:t>
            </w:r>
            <w:proofErr w:type="spellEnd"/>
          </w:p>
        </w:tc>
        <w:tc>
          <w:tcPr>
            <w:tcW w:w="10653" w:type="dxa"/>
            <w:shd w:val="clear" w:color="auto" w:fill="FFFFFF"/>
            <w:vAlign w:val="center"/>
          </w:tcPr>
          <w:p w14:paraId="32EA73A5"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67634367" w14:textId="77777777" w:rsidR="00466F82" w:rsidRPr="00492364" w:rsidRDefault="00466F82" w:rsidP="00AD66AD">
            <w:pPr>
              <w:autoSpaceDE w:val="0"/>
              <w:autoSpaceDN w:val="0"/>
              <w:adjustRightInd w:val="0"/>
              <w:jc w:val="both"/>
              <w:rPr>
                <w:bCs/>
                <w:sz w:val="22"/>
                <w:szCs w:val="22"/>
              </w:rPr>
            </w:pPr>
            <w:r w:rsidRPr="00492364">
              <w:rPr>
                <w:bCs/>
                <w:sz w:val="22"/>
                <w:szCs w:val="22"/>
              </w:rPr>
              <w:t>разведение декоративных и плодовых деревьев, овощных и ягодных культур;</w:t>
            </w:r>
          </w:p>
          <w:p w14:paraId="661DA4A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индивидуальных гаражей и иных вспомогательных сооружений;</w:t>
            </w:r>
          </w:p>
          <w:p w14:paraId="1A436E05" w14:textId="77777777" w:rsidR="00466F82" w:rsidRPr="00492364" w:rsidRDefault="00466F82" w:rsidP="00AD66AD">
            <w:pPr>
              <w:autoSpaceDE w:val="0"/>
              <w:autoSpaceDN w:val="0"/>
              <w:adjustRightInd w:val="0"/>
              <w:jc w:val="both"/>
              <w:rPr>
                <w:b/>
                <w:bCs/>
                <w:sz w:val="22"/>
                <w:szCs w:val="22"/>
              </w:rPr>
            </w:pPr>
            <w:r w:rsidRPr="00492364">
              <w:rPr>
                <w:bCs/>
                <w:sz w:val="22"/>
                <w:szCs w:val="22"/>
              </w:rPr>
              <w:t>обустройство спортивных и детских площадок, площадок для отдыха.</w:t>
            </w:r>
          </w:p>
        </w:tc>
      </w:tr>
      <w:tr w:rsidR="00466F82" w:rsidRPr="00492364" w14:paraId="6F05578B" w14:textId="77777777" w:rsidTr="00AD66AD">
        <w:trPr>
          <w:trHeight w:val="20"/>
          <w:jc w:val="center"/>
        </w:trPr>
        <w:tc>
          <w:tcPr>
            <w:tcW w:w="1440" w:type="dxa"/>
            <w:shd w:val="clear" w:color="auto" w:fill="FFFFFF"/>
            <w:vAlign w:val="center"/>
          </w:tcPr>
          <w:p w14:paraId="6AF168D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2.7.1</w:t>
            </w:r>
          </w:p>
        </w:tc>
        <w:tc>
          <w:tcPr>
            <w:tcW w:w="3060" w:type="dxa"/>
            <w:shd w:val="clear" w:color="auto" w:fill="FFFFFF"/>
            <w:vAlign w:val="center"/>
          </w:tcPr>
          <w:p w14:paraId="4A50555A" w14:textId="77777777" w:rsidR="00466F82" w:rsidRPr="00492364" w:rsidRDefault="00466F82" w:rsidP="00AD66AD">
            <w:pPr>
              <w:autoSpaceDE w:val="0"/>
              <w:autoSpaceDN w:val="0"/>
              <w:adjustRightInd w:val="0"/>
              <w:rPr>
                <w:b/>
                <w:bCs/>
                <w:sz w:val="22"/>
                <w:szCs w:val="22"/>
              </w:rPr>
            </w:pPr>
            <w:r w:rsidRPr="00492364">
              <w:rPr>
                <w:b/>
                <w:bCs/>
                <w:sz w:val="22"/>
                <w:szCs w:val="22"/>
              </w:rPr>
              <w:t>Хранение автотранспорта</w:t>
            </w:r>
          </w:p>
        </w:tc>
        <w:tc>
          <w:tcPr>
            <w:tcW w:w="10653" w:type="dxa"/>
            <w:shd w:val="clear" w:color="auto" w:fill="FFFFFF"/>
            <w:vAlign w:val="center"/>
          </w:tcPr>
          <w:p w14:paraId="06E735BD" w14:textId="77777777" w:rsidR="00466F82" w:rsidRPr="00492364" w:rsidRDefault="00466F82" w:rsidP="00AD66AD">
            <w:pPr>
              <w:autoSpaceDE w:val="0"/>
              <w:autoSpaceDN w:val="0"/>
              <w:adjustRightInd w:val="0"/>
              <w:jc w:val="both"/>
              <w:rPr>
                <w:bCs/>
                <w:sz w:val="22"/>
                <w:szCs w:val="22"/>
              </w:rPr>
            </w:pPr>
            <w:r w:rsidRPr="00492364">
              <w:rPr>
                <w:bCs/>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492364">
              <w:rPr>
                <w:bCs/>
                <w:sz w:val="22"/>
                <w:szCs w:val="22"/>
              </w:rPr>
              <w:t>машино</w:t>
            </w:r>
            <w:proofErr w:type="spellEnd"/>
            <w:r w:rsidRPr="00492364">
              <w:rPr>
                <w:bCs/>
                <w:sz w:val="22"/>
                <w:szCs w:val="22"/>
              </w:rPr>
              <w:t>-места, за исключением гаражей, размещение которых предусмотрено содержанием вида разрешенного использования с кодом 4.9</w:t>
            </w:r>
          </w:p>
        </w:tc>
      </w:tr>
      <w:tr w:rsidR="00466F82" w:rsidRPr="00492364" w14:paraId="3B011EF9" w14:textId="77777777" w:rsidTr="00AD66AD">
        <w:trPr>
          <w:trHeight w:val="20"/>
          <w:jc w:val="center"/>
        </w:trPr>
        <w:tc>
          <w:tcPr>
            <w:tcW w:w="1440" w:type="dxa"/>
            <w:shd w:val="clear" w:color="auto" w:fill="FFFFFF"/>
            <w:vAlign w:val="center"/>
          </w:tcPr>
          <w:p w14:paraId="3AFC5F1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7ED7D47B"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Коммунальное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обслуживание</w:t>
            </w:r>
            <w:proofErr w:type="spellEnd"/>
          </w:p>
        </w:tc>
        <w:tc>
          <w:tcPr>
            <w:tcW w:w="10653" w:type="dxa"/>
            <w:shd w:val="clear" w:color="auto" w:fill="FFFFFF"/>
            <w:vAlign w:val="center"/>
          </w:tcPr>
          <w:p w14:paraId="38FF739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7F1A5F50" w14:textId="77777777" w:rsidTr="00AD66AD">
        <w:trPr>
          <w:trHeight w:val="20"/>
          <w:jc w:val="center"/>
        </w:trPr>
        <w:tc>
          <w:tcPr>
            <w:tcW w:w="1440" w:type="dxa"/>
            <w:shd w:val="clear" w:color="auto" w:fill="FFFFFF"/>
            <w:vAlign w:val="center"/>
          </w:tcPr>
          <w:p w14:paraId="350E111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3.4.1</w:t>
            </w:r>
          </w:p>
        </w:tc>
        <w:tc>
          <w:tcPr>
            <w:tcW w:w="3060" w:type="dxa"/>
            <w:shd w:val="clear" w:color="auto" w:fill="FFFFFF"/>
            <w:vAlign w:val="center"/>
          </w:tcPr>
          <w:p w14:paraId="77B3A3DB"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Амбулаторно-</w:t>
            </w:r>
            <w:r w:rsidRPr="00492364">
              <w:rPr>
                <w:b/>
                <w:color w:val="000000"/>
                <w:sz w:val="22"/>
                <w:szCs w:val="22"/>
                <w:lang w:val="en-US" w:eastAsia="en-US"/>
              </w:rPr>
              <w:lastRenderedPageBreak/>
              <w:t>поликлиническое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обслуживание</w:t>
            </w:r>
            <w:proofErr w:type="spellEnd"/>
          </w:p>
        </w:tc>
        <w:tc>
          <w:tcPr>
            <w:tcW w:w="10653" w:type="dxa"/>
            <w:shd w:val="clear" w:color="auto" w:fill="FFFFFF"/>
            <w:vAlign w:val="center"/>
          </w:tcPr>
          <w:p w14:paraId="41A20158"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lastRenderedPageBreak/>
              <w:t>Размещение объектов капитального строительства, предназначенных для оказания гражданам амбулаторно-</w:t>
            </w:r>
            <w:r w:rsidRPr="00492364">
              <w:rPr>
                <w:color w:val="000000"/>
                <w:sz w:val="22"/>
                <w:szCs w:val="22"/>
                <w:lang w:eastAsia="en-US"/>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66F82" w:rsidRPr="00492364" w14:paraId="73583993" w14:textId="77777777" w:rsidTr="00AD66AD">
        <w:trPr>
          <w:trHeight w:val="20"/>
          <w:jc w:val="center"/>
        </w:trPr>
        <w:tc>
          <w:tcPr>
            <w:tcW w:w="1440" w:type="dxa"/>
            <w:shd w:val="clear" w:color="auto" w:fill="FFFFFF"/>
            <w:vAlign w:val="center"/>
          </w:tcPr>
          <w:p w14:paraId="31C771C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lastRenderedPageBreak/>
              <w:t>3.5.1</w:t>
            </w:r>
          </w:p>
        </w:tc>
        <w:tc>
          <w:tcPr>
            <w:tcW w:w="3060" w:type="dxa"/>
            <w:shd w:val="clear" w:color="auto" w:fill="FFFFFF"/>
            <w:vAlign w:val="center"/>
          </w:tcPr>
          <w:p w14:paraId="4B65BB7C"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Дошкольное, начальное и среднее общее образование</w:t>
            </w:r>
          </w:p>
        </w:tc>
        <w:tc>
          <w:tcPr>
            <w:tcW w:w="10653" w:type="dxa"/>
            <w:shd w:val="clear" w:color="auto" w:fill="FFFFFF"/>
            <w:vAlign w:val="center"/>
          </w:tcPr>
          <w:p w14:paraId="18D6611C"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66F82" w:rsidRPr="00492364" w14:paraId="653AD122" w14:textId="77777777" w:rsidTr="00AD66AD">
        <w:trPr>
          <w:trHeight w:val="20"/>
          <w:jc w:val="center"/>
        </w:trPr>
        <w:tc>
          <w:tcPr>
            <w:tcW w:w="1440" w:type="dxa"/>
            <w:shd w:val="clear" w:color="auto" w:fill="FFFFFF"/>
            <w:vAlign w:val="center"/>
          </w:tcPr>
          <w:p w14:paraId="1AA5A46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5.1</w:t>
            </w:r>
            <w:r w:rsidRPr="00492364">
              <w:rPr>
                <w:b/>
                <w:color w:val="000000"/>
                <w:sz w:val="22"/>
                <w:szCs w:val="22"/>
                <w:lang w:eastAsia="en-US"/>
              </w:rPr>
              <w:t>.3</w:t>
            </w:r>
          </w:p>
        </w:tc>
        <w:tc>
          <w:tcPr>
            <w:tcW w:w="3060" w:type="dxa"/>
            <w:shd w:val="clear" w:color="auto" w:fill="FFFFFF"/>
            <w:vAlign w:val="center"/>
          </w:tcPr>
          <w:p w14:paraId="5FA0E1C0" w14:textId="77777777" w:rsidR="00466F82" w:rsidRPr="00492364" w:rsidRDefault="00466F82" w:rsidP="00AD66AD">
            <w:pPr>
              <w:autoSpaceDE w:val="0"/>
              <w:autoSpaceDN w:val="0"/>
              <w:adjustRightInd w:val="0"/>
              <w:rPr>
                <w:b/>
                <w:bCs/>
                <w:sz w:val="22"/>
                <w:szCs w:val="22"/>
              </w:rPr>
            </w:pPr>
            <w:r w:rsidRPr="00492364">
              <w:rPr>
                <w:b/>
                <w:bCs/>
                <w:sz w:val="22"/>
                <w:szCs w:val="22"/>
              </w:rPr>
              <w:t>Площадки для занятий спортом</w:t>
            </w:r>
          </w:p>
        </w:tc>
        <w:tc>
          <w:tcPr>
            <w:tcW w:w="10653" w:type="dxa"/>
            <w:shd w:val="clear" w:color="auto" w:fill="FFFFFF"/>
            <w:vAlign w:val="center"/>
          </w:tcPr>
          <w:p w14:paraId="3A0176E4"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6F82" w:rsidRPr="00492364" w14:paraId="211BF8F3" w14:textId="77777777" w:rsidTr="00AD66AD">
        <w:trPr>
          <w:trHeight w:val="20"/>
          <w:jc w:val="center"/>
        </w:trPr>
        <w:tc>
          <w:tcPr>
            <w:tcW w:w="1440" w:type="dxa"/>
            <w:shd w:val="clear" w:color="auto" w:fill="FFFFFF"/>
            <w:vAlign w:val="center"/>
          </w:tcPr>
          <w:p w14:paraId="1C75EA0F"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72A0F9B8" w14:textId="77777777" w:rsidR="00466F82" w:rsidRPr="00492364" w:rsidRDefault="00466F82" w:rsidP="00AD66AD">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653" w:type="dxa"/>
            <w:shd w:val="clear" w:color="auto" w:fill="FFFFFF"/>
          </w:tcPr>
          <w:p w14:paraId="2498F17F" w14:textId="77777777" w:rsidR="00466F82" w:rsidRPr="00492364" w:rsidRDefault="00466F82" w:rsidP="00AD66AD">
            <w:pPr>
              <w:autoSpaceDE w:val="0"/>
              <w:autoSpaceDN w:val="0"/>
              <w:adjustRightInd w:val="0"/>
              <w:jc w:val="both"/>
              <w:rPr>
                <w:bCs/>
                <w:sz w:val="22"/>
                <w:szCs w:val="22"/>
              </w:rPr>
            </w:pPr>
            <w:r w:rsidRPr="00492364">
              <w:rPr>
                <w:bCs/>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492364">
              <w:rPr>
                <w:bCs/>
                <w:sz w:val="22"/>
                <w:szCs w:val="22"/>
              </w:rPr>
              <w:t>Росгвардии</w:t>
            </w:r>
            <w:proofErr w:type="spellEnd"/>
            <w:r w:rsidRPr="00492364">
              <w:rPr>
                <w:bCs/>
                <w:sz w:val="22"/>
                <w:szCs w:val="22"/>
              </w:rPr>
              <w:t xml:space="preserve"> и спасательных служб, в которых существует военизированная служба;</w:t>
            </w:r>
          </w:p>
          <w:p w14:paraId="1A754D1C"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r w:rsidR="00466F82" w:rsidRPr="00492364" w14:paraId="2CF128D1" w14:textId="77777777" w:rsidTr="00AD66AD">
        <w:trPr>
          <w:trHeight w:val="20"/>
          <w:jc w:val="center"/>
        </w:trPr>
        <w:tc>
          <w:tcPr>
            <w:tcW w:w="1440" w:type="dxa"/>
            <w:shd w:val="clear" w:color="auto" w:fill="FFFFFF"/>
            <w:vAlign w:val="center"/>
          </w:tcPr>
          <w:p w14:paraId="492A4A95" w14:textId="77777777" w:rsidR="00466F82" w:rsidRPr="006E1351" w:rsidRDefault="00466F82" w:rsidP="00AD66AD">
            <w:pPr>
              <w:widowControl w:val="0"/>
              <w:rPr>
                <w:b/>
                <w:strike/>
                <w:color w:val="FF0000"/>
                <w:sz w:val="22"/>
                <w:szCs w:val="22"/>
                <w:lang w:eastAsia="en-US"/>
              </w:rPr>
            </w:pPr>
            <w:r w:rsidRPr="006E1351">
              <w:rPr>
                <w:b/>
                <w:strike/>
                <w:color w:val="FF0000"/>
                <w:sz w:val="22"/>
                <w:szCs w:val="22"/>
                <w:lang w:eastAsia="en-US"/>
              </w:rPr>
              <w:t>13.1</w:t>
            </w:r>
          </w:p>
        </w:tc>
        <w:tc>
          <w:tcPr>
            <w:tcW w:w="3060" w:type="dxa"/>
            <w:shd w:val="clear" w:color="auto" w:fill="FFFFFF"/>
            <w:vAlign w:val="center"/>
          </w:tcPr>
          <w:p w14:paraId="767C1AD4" w14:textId="77777777" w:rsidR="00466F82" w:rsidRPr="006E1351" w:rsidRDefault="00466F82" w:rsidP="00AD66AD">
            <w:pPr>
              <w:autoSpaceDE w:val="0"/>
              <w:autoSpaceDN w:val="0"/>
              <w:adjustRightInd w:val="0"/>
              <w:rPr>
                <w:b/>
                <w:bCs/>
                <w:strike/>
                <w:color w:val="FF0000"/>
                <w:sz w:val="22"/>
                <w:szCs w:val="22"/>
              </w:rPr>
            </w:pPr>
            <w:r w:rsidRPr="006E1351">
              <w:rPr>
                <w:b/>
                <w:bCs/>
                <w:strike/>
                <w:color w:val="FF0000"/>
                <w:sz w:val="22"/>
                <w:szCs w:val="22"/>
              </w:rPr>
              <w:t>Ведение огородничества</w:t>
            </w:r>
          </w:p>
        </w:tc>
        <w:tc>
          <w:tcPr>
            <w:tcW w:w="10653" w:type="dxa"/>
            <w:shd w:val="clear" w:color="auto" w:fill="FFFFFF"/>
          </w:tcPr>
          <w:p w14:paraId="121E3C04" w14:textId="77777777" w:rsidR="00466F82" w:rsidRPr="006E1351" w:rsidRDefault="00466F82" w:rsidP="00AD66AD">
            <w:pPr>
              <w:autoSpaceDE w:val="0"/>
              <w:autoSpaceDN w:val="0"/>
              <w:adjustRightInd w:val="0"/>
              <w:jc w:val="both"/>
              <w:rPr>
                <w:bCs/>
                <w:strike/>
                <w:color w:val="FF0000"/>
                <w:sz w:val="22"/>
                <w:szCs w:val="22"/>
              </w:rPr>
            </w:pPr>
            <w:r w:rsidRPr="006E1351">
              <w:rPr>
                <w:bCs/>
                <w:strike/>
                <w:color w:val="FF0000"/>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66F82" w:rsidRPr="00492364" w14:paraId="3423C53B" w14:textId="77777777" w:rsidTr="00AD66AD">
        <w:trPr>
          <w:trHeight w:val="20"/>
          <w:jc w:val="center"/>
        </w:trPr>
        <w:tc>
          <w:tcPr>
            <w:tcW w:w="1440" w:type="dxa"/>
            <w:shd w:val="clear" w:color="auto" w:fill="FFFFFF"/>
            <w:vAlign w:val="center"/>
          </w:tcPr>
          <w:p w14:paraId="3AB798B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13.2</w:t>
            </w:r>
          </w:p>
        </w:tc>
        <w:tc>
          <w:tcPr>
            <w:tcW w:w="3060" w:type="dxa"/>
            <w:shd w:val="clear" w:color="auto" w:fill="FFFFFF"/>
            <w:vAlign w:val="center"/>
          </w:tcPr>
          <w:p w14:paraId="306A8690" w14:textId="77777777" w:rsidR="00466F82" w:rsidRPr="00492364" w:rsidRDefault="00466F82" w:rsidP="00AD66AD">
            <w:pPr>
              <w:autoSpaceDE w:val="0"/>
              <w:autoSpaceDN w:val="0"/>
              <w:adjustRightInd w:val="0"/>
              <w:rPr>
                <w:b/>
                <w:bCs/>
                <w:sz w:val="22"/>
                <w:szCs w:val="22"/>
              </w:rPr>
            </w:pPr>
            <w:r w:rsidRPr="00492364">
              <w:rPr>
                <w:b/>
                <w:bCs/>
                <w:sz w:val="22"/>
                <w:szCs w:val="22"/>
              </w:rPr>
              <w:t>Ведение садоводства</w:t>
            </w:r>
          </w:p>
        </w:tc>
        <w:tc>
          <w:tcPr>
            <w:tcW w:w="10653" w:type="dxa"/>
            <w:shd w:val="clear" w:color="auto" w:fill="FFFFFF"/>
          </w:tcPr>
          <w:p w14:paraId="01B9133D" w14:textId="77777777" w:rsidR="00466F82" w:rsidRPr="00492364" w:rsidRDefault="00466F82" w:rsidP="00AD66AD">
            <w:pPr>
              <w:autoSpaceDE w:val="0"/>
              <w:autoSpaceDN w:val="0"/>
              <w:adjustRightInd w:val="0"/>
              <w:jc w:val="both"/>
              <w:rPr>
                <w:bCs/>
                <w:sz w:val="22"/>
                <w:szCs w:val="22"/>
              </w:rPr>
            </w:pPr>
            <w:r w:rsidRPr="00492364">
              <w:rPr>
                <w:bCs/>
                <w:sz w:val="22"/>
                <w:szCs w:val="22"/>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r>
      <w:tr w:rsidR="00466F82" w:rsidRPr="00492364" w14:paraId="7C750F3B" w14:textId="77777777" w:rsidTr="00AD66AD">
        <w:trPr>
          <w:trHeight w:val="20"/>
          <w:jc w:val="center"/>
        </w:trPr>
        <w:tc>
          <w:tcPr>
            <w:tcW w:w="15153" w:type="dxa"/>
            <w:gridSpan w:val="3"/>
            <w:shd w:val="clear" w:color="auto" w:fill="FFFFFF"/>
          </w:tcPr>
          <w:p w14:paraId="5B523982"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657C75EE" w14:textId="77777777" w:rsidTr="00AD66AD">
        <w:trPr>
          <w:trHeight w:val="20"/>
          <w:jc w:val="center"/>
        </w:trPr>
        <w:tc>
          <w:tcPr>
            <w:tcW w:w="1440" w:type="dxa"/>
            <w:shd w:val="clear" w:color="auto" w:fill="FFFFFF"/>
            <w:vAlign w:val="center"/>
          </w:tcPr>
          <w:p w14:paraId="31D656E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2.1.1</w:t>
            </w:r>
          </w:p>
        </w:tc>
        <w:tc>
          <w:tcPr>
            <w:tcW w:w="3060" w:type="dxa"/>
            <w:shd w:val="clear" w:color="auto" w:fill="FFFFFF"/>
            <w:vAlign w:val="center"/>
          </w:tcPr>
          <w:p w14:paraId="06D18BC2"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Малоэтажная</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многоквартирная</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жилая</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застройка</w:t>
            </w:r>
            <w:proofErr w:type="spellEnd"/>
          </w:p>
        </w:tc>
        <w:tc>
          <w:tcPr>
            <w:tcW w:w="10653" w:type="dxa"/>
            <w:shd w:val="clear" w:color="auto" w:fill="FFFFFF"/>
            <w:vAlign w:val="center"/>
          </w:tcPr>
          <w:p w14:paraId="2FEB33CC"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малоэтажных многоквартирных домов (многоквартирные дома высотой до 4 этажей, включая мансардный);</w:t>
            </w:r>
          </w:p>
          <w:p w14:paraId="6D2ED3ED" w14:textId="77777777" w:rsidR="00466F82" w:rsidRPr="00492364" w:rsidRDefault="00466F82" w:rsidP="00AD66AD">
            <w:pPr>
              <w:autoSpaceDE w:val="0"/>
              <w:autoSpaceDN w:val="0"/>
              <w:adjustRightInd w:val="0"/>
              <w:jc w:val="both"/>
              <w:rPr>
                <w:sz w:val="22"/>
                <w:szCs w:val="22"/>
              </w:rPr>
            </w:pPr>
            <w:r w:rsidRPr="00492364">
              <w:rPr>
                <w:sz w:val="22"/>
                <w:szCs w:val="22"/>
              </w:rPr>
              <w:t>обустройство спортивных и детских площадок, площадок для отдыха;</w:t>
            </w:r>
          </w:p>
          <w:p w14:paraId="38851B7E"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466F82" w:rsidRPr="00492364" w14:paraId="4B8151E7" w14:textId="77777777" w:rsidTr="00AD66AD">
        <w:trPr>
          <w:trHeight w:val="20"/>
          <w:jc w:val="center"/>
        </w:trPr>
        <w:tc>
          <w:tcPr>
            <w:tcW w:w="1440" w:type="dxa"/>
            <w:shd w:val="clear" w:color="auto" w:fill="FFFFFF"/>
            <w:vAlign w:val="center"/>
          </w:tcPr>
          <w:p w14:paraId="72C51E6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3.2</w:t>
            </w:r>
          </w:p>
        </w:tc>
        <w:tc>
          <w:tcPr>
            <w:tcW w:w="3060" w:type="dxa"/>
            <w:shd w:val="clear" w:color="auto" w:fill="FFFFFF"/>
            <w:vAlign w:val="center"/>
          </w:tcPr>
          <w:p w14:paraId="0F2C2153"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Социальное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обслуживание</w:t>
            </w:r>
            <w:proofErr w:type="spellEnd"/>
          </w:p>
        </w:tc>
        <w:tc>
          <w:tcPr>
            <w:tcW w:w="10653" w:type="dxa"/>
            <w:shd w:val="clear" w:color="auto" w:fill="FFFFFF"/>
            <w:vAlign w:val="center"/>
          </w:tcPr>
          <w:p w14:paraId="2B0720C8"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66F82" w:rsidRPr="00492364" w14:paraId="0E25EBDF" w14:textId="77777777" w:rsidTr="00AD66AD">
        <w:trPr>
          <w:trHeight w:val="20"/>
          <w:jc w:val="center"/>
        </w:trPr>
        <w:tc>
          <w:tcPr>
            <w:tcW w:w="1440" w:type="dxa"/>
            <w:shd w:val="clear" w:color="auto" w:fill="FFFFFF"/>
            <w:vAlign w:val="center"/>
          </w:tcPr>
          <w:p w14:paraId="3B2FDC1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3.3</w:t>
            </w:r>
          </w:p>
        </w:tc>
        <w:tc>
          <w:tcPr>
            <w:tcW w:w="3060" w:type="dxa"/>
            <w:shd w:val="clear" w:color="auto" w:fill="FFFFFF"/>
            <w:vAlign w:val="center"/>
          </w:tcPr>
          <w:p w14:paraId="361A4727"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Бытовое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обслуживание</w:t>
            </w:r>
            <w:proofErr w:type="spellEnd"/>
          </w:p>
        </w:tc>
        <w:tc>
          <w:tcPr>
            <w:tcW w:w="10653" w:type="dxa"/>
            <w:shd w:val="clear" w:color="auto" w:fill="FFFFFF"/>
            <w:vAlign w:val="center"/>
          </w:tcPr>
          <w:p w14:paraId="292867E1"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 xml:space="preserve">Размещение объектов капитального строительства, предназначенных для оказания населению или </w:t>
            </w:r>
            <w:r w:rsidRPr="00492364">
              <w:rPr>
                <w:color w:val="000000"/>
                <w:sz w:val="22"/>
                <w:szCs w:val="22"/>
                <w:lang w:eastAsia="en-US"/>
              </w:rPr>
              <w:lastRenderedPageBreak/>
              <w:t>организациям бытовых услуг (мастерские мелкого ремонта, ателье, бани, парикмахерские, прачечные, химчистки, похоронные бюро).</w:t>
            </w:r>
          </w:p>
        </w:tc>
      </w:tr>
      <w:tr w:rsidR="00466F82" w:rsidRPr="00492364" w14:paraId="6C5B743D" w14:textId="77777777" w:rsidTr="00AD66AD">
        <w:trPr>
          <w:trHeight w:val="20"/>
          <w:jc w:val="center"/>
        </w:trPr>
        <w:tc>
          <w:tcPr>
            <w:tcW w:w="1440" w:type="dxa"/>
            <w:shd w:val="clear" w:color="auto" w:fill="FFFFFF"/>
            <w:vAlign w:val="center"/>
          </w:tcPr>
          <w:p w14:paraId="5FD6884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lastRenderedPageBreak/>
              <w:t>3.6</w:t>
            </w:r>
          </w:p>
        </w:tc>
        <w:tc>
          <w:tcPr>
            <w:tcW w:w="3060" w:type="dxa"/>
            <w:shd w:val="clear" w:color="auto" w:fill="FFFFFF"/>
            <w:vAlign w:val="center"/>
          </w:tcPr>
          <w:p w14:paraId="4436E376"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Культурное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развитие</w:t>
            </w:r>
            <w:proofErr w:type="spellEnd"/>
          </w:p>
        </w:tc>
        <w:tc>
          <w:tcPr>
            <w:tcW w:w="10653" w:type="dxa"/>
            <w:shd w:val="clear" w:color="auto" w:fill="FFFFFF"/>
            <w:vAlign w:val="center"/>
          </w:tcPr>
          <w:p w14:paraId="08C0ED47" w14:textId="77777777" w:rsidR="00466F82" w:rsidRPr="00492364" w:rsidRDefault="00466F82" w:rsidP="00AD66AD">
            <w:pPr>
              <w:autoSpaceDE w:val="0"/>
              <w:autoSpaceDN w:val="0"/>
              <w:adjustRightInd w:val="0"/>
              <w:jc w:val="both"/>
              <w:rPr>
                <w:sz w:val="22"/>
                <w:szCs w:val="22"/>
              </w:rPr>
            </w:pPr>
            <w:r w:rsidRPr="00492364">
              <w:rPr>
                <w:bCs/>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66F82" w:rsidRPr="00492364" w14:paraId="51D9BA7A" w14:textId="77777777" w:rsidTr="00AD66AD">
        <w:trPr>
          <w:trHeight w:val="20"/>
          <w:jc w:val="center"/>
        </w:trPr>
        <w:tc>
          <w:tcPr>
            <w:tcW w:w="1440" w:type="dxa"/>
            <w:shd w:val="clear" w:color="auto" w:fill="FFFFFF"/>
            <w:vAlign w:val="center"/>
          </w:tcPr>
          <w:p w14:paraId="0B8731E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5C919054"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Религиозное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использование</w:t>
            </w:r>
            <w:proofErr w:type="spellEnd"/>
          </w:p>
        </w:tc>
        <w:tc>
          <w:tcPr>
            <w:tcW w:w="10653" w:type="dxa"/>
            <w:shd w:val="clear" w:color="auto" w:fill="FFFFFF"/>
            <w:vAlign w:val="center"/>
          </w:tcPr>
          <w:p w14:paraId="575ACF9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66F82" w:rsidRPr="00492364" w14:paraId="2393EB43" w14:textId="77777777" w:rsidTr="00AD66AD">
        <w:trPr>
          <w:trHeight w:val="20"/>
          <w:jc w:val="center"/>
        </w:trPr>
        <w:tc>
          <w:tcPr>
            <w:tcW w:w="1440" w:type="dxa"/>
            <w:shd w:val="clear" w:color="auto" w:fill="FFFFFF"/>
            <w:vAlign w:val="center"/>
          </w:tcPr>
          <w:p w14:paraId="28D3BB2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3.8.1</w:t>
            </w:r>
          </w:p>
        </w:tc>
        <w:tc>
          <w:tcPr>
            <w:tcW w:w="3060" w:type="dxa"/>
            <w:shd w:val="clear" w:color="auto" w:fill="FFFFFF"/>
            <w:vAlign w:val="center"/>
          </w:tcPr>
          <w:p w14:paraId="5DBEAE8A" w14:textId="77777777" w:rsidR="00466F82" w:rsidRPr="00492364" w:rsidRDefault="00466F82" w:rsidP="00AD66AD">
            <w:pPr>
              <w:autoSpaceDE w:val="0"/>
              <w:autoSpaceDN w:val="0"/>
              <w:adjustRightInd w:val="0"/>
              <w:rPr>
                <w:b/>
                <w:bCs/>
                <w:sz w:val="22"/>
                <w:szCs w:val="22"/>
              </w:rPr>
            </w:pPr>
            <w:r w:rsidRPr="00492364">
              <w:rPr>
                <w:b/>
                <w:bCs/>
                <w:sz w:val="22"/>
                <w:szCs w:val="22"/>
              </w:rPr>
              <w:t>Государственное управление</w:t>
            </w:r>
          </w:p>
        </w:tc>
        <w:tc>
          <w:tcPr>
            <w:tcW w:w="10653" w:type="dxa"/>
            <w:shd w:val="clear" w:color="auto" w:fill="FFFFFF"/>
            <w:vAlign w:val="center"/>
          </w:tcPr>
          <w:p w14:paraId="773ABDE5"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66F82" w:rsidRPr="00492364" w14:paraId="7564BDD1" w14:textId="77777777" w:rsidTr="00AD66AD">
        <w:trPr>
          <w:trHeight w:val="20"/>
          <w:jc w:val="center"/>
        </w:trPr>
        <w:tc>
          <w:tcPr>
            <w:tcW w:w="1440" w:type="dxa"/>
            <w:shd w:val="clear" w:color="auto" w:fill="FFFFFF"/>
            <w:vAlign w:val="center"/>
          </w:tcPr>
          <w:p w14:paraId="7CB5208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4.1</w:t>
            </w:r>
          </w:p>
        </w:tc>
        <w:tc>
          <w:tcPr>
            <w:tcW w:w="3060" w:type="dxa"/>
            <w:shd w:val="clear" w:color="auto" w:fill="FFFFFF"/>
            <w:vAlign w:val="center"/>
          </w:tcPr>
          <w:p w14:paraId="4BAF0922"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Деловое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управление</w:t>
            </w:r>
            <w:proofErr w:type="spellEnd"/>
          </w:p>
        </w:tc>
        <w:tc>
          <w:tcPr>
            <w:tcW w:w="10653" w:type="dxa"/>
            <w:shd w:val="clear" w:color="auto" w:fill="FFFFFF"/>
            <w:vAlign w:val="center"/>
          </w:tcPr>
          <w:p w14:paraId="14FE2882"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66F82" w:rsidRPr="00492364" w14:paraId="71863998" w14:textId="77777777" w:rsidTr="00AD66AD">
        <w:trPr>
          <w:trHeight w:val="20"/>
          <w:jc w:val="center"/>
        </w:trPr>
        <w:tc>
          <w:tcPr>
            <w:tcW w:w="1440" w:type="dxa"/>
            <w:shd w:val="clear" w:color="auto" w:fill="FFFFFF"/>
            <w:vAlign w:val="center"/>
          </w:tcPr>
          <w:p w14:paraId="34D2FCC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4.4</w:t>
            </w:r>
          </w:p>
        </w:tc>
        <w:tc>
          <w:tcPr>
            <w:tcW w:w="3060" w:type="dxa"/>
            <w:shd w:val="clear" w:color="auto" w:fill="FFFFFF"/>
            <w:vAlign w:val="center"/>
          </w:tcPr>
          <w:p w14:paraId="1D382FE4"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Магазины</w:t>
            </w:r>
            <w:proofErr w:type="spellEnd"/>
          </w:p>
        </w:tc>
        <w:tc>
          <w:tcPr>
            <w:tcW w:w="10653" w:type="dxa"/>
            <w:shd w:val="clear" w:color="auto" w:fill="FFFFFF"/>
            <w:vAlign w:val="center"/>
          </w:tcPr>
          <w:p w14:paraId="0F921041"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492364">
              <w:rPr>
                <w:color w:val="000000"/>
                <w:sz w:val="22"/>
                <w:szCs w:val="22"/>
                <w:lang w:eastAsia="en-US"/>
              </w:rPr>
              <w:t>кв.м</w:t>
            </w:r>
            <w:proofErr w:type="spellEnd"/>
            <w:r w:rsidRPr="00492364">
              <w:rPr>
                <w:color w:val="000000"/>
                <w:sz w:val="22"/>
                <w:szCs w:val="22"/>
                <w:lang w:eastAsia="en-US"/>
              </w:rPr>
              <w:t>.</w:t>
            </w:r>
          </w:p>
        </w:tc>
      </w:tr>
      <w:tr w:rsidR="00466F82" w:rsidRPr="00492364" w14:paraId="6F38665B" w14:textId="77777777" w:rsidTr="00AD66AD">
        <w:trPr>
          <w:trHeight w:val="20"/>
          <w:jc w:val="center"/>
        </w:trPr>
        <w:tc>
          <w:tcPr>
            <w:tcW w:w="1440" w:type="dxa"/>
            <w:shd w:val="clear" w:color="auto" w:fill="FFFFFF"/>
            <w:vAlign w:val="center"/>
          </w:tcPr>
          <w:p w14:paraId="455C6DF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4.6</w:t>
            </w:r>
          </w:p>
        </w:tc>
        <w:tc>
          <w:tcPr>
            <w:tcW w:w="3060" w:type="dxa"/>
            <w:shd w:val="clear" w:color="auto" w:fill="FFFFFF"/>
            <w:vAlign w:val="center"/>
          </w:tcPr>
          <w:p w14:paraId="05F34605"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Общественное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питание</w:t>
            </w:r>
            <w:proofErr w:type="spellEnd"/>
          </w:p>
        </w:tc>
        <w:tc>
          <w:tcPr>
            <w:tcW w:w="10653" w:type="dxa"/>
            <w:shd w:val="clear" w:color="auto" w:fill="FFFFFF"/>
            <w:vAlign w:val="center"/>
          </w:tcPr>
          <w:p w14:paraId="60D1E483"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66F82" w:rsidRPr="00492364" w14:paraId="7643D890" w14:textId="77777777" w:rsidTr="00AD66AD">
        <w:trPr>
          <w:trHeight w:val="20"/>
          <w:jc w:val="center"/>
        </w:trPr>
        <w:tc>
          <w:tcPr>
            <w:tcW w:w="1440" w:type="dxa"/>
            <w:shd w:val="clear" w:color="auto" w:fill="FFFFFF"/>
            <w:vAlign w:val="center"/>
          </w:tcPr>
          <w:p w14:paraId="61BB990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4.7</w:t>
            </w:r>
          </w:p>
        </w:tc>
        <w:tc>
          <w:tcPr>
            <w:tcW w:w="3060" w:type="dxa"/>
            <w:shd w:val="clear" w:color="auto" w:fill="FFFFFF"/>
            <w:vAlign w:val="center"/>
          </w:tcPr>
          <w:p w14:paraId="74EBB2C8" w14:textId="77777777" w:rsidR="00466F82" w:rsidRPr="00492364" w:rsidRDefault="00466F82" w:rsidP="00AD66AD">
            <w:pPr>
              <w:widowControl w:val="0"/>
              <w:rPr>
                <w:b/>
                <w:color w:val="000000"/>
                <w:sz w:val="22"/>
                <w:szCs w:val="22"/>
                <w:lang w:val="en-US" w:eastAsia="en-US"/>
              </w:rPr>
            </w:pPr>
            <w:proofErr w:type="spellStart"/>
            <w:r w:rsidRPr="00492364">
              <w:rPr>
                <w:b/>
                <w:color w:val="000000"/>
                <w:sz w:val="22"/>
                <w:szCs w:val="22"/>
                <w:lang w:val="en-US" w:eastAsia="en-US"/>
              </w:rPr>
              <w:t>Гостиничное</w:t>
            </w:r>
            <w:proofErr w:type="spellEnd"/>
            <w:r w:rsidRPr="00492364">
              <w:rPr>
                <w:b/>
                <w:color w:val="000000"/>
                <w:sz w:val="22"/>
                <w:szCs w:val="22"/>
                <w:lang w:val="en-US" w:eastAsia="en-US"/>
              </w:rPr>
              <w:t xml:space="preserve"> </w:t>
            </w:r>
            <w:proofErr w:type="spellStart"/>
            <w:r w:rsidRPr="00492364">
              <w:rPr>
                <w:b/>
                <w:color w:val="000000"/>
                <w:sz w:val="22"/>
                <w:szCs w:val="22"/>
                <w:lang w:val="en-US" w:eastAsia="en-US"/>
              </w:rPr>
              <w:t>обслуживание</w:t>
            </w:r>
            <w:proofErr w:type="spellEnd"/>
          </w:p>
        </w:tc>
        <w:tc>
          <w:tcPr>
            <w:tcW w:w="10653" w:type="dxa"/>
            <w:shd w:val="clear" w:color="auto" w:fill="FFFFFF"/>
            <w:vAlign w:val="center"/>
          </w:tcPr>
          <w:p w14:paraId="113696CC"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466F82" w:rsidRPr="00492364" w14:paraId="5B90B942" w14:textId="77777777" w:rsidTr="00AD66AD">
        <w:trPr>
          <w:trHeight w:val="20"/>
          <w:jc w:val="center"/>
        </w:trPr>
        <w:tc>
          <w:tcPr>
            <w:tcW w:w="1440" w:type="dxa"/>
            <w:shd w:val="clear" w:color="auto" w:fill="FFFFFF"/>
            <w:vAlign w:val="center"/>
          </w:tcPr>
          <w:p w14:paraId="23D7FEF4"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4.9</w:t>
            </w:r>
            <w:r w:rsidRPr="00492364">
              <w:rPr>
                <w:b/>
                <w:color w:val="000000"/>
                <w:sz w:val="22"/>
                <w:szCs w:val="22"/>
                <w:lang w:eastAsia="en-US"/>
              </w:rPr>
              <w:t>.1.3</w:t>
            </w:r>
          </w:p>
        </w:tc>
        <w:tc>
          <w:tcPr>
            <w:tcW w:w="3060" w:type="dxa"/>
            <w:shd w:val="clear" w:color="auto" w:fill="FFFFFF"/>
            <w:vAlign w:val="center"/>
          </w:tcPr>
          <w:p w14:paraId="305CAD2F" w14:textId="77777777" w:rsidR="00466F82" w:rsidRPr="00492364" w:rsidRDefault="00466F82" w:rsidP="00AD66AD">
            <w:pPr>
              <w:autoSpaceDE w:val="0"/>
              <w:autoSpaceDN w:val="0"/>
              <w:adjustRightInd w:val="0"/>
              <w:rPr>
                <w:b/>
                <w:bCs/>
                <w:sz w:val="22"/>
                <w:szCs w:val="22"/>
              </w:rPr>
            </w:pPr>
            <w:r w:rsidRPr="00492364">
              <w:rPr>
                <w:b/>
                <w:bCs/>
                <w:sz w:val="22"/>
                <w:szCs w:val="22"/>
              </w:rPr>
              <w:t>Автомобильные мойки</w:t>
            </w:r>
          </w:p>
        </w:tc>
        <w:tc>
          <w:tcPr>
            <w:tcW w:w="10653" w:type="dxa"/>
            <w:shd w:val="clear" w:color="auto" w:fill="FFFFFF"/>
          </w:tcPr>
          <w:p w14:paraId="6E6CB60B"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автомобильных моек, а также размещение магазинов сопутствующей торговли.</w:t>
            </w:r>
          </w:p>
        </w:tc>
      </w:tr>
      <w:tr w:rsidR="00466F82" w:rsidRPr="00492364" w14:paraId="43E67DAA" w14:textId="77777777" w:rsidTr="00AD66AD">
        <w:trPr>
          <w:trHeight w:val="20"/>
          <w:jc w:val="center"/>
        </w:trPr>
        <w:tc>
          <w:tcPr>
            <w:tcW w:w="1440" w:type="dxa"/>
            <w:shd w:val="clear" w:color="auto" w:fill="FFFFFF"/>
            <w:vAlign w:val="center"/>
          </w:tcPr>
          <w:p w14:paraId="5A1FFD2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4.9</w:t>
            </w:r>
            <w:r w:rsidRPr="00492364">
              <w:rPr>
                <w:b/>
                <w:color w:val="000000"/>
                <w:sz w:val="22"/>
                <w:szCs w:val="22"/>
                <w:lang w:eastAsia="en-US"/>
              </w:rPr>
              <w:t>.1.4</w:t>
            </w:r>
          </w:p>
        </w:tc>
        <w:tc>
          <w:tcPr>
            <w:tcW w:w="3060" w:type="dxa"/>
            <w:shd w:val="clear" w:color="auto" w:fill="FFFFFF"/>
            <w:vAlign w:val="center"/>
          </w:tcPr>
          <w:p w14:paraId="183FBBC1" w14:textId="77777777" w:rsidR="00466F82" w:rsidRPr="00492364" w:rsidRDefault="00466F82" w:rsidP="00AD66AD">
            <w:pPr>
              <w:autoSpaceDE w:val="0"/>
              <w:autoSpaceDN w:val="0"/>
              <w:adjustRightInd w:val="0"/>
              <w:rPr>
                <w:b/>
                <w:bCs/>
                <w:sz w:val="22"/>
                <w:szCs w:val="22"/>
              </w:rPr>
            </w:pPr>
            <w:r w:rsidRPr="00492364">
              <w:rPr>
                <w:b/>
                <w:bCs/>
                <w:sz w:val="22"/>
                <w:szCs w:val="22"/>
              </w:rPr>
              <w:t>Ремонт автомобилей</w:t>
            </w:r>
          </w:p>
        </w:tc>
        <w:tc>
          <w:tcPr>
            <w:tcW w:w="10653" w:type="dxa"/>
            <w:shd w:val="clear" w:color="auto" w:fill="FFFFFF"/>
          </w:tcPr>
          <w:p w14:paraId="601294E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466F82" w:rsidRPr="00492364" w14:paraId="7270CEF0" w14:textId="77777777" w:rsidTr="00AD66AD">
        <w:trPr>
          <w:trHeight w:val="20"/>
          <w:jc w:val="center"/>
        </w:trPr>
        <w:tc>
          <w:tcPr>
            <w:tcW w:w="1440" w:type="dxa"/>
            <w:shd w:val="clear" w:color="auto" w:fill="FFFFFF"/>
            <w:vAlign w:val="center"/>
          </w:tcPr>
          <w:p w14:paraId="7C6FBB3F"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5.1</w:t>
            </w:r>
            <w:r w:rsidRPr="00492364">
              <w:rPr>
                <w:b/>
                <w:color w:val="000000"/>
                <w:sz w:val="22"/>
                <w:szCs w:val="22"/>
                <w:lang w:eastAsia="en-US"/>
              </w:rPr>
              <w:t>.1</w:t>
            </w:r>
          </w:p>
        </w:tc>
        <w:tc>
          <w:tcPr>
            <w:tcW w:w="3060" w:type="dxa"/>
            <w:shd w:val="clear" w:color="auto" w:fill="FFFFFF"/>
            <w:vAlign w:val="center"/>
          </w:tcPr>
          <w:p w14:paraId="656F4D94" w14:textId="77777777" w:rsidR="00466F82" w:rsidRPr="00492364" w:rsidRDefault="00466F82" w:rsidP="00AD66AD">
            <w:pPr>
              <w:autoSpaceDE w:val="0"/>
              <w:autoSpaceDN w:val="0"/>
              <w:adjustRightInd w:val="0"/>
              <w:rPr>
                <w:b/>
                <w:bCs/>
                <w:sz w:val="22"/>
                <w:szCs w:val="22"/>
              </w:rPr>
            </w:pPr>
            <w:r w:rsidRPr="00492364">
              <w:rPr>
                <w:b/>
                <w:bCs/>
                <w:sz w:val="22"/>
                <w:szCs w:val="22"/>
              </w:rPr>
              <w:t>Обеспечение спортивно-зрелищных мероприятий</w:t>
            </w:r>
          </w:p>
        </w:tc>
        <w:tc>
          <w:tcPr>
            <w:tcW w:w="10653" w:type="dxa"/>
            <w:shd w:val="clear" w:color="auto" w:fill="FFFFFF"/>
            <w:vAlign w:val="center"/>
          </w:tcPr>
          <w:p w14:paraId="7A0023F8"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66F82" w:rsidRPr="00492364" w14:paraId="05959E83" w14:textId="77777777" w:rsidTr="00AD66AD">
        <w:trPr>
          <w:trHeight w:val="20"/>
          <w:jc w:val="center"/>
        </w:trPr>
        <w:tc>
          <w:tcPr>
            <w:tcW w:w="1440" w:type="dxa"/>
            <w:shd w:val="clear" w:color="auto" w:fill="FFFFFF"/>
            <w:vAlign w:val="center"/>
          </w:tcPr>
          <w:p w14:paraId="6CBFB21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5.1</w:t>
            </w:r>
            <w:r w:rsidRPr="00492364">
              <w:rPr>
                <w:b/>
                <w:color w:val="000000"/>
                <w:sz w:val="22"/>
                <w:szCs w:val="22"/>
                <w:lang w:eastAsia="en-US"/>
              </w:rPr>
              <w:t>.2</w:t>
            </w:r>
          </w:p>
        </w:tc>
        <w:tc>
          <w:tcPr>
            <w:tcW w:w="3060" w:type="dxa"/>
            <w:shd w:val="clear" w:color="auto" w:fill="FFFFFF"/>
            <w:vAlign w:val="center"/>
          </w:tcPr>
          <w:p w14:paraId="1120F627" w14:textId="77777777" w:rsidR="00466F82" w:rsidRPr="00492364" w:rsidRDefault="00466F82" w:rsidP="00AD66AD">
            <w:pPr>
              <w:autoSpaceDE w:val="0"/>
              <w:autoSpaceDN w:val="0"/>
              <w:adjustRightInd w:val="0"/>
              <w:rPr>
                <w:b/>
                <w:bCs/>
                <w:sz w:val="22"/>
                <w:szCs w:val="22"/>
              </w:rPr>
            </w:pPr>
            <w:r w:rsidRPr="00492364">
              <w:rPr>
                <w:b/>
                <w:bCs/>
                <w:sz w:val="22"/>
                <w:szCs w:val="22"/>
              </w:rPr>
              <w:t>Обеспечение занятий спортом в помещениях</w:t>
            </w:r>
          </w:p>
        </w:tc>
        <w:tc>
          <w:tcPr>
            <w:tcW w:w="10653" w:type="dxa"/>
            <w:shd w:val="clear" w:color="auto" w:fill="FFFFFF"/>
            <w:vAlign w:val="center"/>
          </w:tcPr>
          <w:p w14:paraId="388FF42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спортивных клубов, спортивных залов, бассейнов, физкультурно-оздоровительных комплексов в зданиях и сооружениях.</w:t>
            </w:r>
          </w:p>
        </w:tc>
      </w:tr>
      <w:tr w:rsidR="00466F82" w:rsidRPr="00492364" w14:paraId="353F05BC" w14:textId="77777777" w:rsidTr="00AD66AD">
        <w:trPr>
          <w:trHeight w:val="20"/>
          <w:jc w:val="center"/>
        </w:trPr>
        <w:tc>
          <w:tcPr>
            <w:tcW w:w="1440" w:type="dxa"/>
            <w:shd w:val="clear" w:color="auto" w:fill="FFFFFF"/>
            <w:vAlign w:val="center"/>
          </w:tcPr>
          <w:p w14:paraId="57EEB91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5.1</w:t>
            </w:r>
            <w:r w:rsidRPr="00492364">
              <w:rPr>
                <w:b/>
                <w:color w:val="000000"/>
                <w:sz w:val="22"/>
                <w:szCs w:val="22"/>
                <w:lang w:eastAsia="en-US"/>
              </w:rPr>
              <w:t>.4</w:t>
            </w:r>
          </w:p>
        </w:tc>
        <w:tc>
          <w:tcPr>
            <w:tcW w:w="3060" w:type="dxa"/>
            <w:shd w:val="clear" w:color="auto" w:fill="FFFFFF"/>
            <w:vAlign w:val="center"/>
          </w:tcPr>
          <w:p w14:paraId="7C409035" w14:textId="77777777" w:rsidR="00466F82" w:rsidRPr="00492364" w:rsidRDefault="00466F82" w:rsidP="00AD66AD">
            <w:pPr>
              <w:autoSpaceDE w:val="0"/>
              <w:autoSpaceDN w:val="0"/>
              <w:adjustRightInd w:val="0"/>
              <w:rPr>
                <w:b/>
                <w:bCs/>
                <w:sz w:val="22"/>
                <w:szCs w:val="22"/>
              </w:rPr>
            </w:pPr>
            <w:r w:rsidRPr="00492364">
              <w:rPr>
                <w:b/>
                <w:bCs/>
                <w:sz w:val="22"/>
                <w:szCs w:val="22"/>
              </w:rPr>
              <w:t>Оборудованные площадки для занятий спортом</w:t>
            </w:r>
          </w:p>
        </w:tc>
        <w:tc>
          <w:tcPr>
            <w:tcW w:w="10653" w:type="dxa"/>
            <w:shd w:val="clear" w:color="auto" w:fill="FFFFFF"/>
            <w:vAlign w:val="center"/>
          </w:tcPr>
          <w:p w14:paraId="53E9391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6F82" w:rsidRPr="00492364" w14:paraId="64C90C2B" w14:textId="77777777" w:rsidTr="00AD66AD">
        <w:trPr>
          <w:trHeight w:val="20"/>
          <w:jc w:val="center"/>
        </w:trPr>
        <w:tc>
          <w:tcPr>
            <w:tcW w:w="1440" w:type="dxa"/>
            <w:shd w:val="clear" w:color="auto" w:fill="FFFFFF"/>
            <w:vAlign w:val="center"/>
          </w:tcPr>
          <w:p w14:paraId="4DCBDED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21313E1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 xml:space="preserve">Земельные участки </w:t>
            </w:r>
            <w:r w:rsidRPr="00492364">
              <w:rPr>
                <w:b/>
                <w:color w:val="000000"/>
                <w:sz w:val="22"/>
                <w:szCs w:val="22"/>
                <w:lang w:eastAsia="en-US"/>
              </w:rPr>
              <w:lastRenderedPageBreak/>
              <w:t>(территории) общего пользования</w:t>
            </w:r>
          </w:p>
        </w:tc>
        <w:tc>
          <w:tcPr>
            <w:tcW w:w="10653" w:type="dxa"/>
            <w:shd w:val="clear" w:color="auto" w:fill="FFFFFF"/>
            <w:vAlign w:val="center"/>
          </w:tcPr>
          <w:p w14:paraId="7926E917" w14:textId="77777777" w:rsidR="00466F82" w:rsidRPr="00492364" w:rsidRDefault="00466F82" w:rsidP="00AD66AD">
            <w:pPr>
              <w:autoSpaceDE w:val="0"/>
              <w:autoSpaceDN w:val="0"/>
              <w:adjustRightInd w:val="0"/>
              <w:jc w:val="both"/>
              <w:rPr>
                <w:color w:val="000000"/>
                <w:sz w:val="22"/>
                <w:szCs w:val="22"/>
                <w:lang w:eastAsia="en-US"/>
              </w:rPr>
            </w:pPr>
            <w:r w:rsidRPr="00492364">
              <w:rPr>
                <w:bCs/>
                <w:sz w:val="22"/>
                <w:szCs w:val="22"/>
              </w:rPr>
              <w:lastRenderedPageBreak/>
              <w:t xml:space="preserve">Земельные участки общего пользования. Содержание данного вида разрешенного использования включает в </w:t>
            </w:r>
            <w:r w:rsidRPr="00492364">
              <w:rPr>
                <w:bCs/>
                <w:sz w:val="22"/>
                <w:szCs w:val="22"/>
              </w:rPr>
              <w:lastRenderedPageBreak/>
              <w:t>себя содержание видов разрешенного использования с кодами 12.0.1 - 12.0.2</w:t>
            </w:r>
          </w:p>
        </w:tc>
      </w:tr>
    </w:tbl>
    <w:p w14:paraId="0FE4AE5B" w14:textId="77777777" w:rsidR="00466F82" w:rsidRPr="00492364" w:rsidRDefault="00466F82" w:rsidP="00466F82">
      <w:pPr>
        <w:widowControl w:val="0"/>
        <w:jc w:val="both"/>
        <w:rPr>
          <w:bCs/>
          <w:sz w:val="22"/>
          <w:szCs w:val="22"/>
          <w:lang w:eastAsia="en-US"/>
        </w:rPr>
      </w:pPr>
    </w:p>
    <w:p w14:paraId="53019FA4"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835"/>
        <w:gridCol w:w="7517"/>
        <w:gridCol w:w="3260"/>
        <w:gridCol w:w="1816"/>
      </w:tblGrid>
      <w:tr w:rsidR="00466F82" w:rsidRPr="00492364" w14:paraId="72238222" w14:textId="77777777" w:rsidTr="00AD66AD">
        <w:trPr>
          <w:trHeight w:val="552"/>
          <w:tblHeader/>
        </w:trPr>
        <w:tc>
          <w:tcPr>
            <w:tcW w:w="282" w:type="pct"/>
            <w:tcBorders>
              <w:top w:val="double" w:sz="4" w:space="0" w:color="333333"/>
              <w:left w:val="double" w:sz="4" w:space="0" w:color="333333"/>
              <w:bottom w:val="double" w:sz="4" w:space="0" w:color="333333"/>
              <w:right w:val="double" w:sz="4" w:space="0" w:color="333333"/>
            </w:tcBorders>
            <w:vAlign w:val="center"/>
          </w:tcPr>
          <w:p w14:paraId="00563478"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0" w:type="pct"/>
            <w:tcBorders>
              <w:top w:val="double" w:sz="4" w:space="0" w:color="333333"/>
              <w:left w:val="double" w:sz="4" w:space="0" w:color="333333"/>
              <w:bottom w:val="double" w:sz="4" w:space="0" w:color="333333"/>
              <w:right w:val="double" w:sz="4" w:space="0" w:color="333333"/>
            </w:tcBorders>
            <w:vAlign w:val="center"/>
          </w:tcPr>
          <w:p w14:paraId="06278390" w14:textId="77777777" w:rsidR="00466F82" w:rsidRPr="00492364" w:rsidRDefault="00466F82" w:rsidP="00AD66AD">
            <w:pPr>
              <w:widowControl w:val="0"/>
              <w:suppressAutoHyphens/>
              <w:ind w:right="21"/>
              <w:jc w:val="center"/>
              <w:rPr>
                <w:sz w:val="22"/>
                <w:szCs w:val="22"/>
                <w:lang w:val="en-US" w:eastAsia="en-US"/>
              </w:rPr>
            </w:pPr>
            <w:proofErr w:type="spellStart"/>
            <w:r w:rsidRPr="00492364">
              <w:rPr>
                <w:sz w:val="22"/>
                <w:szCs w:val="22"/>
                <w:lang w:val="en-US" w:eastAsia="en-US"/>
              </w:rPr>
              <w:t>Код</w:t>
            </w:r>
            <w:proofErr w:type="spellEnd"/>
            <w:r w:rsidRPr="00492364">
              <w:rPr>
                <w:sz w:val="22"/>
                <w:szCs w:val="22"/>
                <w:lang w:val="en-US" w:eastAsia="en-US"/>
              </w:rPr>
              <w:t xml:space="preserve"> </w:t>
            </w:r>
            <w:proofErr w:type="spellStart"/>
            <w:r w:rsidRPr="00492364">
              <w:rPr>
                <w:sz w:val="22"/>
                <w:szCs w:val="22"/>
                <w:lang w:val="en-US" w:eastAsia="en-US"/>
              </w:rPr>
              <w:t>вида</w:t>
            </w:r>
            <w:proofErr w:type="spellEnd"/>
            <w:r w:rsidRPr="00492364">
              <w:rPr>
                <w:sz w:val="22"/>
                <w:szCs w:val="22"/>
                <w:lang w:eastAsia="en-US"/>
              </w:rPr>
              <w:t xml:space="preserve"> </w:t>
            </w:r>
            <w:proofErr w:type="spellStart"/>
            <w:r w:rsidRPr="00492364">
              <w:rPr>
                <w:sz w:val="22"/>
                <w:szCs w:val="22"/>
                <w:lang w:val="en-US" w:eastAsia="en-US"/>
              </w:rPr>
              <w:t>использования</w:t>
            </w:r>
            <w:proofErr w:type="spellEnd"/>
          </w:p>
        </w:tc>
        <w:tc>
          <w:tcPr>
            <w:tcW w:w="2458" w:type="pct"/>
            <w:tcBorders>
              <w:top w:val="double" w:sz="4" w:space="0" w:color="333333"/>
              <w:left w:val="double" w:sz="4" w:space="0" w:color="333333"/>
              <w:bottom w:val="double" w:sz="4" w:space="0" w:color="333333"/>
              <w:right w:val="double" w:sz="4" w:space="0" w:color="333333"/>
            </w:tcBorders>
            <w:vAlign w:val="center"/>
          </w:tcPr>
          <w:p w14:paraId="34EEE5FC" w14:textId="77777777" w:rsidR="00466F82" w:rsidRPr="00492364" w:rsidRDefault="00466F82" w:rsidP="00AD66AD">
            <w:pPr>
              <w:widowControl w:val="0"/>
              <w:suppressAutoHyphens/>
              <w:ind w:right="21"/>
              <w:jc w:val="center"/>
              <w:rPr>
                <w:sz w:val="22"/>
                <w:szCs w:val="22"/>
                <w:lang w:eastAsia="en-US"/>
              </w:rPr>
            </w:pPr>
            <w:proofErr w:type="spellStart"/>
            <w:r w:rsidRPr="00492364">
              <w:rPr>
                <w:sz w:val="22"/>
                <w:szCs w:val="22"/>
                <w:lang w:val="en-US" w:eastAsia="en-US"/>
              </w:rPr>
              <w:t>Наименование</w:t>
            </w:r>
            <w:proofErr w:type="spellEnd"/>
            <w:r w:rsidRPr="00492364">
              <w:rPr>
                <w:sz w:val="22"/>
                <w:szCs w:val="22"/>
                <w:lang w:val="en-US" w:eastAsia="en-US"/>
              </w:rPr>
              <w:t xml:space="preserve"> </w:t>
            </w:r>
            <w:proofErr w:type="spellStart"/>
            <w:r w:rsidRPr="00492364">
              <w:rPr>
                <w:sz w:val="22"/>
                <w:szCs w:val="22"/>
                <w:lang w:val="en-US" w:eastAsia="en-US"/>
              </w:rPr>
              <w:t>параметра</w:t>
            </w:r>
            <w:proofErr w:type="spellEnd"/>
          </w:p>
        </w:tc>
        <w:tc>
          <w:tcPr>
            <w:tcW w:w="1066" w:type="pct"/>
            <w:tcBorders>
              <w:top w:val="double" w:sz="4" w:space="0" w:color="333333"/>
              <w:left w:val="double" w:sz="4" w:space="0" w:color="333333"/>
              <w:bottom w:val="double" w:sz="4" w:space="0" w:color="333333"/>
              <w:right w:val="double" w:sz="4" w:space="0" w:color="333333"/>
            </w:tcBorders>
            <w:vAlign w:val="center"/>
          </w:tcPr>
          <w:p w14:paraId="4BF9BF03" w14:textId="77777777" w:rsidR="00466F82" w:rsidRPr="00492364" w:rsidRDefault="00466F82" w:rsidP="00AD66AD">
            <w:pPr>
              <w:widowControl w:val="0"/>
              <w:suppressAutoHyphens/>
              <w:ind w:right="21"/>
              <w:jc w:val="center"/>
              <w:rPr>
                <w:sz w:val="22"/>
                <w:szCs w:val="22"/>
                <w:lang w:val="en-US" w:eastAsia="en-US"/>
              </w:rPr>
            </w:pPr>
            <w:proofErr w:type="spellStart"/>
            <w:r w:rsidRPr="00492364">
              <w:rPr>
                <w:sz w:val="22"/>
                <w:szCs w:val="22"/>
                <w:lang w:val="en-US" w:eastAsia="en-US"/>
              </w:rPr>
              <w:t>Значение</w:t>
            </w:r>
            <w:proofErr w:type="spellEnd"/>
            <w:r w:rsidRPr="00492364">
              <w:rPr>
                <w:sz w:val="22"/>
                <w:szCs w:val="22"/>
                <w:lang w:val="en-US" w:eastAsia="en-US"/>
              </w:rPr>
              <w:t xml:space="preserve"> </w:t>
            </w:r>
            <w:proofErr w:type="spellStart"/>
            <w:r w:rsidRPr="00492364">
              <w:rPr>
                <w:sz w:val="22"/>
                <w:szCs w:val="22"/>
                <w:lang w:val="en-US" w:eastAsia="en-US"/>
              </w:rPr>
              <w:t>параметра</w:t>
            </w:r>
            <w:proofErr w:type="spellEnd"/>
          </w:p>
        </w:tc>
        <w:tc>
          <w:tcPr>
            <w:tcW w:w="594" w:type="pct"/>
            <w:tcBorders>
              <w:top w:val="double" w:sz="4" w:space="0" w:color="333333"/>
              <w:left w:val="double" w:sz="4" w:space="0" w:color="333333"/>
              <w:bottom w:val="double" w:sz="4" w:space="0" w:color="333333"/>
              <w:right w:val="double" w:sz="4" w:space="0" w:color="333333"/>
            </w:tcBorders>
            <w:vAlign w:val="center"/>
          </w:tcPr>
          <w:p w14:paraId="4721AE2B" w14:textId="77777777" w:rsidR="00466F82" w:rsidRPr="00492364" w:rsidRDefault="00466F82" w:rsidP="00AD66AD">
            <w:pPr>
              <w:widowControl w:val="0"/>
              <w:suppressAutoHyphens/>
              <w:ind w:right="21"/>
              <w:jc w:val="center"/>
              <w:rPr>
                <w:sz w:val="22"/>
                <w:szCs w:val="22"/>
                <w:lang w:val="en-US" w:eastAsia="en-US"/>
              </w:rPr>
            </w:pPr>
            <w:proofErr w:type="spellStart"/>
            <w:r w:rsidRPr="00492364">
              <w:rPr>
                <w:sz w:val="22"/>
                <w:szCs w:val="22"/>
                <w:lang w:val="en-US" w:eastAsia="en-US"/>
              </w:rPr>
              <w:t>Единица</w:t>
            </w:r>
            <w:proofErr w:type="spellEnd"/>
            <w:r w:rsidRPr="00492364">
              <w:rPr>
                <w:sz w:val="22"/>
                <w:szCs w:val="22"/>
                <w:lang w:eastAsia="en-US"/>
              </w:rPr>
              <w:t xml:space="preserve"> </w:t>
            </w:r>
            <w:proofErr w:type="spellStart"/>
            <w:r w:rsidRPr="00492364">
              <w:rPr>
                <w:sz w:val="22"/>
                <w:szCs w:val="22"/>
                <w:lang w:val="en-US" w:eastAsia="en-US"/>
              </w:rPr>
              <w:t>измерения</w:t>
            </w:r>
            <w:proofErr w:type="spellEnd"/>
          </w:p>
        </w:tc>
      </w:tr>
      <w:tr w:rsidR="00466F82" w:rsidRPr="00492364" w14:paraId="6FCD099C"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57443C60"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5B3B42B5" w14:textId="77777777" w:rsidTr="00AD66AD">
        <w:trPr>
          <w:trHeight w:val="57"/>
        </w:trPr>
        <w:tc>
          <w:tcPr>
            <w:tcW w:w="282" w:type="pct"/>
            <w:vMerge w:val="restart"/>
            <w:tcBorders>
              <w:top w:val="single" w:sz="4" w:space="0" w:color="auto"/>
              <w:left w:val="single" w:sz="4" w:space="0" w:color="auto"/>
              <w:right w:val="single" w:sz="4" w:space="0" w:color="auto"/>
            </w:tcBorders>
          </w:tcPr>
          <w:p w14:paraId="27F6A49A"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058" w:type="pct"/>
            <w:gridSpan w:val="2"/>
            <w:tcBorders>
              <w:top w:val="single" w:sz="4" w:space="0" w:color="000000"/>
              <w:left w:val="single" w:sz="4" w:space="0" w:color="auto"/>
              <w:bottom w:val="single" w:sz="4" w:space="0" w:color="000000"/>
              <w:right w:val="single" w:sz="4" w:space="0" w:color="auto"/>
            </w:tcBorders>
            <w:vAlign w:val="center"/>
          </w:tcPr>
          <w:p w14:paraId="3C157665"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p w14:paraId="1E6BE15A"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auto"/>
              <w:bottom w:val="single" w:sz="4" w:space="0" w:color="auto"/>
              <w:right w:val="single" w:sz="4" w:space="0" w:color="auto"/>
            </w:tcBorders>
          </w:tcPr>
          <w:p w14:paraId="2BB0F950"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 xml:space="preserve">е </w:t>
            </w:r>
            <w:proofErr w:type="spellStart"/>
            <w:r w:rsidRPr="00492364">
              <w:rPr>
                <w:sz w:val="22"/>
                <w:szCs w:val="22"/>
                <w:lang w:val="en-US" w:eastAsia="en-US"/>
              </w:rPr>
              <w:t>подлежит</w:t>
            </w:r>
            <w:proofErr w:type="spellEnd"/>
            <w:r w:rsidRPr="00492364">
              <w:rPr>
                <w:sz w:val="22"/>
                <w:szCs w:val="22"/>
                <w:lang w:val="en-US" w:eastAsia="en-US"/>
              </w:rPr>
              <w:t xml:space="preserve"> </w:t>
            </w:r>
            <w:proofErr w:type="spellStart"/>
            <w:r w:rsidRPr="00492364">
              <w:rPr>
                <w:sz w:val="22"/>
                <w:szCs w:val="22"/>
                <w:lang w:val="en-US" w:eastAsia="en-US"/>
              </w:rPr>
              <w:t>установлению</w:t>
            </w:r>
            <w:proofErr w:type="spellEnd"/>
          </w:p>
        </w:tc>
        <w:tc>
          <w:tcPr>
            <w:tcW w:w="594" w:type="pct"/>
            <w:tcBorders>
              <w:top w:val="single" w:sz="4" w:space="0" w:color="auto"/>
              <w:left w:val="single" w:sz="4" w:space="0" w:color="auto"/>
              <w:bottom w:val="single" w:sz="4" w:space="0" w:color="auto"/>
              <w:right w:val="single" w:sz="4" w:space="0" w:color="auto"/>
            </w:tcBorders>
          </w:tcPr>
          <w:p w14:paraId="3F592DB5"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1E436B7B" w14:textId="77777777" w:rsidTr="00AD66AD">
        <w:trPr>
          <w:trHeight w:val="109"/>
        </w:trPr>
        <w:tc>
          <w:tcPr>
            <w:tcW w:w="282" w:type="pct"/>
            <w:vMerge/>
            <w:tcBorders>
              <w:left w:val="single" w:sz="4" w:space="0" w:color="auto"/>
              <w:right w:val="single" w:sz="4" w:space="0" w:color="auto"/>
            </w:tcBorders>
          </w:tcPr>
          <w:p w14:paraId="0B7AFE50" w14:textId="77777777" w:rsidR="00466F82" w:rsidRPr="00492364" w:rsidRDefault="00466F82" w:rsidP="00AD66AD">
            <w:pPr>
              <w:widowControl w:val="0"/>
              <w:suppressAutoHyphens/>
              <w:jc w:val="center"/>
              <w:rPr>
                <w:color w:val="000000"/>
                <w:sz w:val="22"/>
                <w:szCs w:val="22"/>
                <w:lang w:val="en-US" w:eastAsia="en-US"/>
              </w:rPr>
            </w:pPr>
          </w:p>
        </w:tc>
        <w:tc>
          <w:tcPr>
            <w:tcW w:w="600" w:type="pct"/>
            <w:tcBorders>
              <w:top w:val="single" w:sz="4" w:space="0" w:color="auto"/>
              <w:left w:val="single" w:sz="4" w:space="0" w:color="auto"/>
              <w:right w:val="single" w:sz="4" w:space="0" w:color="auto"/>
            </w:tcBorders>
          </w:tcPr>
          <w:p w14:paraId="087AED6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2.1</w:t>
            </w:r>
          </w:p>
          <w:p w14:paraId="6EF22D9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2.2</w:t>
            </w:r>
          </w:p>
        </w:tc>
        <w:tc>
          <w:tcPr>
            <w:tcW w:w="2458" w:type="pct"/>
            <w:tcBorders>
              <w:top w:val="single" w:sz="4" w:space="0" w:color="auto"/>
              <w:left w:val="single" w:sz="4" w:space="0" w:color="auto"/>
              <w:right w:val="single" w:sz="4" w:space="0" w:color="auto"/>
            </w:tcBorders>
            <w:vAlign w:val="bottom"/>
          </w:tcPr>
          <w:p w14:paraId="5BCB8A90"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индивидуального жилищного строительства</w:t>
            </w:r>
          </w:p>
          <w:p w14:paraId="2A8FA3A2"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ведения личного подсобного хозяйства (приусадебный земельный участок)</w:t>
            </w:r>
          </w:p>
        </w:tc>
        <w:tc>
          <w:tcPr>
            <w:tcW w:w="1066" w:type="pct"/>
            <w:tcBorders>
              <w:top w:val="single" w:sz="4" w:space="0" w:color="auto"/>
              <w:left w:val="single" w:sz="4" w:space="0" w:color="auto"/>
              <w:right w:val="single" w:sz="4" w:space="0" w:color="auto"/>
            </w:tcBorders>
          </w:tcPr>
          <w:p w14:paraId="63855837" w14:textId="77777777" w:rsidR="00466F82" w:rsidRPr="00492364" w:rsidRDefault="00466F82" w:rsidP="00AD66AD">
            <w:pPr>
              <w:widowControl w:val="0"/>
              <w:jc w:val="center"/>
              <w:rPr>
                <w:color w:val="000000"/>
                <w:sz w:val="22"/>
                <w:szCs w:val="22"/>
                <w:lang w:eastAsia="en-US"/>
              </w:rPr>
            </w:pPr>
            <w:r w:rsidRPr="00492364">
              <w:rPr>
                <w:color w:val="000000"/>
                <w:sz w:val="22"/>
                <w:szCs w:val="22"/>
                <w:lang w:eastAsia="en-US"/>
              </w:rPr>
              <w:t>2500</w:t>
            </w:r>
          </w:p>
          <w:p w14:paraId="0D961212" w14:textId="77777777" w:rsidR="00466F82" w:rsidRPr="00492364" w:rsidRDefault="00466F82" w:rsidP="00AD66AD">
            <w:pPr>
              <w:widowControl w:val="0"/>
              <w:jc w:val="center"/>
              <w:rPr>
                <w:color w:val="000000"/>
                <w:sz w:val="22"/>
                <w:szCs w:val="22"/>
                <w:lang w:eastAsia="en-US"/>
              </w:rPr>
            </w:pPr>
            <w:r w:rsidRPr="00492364">
              <w:rPr>
                <w:color w:val="000000"/>
                <w:sz w:val="22"/>
                <w:szCs w:val="22"/>
                <w:lang w:eastAsia="en-US"/>
              </w:rPr>
              <w:t>5000</w:t>
            </w:r>
          </w:p>
        </w:tc>
        <w:tc>
          <w:tcPr>
            <w:tcW w:w="594" w:type="pct"/>
            <w:tcBorders>
              <w:top w:val="single" w:sz="4" w:space="0" w:color="auto"/>
              <w:left w:val="single" w:sz="4" w:space="0" w:color="auto"/>
              <w:right w:val="single" w:sz="4" w:space="0" w:color="auto"/>
            </w:tcBorders>
            <w:vAlign w:val="center"/>
          </w:tcPr>
          <w:p w14:paraId="513FF915" w14:textId="77777777" w:rsidR="00466F82" w:rsidRPr="00492364" w:rsidRDefault="00466F82" w:rsidP="00AD66AD">
            <w:pPr>
              <w:widowControl w:val="0"/>
              <w:jc w:val="center"/>
              <w:rPr>
                <w:sz w:val="22"/>
                <w:szCs w:val="22"/>
                <w:lang w:val="en-US" w:eastAsia="en-US"/>
              </w:rPr>
            </w:pPr>
            <w:proofErr w:type="spellStart"/>
            <w:r w:rsidRPr="00492364">
              <w:rPr>
                <w:color w:val="000000"/>
                <w:sz w:val="22"/>
                <w:szCs w:val="22"/>
                <w:lang w:val="en-US" w:eastAsia="en-US"/>
              </w:rPr>
              <w:t>кв</w:t>
            </w:r>
            <w:proofErr w:type="spellEnd"/>
            <w:r w:rsidRPr="00492364">
              <w:rPr>
                <w:color w:val="000000"/>
                <w:sz w:val="22"/>
                <w:szCs w:val="22"/>
                <w:lang w:val="en-US" w:eastAsia="en-US"/>
              </w:rPr>
              <w:t>. м</w:t>
            </w:r>
          </w:p>
        </w:tc>
      </w:tr>
      <w:tr w:rsidR="00466F82" w:rsidRPr="00492364" w14:paraId="5FA8D56E" w14:textId="77777777" w:rsidTr="00AD66AD">
        <w:trPr>
          <w:trHeight w:val="57"/>
        </w:trPr>
        <w:tc>
          <w:tcPr>
            <w:tcW w:w="282" w:type="pct"/>
            <w:vMerge w:val="restart"/>
            <w:tcBorders>
              <w:top w:val="single" w:sz="4" w:space="0" w:color="auto"/>
              <w:left w:val="single" w:sz="4" w:space="0" w:color="auto"/>
              <w:right w:val="single" w:sz="4" w:space="0" w:color="auto"/>
            </w:tcBorders>
          </w:tcPr>
          <w:p w14:paraId="1B7F00CA"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058" w:type="pct"/>
            <w:gridSpan w:val="2"/>
            <w:tcBorders>
              <w:top w:val="single" w:sz="4" w:space="0" w:color="000000"/>
              <w:left w:val="single" w:sz="4" w:space="0" w:color="auto"/>
              <w:bottom w:val="single" w:sz="4" w:space="0" w:color="000000"/>
              <w:right w:val="single" w:sz="4" w:space="0" w:color="000000"/>
            </w:tcBorders>
            <w:vAlign w:val="center"/>
          </w:tcPr>
          <w:p w14:paraId="724DF436"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p w14:paraId="339EA99D"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000000"/>
              <w:bottom w:val="single" w:sz="4" w:space="0" w:color="auto"/>
              <w:right w:val="single" w:sz="4" w:space="0" w:color="000000"/>
            </w:tcBorders>
            <w:vAlign w:val="center"/>
          </w:tcPr>
          <w:p w14:paraId="68DDB863"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 xml:space="preserve">е </w:t>
            </w:r>
            <w:proofErr w:type="spellStart"/>
            <w:r w:rsidRPr="00492364">
              <w:rPr>
                <w:sz w:val="22"/>
                <w:szCs w:val="22"/>
                <w:lang w:val="en-US" w:eastAsia="en-US"/>
              </w:rPr>
              <w:t>подлежит</w:t>
            </w:r>
            <w:proofErr w:type="spellEnd"/>
            <w:r w:rsidRPr="00492364">
              <w:rPr>
                <w:sz w:val="22"/>
                <w:szCs w:val="22"/>
                <w:lang w:val="en-US" w:eastAsia="en-US"/>
              </w:rPr>
              <w:t xml:space="preserve"> </w:t>
            </w:r>
            <w:proofErr w:type="spellStart"/>
            <w:r w:rsidRPr="00492364">
              <w:rPr>
                <w:sz w:val="22"/>
                <w:szCs w:val="22"/>
                <w:lang w:val="en-US" w:eastAsia="en-US"/>
              </w:rPr>
              <w:t>установлению</w:t>
            </w:r>
            <w:proofErr w:type="spellEnd"/>
          </w:p>
        </w:tc>
        <w:tc>
          <w:tcPr>
            <w:tcW w:w="594" w:type="pct"/>
            <w:tcBorders>
              <w:top w:val="single" w:sz="4" w:space="0" w:color="auto"/>
              <w:left w:val="single" w:sz="4" w:space="0" w:color="000000"/>
              <w:bottom w:val="single" w:sz="4" w:space="0" w:color="auto"/>
              <w:right w:val="single" w:sz="4" w:space="0" w:color="000000"/>
            </w:tcBorders>
            <w:vAlign w:val="center"/>
          </w:tcPr>
          <w:p w14:paraId="1CF78B54" w14:textId="77777777" w:rsidR="00466F82" w:rsidRPr="00492364" w:rsidRDefault="00466F82" w:rsidP="00AD66AD">
            <w:pPr>
              <w:widowControl w:val="0"/>
              <w:jc w:val="center"/>
              <w:rPr>
                <w:sz w:val="22"/>
                <w:szCs w:val="22"/>
                <w:lang w:val="en-US" w:eastAsia="en-US"/>
              </w:rPr>
            </w:pPr>
          </w:p>
        </w:tc>
      </w:tr>
      <w:tr w:rsidR="00466F82" w:rsidRPr="00492364" w14:paraId="0E4AE2AE" w14:textId="77777777" w:rsidTr="00AD66AD">
        <w:trPr>
          <w:trHeight w:val="69"/>
        </w:trPr>
        <w:tc>
          <w:tcPr>
            <w:tcW w:w="282" w:type="pct"/>
            <w:vMerge/>
            <w:tcBorders>
              <w:left w:val="single" w:sz="4" w:space="0" w:color="auto"/>
              <w:right w:val="single" w:sz="4" w:space="0" w:color="auto"/>
            </w:tcBorders>
          </w:tcPr>
          <w:p w14:paraId="6B10B47A" w14:textId="77777777" w:rsidR="00466F82" w:rsidRPr="00492364" w:rsidRDefault="00466F82" w:rsidP="00AD66AD">
            <w:pPr>
              <w:widowControl w:val="0"/>
              <w:suppressAutoHyphens/>
              <w:jc w:val="center"/>
              <w:rPr>
                <w:color w:val="000000"/>
                <w:sz w:val="22"/>
                <w:szCs w:val="22"/>
                <w:lang w:val="en-US" w:eastAsia="en-US"/>
              </w:rPr>
            </w:pPr>
          </w:p>
        </w:tc>
        <w:tc>
          <w:tcPr>
            <w:tcW w:w="600" w:type="pct"/>
            <w:tcBorders>
              <w:top w:val="single" w:sz="4" w:space="0" w:color="auto"/>
              <w:left w:val="single" w:sz="4" w:space="0" w:color="auto"/>
              <w:right w:val="single" w:sz="4" w:space="0" w:color="auto"/>
            </w:tcBorders>
          </w:tcPr>
          <w:p w14:paraId="7AE88C26"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2.1</w:t>
            </w:r>
          </w:p>
          <w:p w14:paraId="46559A4C"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2.2</w:t>
            </w:r>
          </w:p>
        </w:tc>
        <w:tc>
          <w:tcPr>
            <w:tcW w:w="2458" w:type="pct"/>
            <w:tcBorders>
              <w:top w:val="single" w:sz="4" w:space="0" w:color="auto"/>
              <w:left w:val="single" w:sz="4" w:space="0" w:color="auto"/>
              <w:right w:val="single" w:sz="4" w:space="0" w:color="auto"/>
            </w:tcBorders>
            <w:vAlign w:val="bottom"/>
          </w:tcPr>
          <w:p w14:paraId="5D0D1F43"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индивидуального жилищного строительства</w:t>
            </w:r>
          </w:p>
          <w:p w14:paraId="5B753C62"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ведения личного подсобного хозяйства (приусадебный земельный участок)</w:t>
            </w:r>
          </w:p>
        </w:tc>
        <w:tc>
          <w:tcPr>
            <w:tcW w:w="1066" w:type="pct"/>
            <w:tcBorders>
              <w:top w:val="single" w:sz="4" w:space="0" w:color="auto"/>
              <w:left w:val="single" w:sz="4" w:space="0" w:color="auto"/>
              <w:right w:val="single" w:sz="4" w:space="0" w:color="auto"/>
            </w:tcBorders>
          </w:tcPr>
          <w:p w14:paraId="3B9A5CC9" w14:textId="77777777" w:rsidR="00466F82" w:rsidRPr="00492364" w:rsidRDefault="00466F82" w:rsidP="00AD66AD">
            <w:pPr>
              <w:widowControl w:val="0"/>
              <w:jc w:val="center"/>
              <w:rPr>
                <w:sz w:val="22"/>
                <w:szCs w:val="22"/>
                <w:lang w:eastAsia="en-US"/>
              </w:rPr>
            </w:pPr>
            <w:r w:rsidRPr="00492364">
              <w:rPr>
                <w:sz w:val="22"/>
                <w:szCs w:val="22"/>
                <w:lang w:eastAsia="en-US"/>
              </w:rPr>
              <w:t>400</w:t>
            </w:r>
          </w:p>
          <w:p w14:paraId="2BE6550D" w14:textId="77777777" w:rsidR="00466F82" w:rsidRPr="00492364" w:rsidRDefault="00466F82" w:rsidP="00AD66AD">
            <w:pPr>
              <w:widowControl w:val="0"/>
              <w:jc w:val="center"/>
              <w:rPr>
                <w:sz w:val="22"/>
                <w:szCs w:val="22"/>
                <w:lang w:val="en-US" w:eastAsia="en-US"/>
              </w:rPr>
            </w:pPr>
            <w:r w:rsidRPr="00492364">
              <w:rPr>
                <w:sz w:val="22"/>
                <w:szCs w:val="22"/>
                <w:lang w:eastAsia="en-US"/>
              </w:rPr>
              <w:t>400</w:t>
            </w:r>
          </w:p>
        </w:tc>
        <w:tc>
          <w:tcPr>
            <w:tcW w:w="594" w:type="pct"/>
            <w:tcBorders>
              <w:top w:val="single" w:sz="4" w:space="0" w:color="auto"/>
              <w:left w:val="single" w:sz="4" w:space="0" w:color="auto"/>
              <w:right w:val="single" w:sz="4" w:space="0" w:color="auto"/>
            </w:tcBorders>
            <w:vAlign w:val="center"/>
          </w:tcPr>
          <w:p w14:paraId="3E5998E2" w14:textId="77777777" w:rsidR="00466F82" w:rsidRPr="00492364" w:rsidRDefault="00466F82" w:rsidP="00AD66AD">
            <w:pPr>
              <w:widowControl w:val="0"/>
              <w:jc w:val="center"/>
              <w:rPr>
                <w:sz w:val="22"/>
                <w:szCs w:val="22"/>
                <w:lang w:val="en-US" w:eastAsia="en-US"/>
              </w:rPr>
            </w:pPr>
            <w:proofErr w:type="spellStart"/>
            <w:r w:rsidRPr="00492364">
              <w:rPr>
                <w:color w:val="000000"/>
                <w:sz w:val="22"/>
                <w:szCs w:val="22"/>
                <w:lang w:val="en-US" w:eastAsia="en-US"/>
              </w:rPr>
              <w:t>кв</w:t>
            </w:r>
            <w:proofErr w:type="spellEnd"/>
            <w:r w:rsidRPr="00492364">
              <w:rPr>
                <w:color w:val="000000"/>
                <w:sz w:val="22"/>
                <w:szCs w:val="22"/>
                <w:lang w:val="en-US" w:eastAsia="en-US"/>
              </w:rPr>
              <w:t>. м</w:t>
            </w:r>
          </w:p>
        </w:tc>
      </w:tr>
      <w:tr w:rsidR="00466F82" w:rsidRPr="00492364" w14:paraId="2B96E1D7"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69E6F91C"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058" w:type="pct"/>
            <w:gridSpan w:val="2"/>
            <w:tcBorders>
              <w:top w:val="single" w:sz="4" w:space="0" w:color="000000"/>
              <w:left w:val="single" w:sz="4" w:space="0" w:color="000000"/>
              <w:bottom w:val="single" w:sz="4" w:space="0" w:color="000000"/>
              <w:right w:val="single" w:sz="4" w:space="0" w:color="000000"/>
            </w:tcBorders>
          </w:tcPr>
          <w:p w14:paraId="5CEFA773"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p w14:paraId="70F7BF6A"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жилой застройки</w:t>
            </w:r>
          </w:p>
          <w:p w14:paraId="6B774123"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малоэтажной многоквартирной жилой застройки</w:t>
            </w:r>
          </w:p>
          <w:p w14:paraId="590AD0D4"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блокированной жилой застройки</w:t>
            </w:r>
          </w:p>
          <w:p w14:paraId="0EFA2B43"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объектов дошкольного образования (</w:t>
            </w:r>
            <w:r w:rsidRPr="00492364">
              <w:rPr>
                <w:color w:val="000000"/>
                <w:sz w:val="22"/>
                <w:szCs w:val="22"/>
                <w:lang w:eastAsia="en-US"/>
              </w:rPr>
              <w:t>если иное не установлено техническими регламентами)</w:t>
            </w:r>
          </w:p>
          <w:p w14:paraId="2E5A5F71" w14:textId="77777777" w:rsidR="00466F82" w:rsidRPr="00492364" w:rsidRDefault="00466F82" w:rsidP="00AD66AD">
            <w:pPr>
              <w:widowControl w:val="0"/>
              <w:suppressAutoHyphens/>
              <w:ind w:right="21"/>
              <w:contextualSpacing/>
              <w:rPr>
                <w:color w:val="000000"/>
                <w:sz w:val="22"/>
                <w:szCs w:val="22"/>
                <w:lang w:eastAsia="en-US"/>
              </w:rPr>
            </w:pPr>
            <w:r w:rsidRPr="00492364">
              <w:rPr>
                <w:sz w:val="22"/>
                <w:szCs w:val="22"/>
                <w:lang w:eastAsia="en-US"/>
              </w:rPr>
              <w:t>- для объектов общеобразовательного назначения (</w:t>
            </w:r>
            <w:r w:rsidRPr="00492364">
              <w:rPr>
                <w:color w:val="000000"/>
                <w:sz w:val="22"/>
                <w:szCs w:val="22"/>
                <w:lang w:eastAsia="en-US"/>
              </w:rPr>
              <w:t>если иное не установлено техническими регламентами)</w:t>
            </w:r>
          </w:p>
          <w:p w14:paraId="5C0C2B12"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иных объектов капитального строительства, размещение которых возможно в зоне Ж-3 (</w:t>
            </w:r>
            <w:r w:rsidRPr="00492364">
              <w:rPr>
                <w:color w:val="000000"/>
                <w:sz w:val="22"/>
                <w:szCs w:val="22"/>
                <w:lang w:eastAsia="en-US"/>
              </w:rPr>
              <w:t>если иное не установлено техническими регламентами)</w:t>
            </w:r>
          </w:p>
        </w:tc>
        <w:tc>
          <w:tcPr>
            <w:tcW w:w="1066" w:type="pct"/>
            <w:tcBorders>
              <w:top w:val="single" w:sz="4" w:space="0" w:color="000000"/>
              <w:left w:val="single" w:sz="4" w:space="0" w:color="000000"/>
              <w:bottom w:val="single" w:sz="4" w:space="0" w:color="000000"/>
              <w:right w:val="single" w:sz="4" w:space="0" w:color="000000"/>
            </w:tcBorders>
          </w:tcPr>
          <w:p w14:paraId="59DD3425" w14:textId="77777777" w:rsidR="00466F82" w:rsidRPr="00492364" w:rsidRDefault="00466F82" w:rsidP="00AD66AD">
            <w:pPr>
              <w:widowControl w:val="0"/>
              <w:suppressAutoHyphens/>
              <w:ind w:firstLine="7"/>
              <w:jc w:val="center"/>
              <w:rPr>
                <w:color w:val="000000"/>
                <w:sz w:val="22"/>
                <w:szCs w:val="22"/>
                <w:lang w:eastAsia="en-US"/>
              </w:rPr>
            </w:pPr>
          </w:p>
          <w:p w14:paraId="16264AC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560F9E3E"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3036843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367B2E10"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2EA2EDDC" w14:textId="77777777" w:rsidR="00466F82" w:rsidRPr="00492364" w:rsidRDefault="00466F82" w:rsidP="00AD66AD">
            <w:pPr>
              <w:widowControl w:val="0"/>
              <w:suppressAutoHyphens/>
              <w:ind w:firstLine="7"/>
              <w:jc w:val="center"/>
              <w:rPr>
                <w:color w:val="000000"/>
                <w:sz w:val="22"/>
                <w:szCs w:val="22"/>
                <w:lang w:eastAsia="en-US"/>
              </w:rPr>
            </w:pPr>
          </w:p>
          <w:p w14:paraId="3B8BE6CA"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0121B35F" w14:textId="77777777" w:rsidR="00466F82" w:rsidRPr="00492364" w:rsidRDefault="00466F82" w:rsidP="00AD66AD">
            <w:pPr>
              <w:widowControl w:val="0"/>
              <w:suppressAutoHyphens/>
              <w:ind w:firstLine="7"/>
              <w:jc w:val="center"/>
              <w:rPr>
                <w:color w:val="000000"/>
                <w:sz w:val="22"/>
                <w:szCs w:val="22"/>
                <w:lang w:eastAsia="en-US"/>
              </w:rPr>
            </w:pPr>
          </w:p>
          <w:p w14:paraId="04EAEAC7"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tc>
        <w:tc>
          <w:tcPr>
            <w:tcW w:w="594" w:type="pct"/>
            <w:tcBorders>
              <w:top w:val="single" w:sz="4" w:space="0" w:color="000000"/>
              <w:left w:val="single" w:sz="4" w:space="0" w:color="000000"/>
              <w:bottom w:val="single" w:sz="4" w:space="0" w:color="000000"/>
              <w:right w:val="single" w:sz="4" w:space="0" w:color="000000"/>
            </w:tcBorders>
            <w:vAlign w:val="center"/>
          </w:tcPr>
          <w:p w14:paraId="433D8EAA" w14:textId="77777777" w:rsidR="00466F82" w:rsidRPr="00492364" w:rsidRDefault="00466F82" w:rsidP="00AD66AD">
            <w:pPr>
              <w:widowControl w:val="0"/>
              <w:suppressAutoHyphens/>
              <w:ind w:firstLine="7"/>
              <w:jc w:val="center"/>
              <w:rPr>
                <w:color w:val="000000"/>
                <w:sz w:val="22"/>
                <w:szCs w:val="22"/>
                <w:lang w:val="en-US" w:eastAsia="en-US"/>
              </w:rPr>
            </w:pPr>
            <w:proofErr w:type="spellStart"/>
            <w:r w:rsidRPr="00492364">
              <w:rPr>
                <w:color w:val="000000"/>
                <w:sz w:val="22"/>
                <w:szCs w:val="22"/>
                <w:lang w:val="en-US" w:eastAsia="en-US"/>
              </w:rPr>
              <w:t>этаж</w:t>
            </w:r>
            <w:proofErr w:type="spellEnd"/>
          </w:p>
        </w:tc>
      </w:tr>
      <w:tr w:rsidR="00466F82" w:rsidRPr="00492364" w14:paraId="02D065F5" w14:textId="77777777" w:rsidTr="00AD66AD">
        <w:trPr>
          <w:trHeight w:val="57"/>
        </w:trPr>
        <w:tc>
          <w:tcPr>
            <w:tcW w:w="282" w:type="pct"/>
            <w:vMerge w:val="restart"/>
            <w:tcBorders>
              <w:top w:val="single" w:sz="4" w:space="0" w:color="000000"/>
              <w:left w:val="single" w:sz="4" w:space="0" w:color="000000"/>
              <w:right w:val="single" w:sz="4" w:space="0" w:color="000000"/>
            </w:tcBorders>
          </w:tcPr>
          <w:p w14:paraId="5662B3AB"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058" w:type="pct"/>
            <w:gridSpan w:val="2"/>
            <w:tcBorders>
              <w:top w:val="single" w:sz="4" w:space="0" w:color="000000"/>
              <w:left w:val="single" w:sz="4" w:space="0" w:color="000000"/>
              <w:bottom w:val="single" w:sz="4" w:space="0" w:color="000000"/>
              <w:right w:val="single" w:sz="4" w:space="0" w:color="000000"/>
            </w:tcBorders>
          </w:tcPr>
          <w:p w14:paraId="23939AAA"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66" w:type="pct"/>
            <w:tcBorders>
              <w:top w:val="single" w:sz="4" w:space="0" w:color="000000"/>
              <w:left w:val="single" w:sz="4" w:space="0" w:color="000000"/>
              <w:bottom w:val="single" w:sz="4" w:space="0" w:color="000000"/>
              <w:right w:val="single" w:sz="4" w:space="0" w:color="000000"/>
            </w:tcBorders>
            <w:vAlign w:val="center"/>
          </w:tcPr>
          <w:p w14:paraId="70A122AD"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15</w:t>
            </w:r>
          </w:p>
        </w:tc>
        <w:tc>
          <w:tcPr>
            <w:tcW w:w="594" w:type="pct"/>
            <w:tcBorders>
              <w:top w:val="single" w:sz="4" w:space="0" w:color="000000"/>
              <w:left w:val="single" w:sz="4" w:space="0" w:color="000000"/>
              <w:bottom w:val="single" w:sz="4" w:space="0" w:color="000000"/>
              <w:right w:val="single" w:sz="4" w:space="0" w:color="000000"/>
            </w:tcBorders>
            <w:vAlign w:val="center"/>
          </w:tcPr>
          <w:p w14:paraId="70BC4C84"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7331C503" w14:textId="77777777" w:rsidTr="00AD66AD">
        <w:trPr>
          <w:trHeight w:val="57"/>
        </w:trPr>
        <w:tc>
          <w:tcPr>
            <w:tcW w:w="282" w:type="pct"/>
            <w:vMerge/>
            <w:tcBorders>
              <w:left w:val="single" w:sz="4" w:space="0" w:color="000000"/>
              <w:bottom w:val="single" w:sz="4" w:space="0" w:color="000000"/>
              <w:right w:val="single" w:sz="4" w:space="0" w:color="000000"/>
            </w:tcBorders>
          </w:tcPr>
          <w:p w14:paraId="0FE4212D" w14:textId="77777777" w:rsidR="00466F82" w:rsidRPr="00492364" w:rsidRDefault="00466F82" w:rsidP="00AD66AD">
            <w:pPr>
              <w:widowControl w:val="0"/>
              <w:suppressAutoHyphens/>
              <w:jc w:val="center"/>
              <w:rPr>
                <w:color w:val="000000"/>
                <w:sz w:val="22"/>
                <w:szCs w:val="22"/>
                <w:lang w:eastAsia="en-US"/>
              </w:rPr>
            </w:pPr>
          </w:p>
        </w:tc>
        <w:tc>
          <w:tcPr>
            <w:tcW w:w="3058" w:type="pct"/>
            <w:gridSpan w:val="2"/>
            <w:tcBorders>
              <w:top w:val="single" w:sz="4" w:space="0" w:color="000000"/>
              <w:left w:val="single" w:sz="4" w:space="0" w:color="000000"/>
              <w:bottom w:val="single" w:sz="4" w:space="0" w:color="000000"/>
              <w:right w:val="single" w:sz="4" w:space="0" w:color="000000"/>
            </w:tcBorders>
          </w:tcPr>
          <w:p w14:paraId="3DD98588"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религиозного назначения </w:t>
            </w:r>
          </w:p>
          <w:p w14:paraId="5CE47624"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lastRenderedPageBreak/>
              <w:t xml:space="preserve">- для объектов коммунального обслуживания </w:t>
            </w:r>
          </w:p>
        </w:tc>
        <w:tc>
          <w:tcPr>
            <w:tcW w:w="1066" w:type="pct"/>
            <w:tcBorders>
              <w:top w:val="single" w:sz="4" w:space="0" w:color="000000"/>
              <w:left w:val="single" w:sz="4" w:space="0" w:color="000000"/>
              <w:bottom w:val="single" w:sz="4" w:space="0" w:color="000000"/>
              <w:right w:val="single" w:sz="4" w:space="0" w:color="000000"/>
            </w:tcBorders>
            <w:vAlign w:val="center"/>
          </w:tcPr>
          <w:p w14:paraId="439524B6"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lastRenderedPageBreak/>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4BAE2798"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611BDB9D"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575FF947"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058" w:type="pct"/>
            <w:gridSpan w:val="2"/>
            <w:tcBorders>
              <w:top w:val="single" w:sz="4" w:space="0" w:color="000000"/>
              <w:left w:val="single" w:sz="4" w:space="0" w:color="000000"/>
              <w:bottom w:val="single" w:sz="4" w:space="0" w:color="000000"/>
              <w:right w:val="single" w:sz="4" w:space="0" w:color="000000"/>
            </w:tcBorders>
            <w:vAlign w:val="center"/>
          </w:tcPr>
          <w:p w14:paraId="17EAF5EE"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BE97CD6"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w:t>
            </w:r>
          </w:p>
          <w:p w14:paraId="3766DB42" w14:textId="77777777" w:rsidR="00466F82" w:rsidRPr="00492364" w:rsidRDefault="00466F82" w:rsidP="00AD66AD">
            <w:pPr>
              <w:widowControl w:val="0"/>
              <w:suppressAutoHyphens/>
              <w:ind w:right="21"/>
              <w:contextualSpacing/>
              <w:rPr>
                <w:color w:val="000000"/>
                <w:sz w:val="22"/>
                <w:szCs w:val="22"/>
                <w:lang w:eastAsia="en-US"/>
              </w:rPr>
            </w:pPr>
            <w:r w:rsidRPr="00492364">
              <w:rPr>
                <w:sz w:val="22"/>
                <w:szCs w:val="22"/>
                <w:lang w:eastAsia="en-US"/>
              </w:rPr>
              <w:t>- линейных объектов, стоянок, дошкольных, общеобразовательных, религиозных объектов и объектов здравоохранения.</w:t>
            </w:r>
          </w:p>
        </w:tc>
        <w:tc>
          <w:tcPr>
            <w:tcW w:w="1066" w:type="pct"/>
            <w:tcBorders>
              <w:top w:val="single" w:sz="4" w:space="0" w:color="000000"/>
              <w:left w:val="single" w:sz="4" w:space="0" w:color="000000"/>
              <w:bottom w:val="single" w:sz="4" w:space="0" w:color="000000"/>
              <w:right w:val="single" w:sz="4" w:space="0" w:color="000000"/>
            </w:tcBorders>
            <w:vAlign w:val="center"/>
          </w:tcPr>
          <w:p w14:paraId="7FF651A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40</w:t>
            </w:r>
          </w:p>
          <w:p w14:paraId="27A89731" w14:textId="77777777" w:rsidR="00466F82" w:rsidRPr="00492364" w:rsidRDefault="00466F82" w:rsidP="00AD66AD">
            <w:pPr>
              <w:widowControl w:val="0"/>
              <w:suppressAutoHyphens/>
              <w:ind w:firstLine="7"/>
              <w:jc w:val="center"/>
              <w:rPr>
                <w:color w:val="000000"/>
                <w:sz w:val="22"/>
                <w:szCs w:val="22"/>
                <w:lang w:eastAsia="en-US"/>
              </w:rPr>
            </w:pPr>
          </w:p>
          <w:p w14:paraId="09BD0CF1" w14:textId="77777777" w:rsidR="00466F82" w:rsidRPr="00492364" w:rsidRDefault="00466F82" w:rsidP="00AD66AD">
            <w:pPr>
              <w:widowControl w:val="0"/>
              <w:suppressAutoHyphens/>
              <w:ind w:firstLine="7"/>
              <w:jc w:val="center"/>
              <w:rPr>
                <w:color w:val="000000"/>
                <w:sz w:val="22"/>
                <w:szCs w:val="22"/>
                <w:lang w:eastAsia="en-US"/>
              </w:rPr>
            </w:pPr>
          </w:p>
          <w:p w14:paraId="34A640BC"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690E3533"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536D4A07" w14:textId="77777777" w:rsidTr="00AD66AD">
        <w:trPr>
          <w:trHeight w:val="404"/>
        </w:trPr>
        <w:tc>
          <w:tcPr>
            <w:tcW w:w="282" w:type="pct"/>
            <w:tcBorders>
              <w:top w:val="single" w:sz="4" w:space="0" w:color="auto"/>
              <w:left w:val="single" w:sz="4" w:space="0" w:color="auto"/>
              <w:bottom w:val="nil"/>
              <w:right w:val="single" w:sz="4" w:space="0" w:color="auto"/>
            </w:tcBorders>
            <w:vAlign w:val="center"/>
          </w:tcPr>
          <w:p w14:paraId="04C4FA12"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058" w:type="pct"/>
            <w:gridSpan w:val="2"/>
            <w:vMerge w:val="restart"/>
            <w:tcBorders>
              <w:top w:val="single" w:sz="4" w:space="0" w:color="auto"/>
              <w:left w:val="single" w:sz="4" w:space="0" w:color="auto"/>
              <w:right w:val="single" w:sz="4" w:space="0" w:color="000000"/>
            </w:tcBorders>
            <w:vAlign w:val="center"/>
          </w:tcPr>
          <w:p w14:paraId="13BA2476"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71584E1"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3F97868D"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xml:space="preserve">- для иных объектов в соответствии минимальные отступы от границ земельных участков, если иное не установлено регламентами зоны, документацией по планировке территории, до стен зданий, строений, сооружений </w:t>
            </w:r>
          </w:p>
          <w:p w14:paraId="3311AEC2"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 блокированная жилая застройка</w:t>
            </w:r>
          </w:p>
        </w:tc>
        <w:tc>
          <w:tcPr>
            <w:tcW w:w="1066" w:type="pct"/>
            <w:vMerge w:val="restart"/>
            <w:tcBorders>
              <w:top w:val="single" w:sz="4" w:space="0" w:color="auto"/>
              <w:left w:val="single" w:sz="4" w:space="0" w:color="000000"/>
              <w:right w:val="single" w:sz="4" w:space="0" w:color="auto"/>
            </w:tcBorders>
          </w:tcPr>
          <w:p w14:paraId="486A12A8" w14:textId="77777777" w:rsidR="00466F82" w:rsidRPr="00492364" w:rsidRDefault="00466F82" w:rsidP="00AD66AD">
            <w:pPr>
              <w:widowControl w:val="0"/>
              <w:suppressAutoHyphens/>
              <w:ind w:firstLine="7"/>
              <w:jc w:val="center"/>
              <w:rPr>
                <w:color w:val="000000"/>
                <w:sz w:val="22"/>
                <w:szCs w:val="22"/>
                <w:lang w:eastAsia="en-US"/>
              </w:rPr>
            </w:pPr>
          </w:p>
          <w:p w14:paraId="285A8A21" w14:textId="77777777" w:rsidR="00466F82" w:rsidRPr="00492364" w:rsidRDefault="00466F82" w:rsidP="00AD66AD">
            <w:pPr>
              <w:widowControl w:val="0"/>
              <w:suppressAutoHyphens/>
              <w:ind w:firstLine="7"/>
              <w:jc w:val="center"/>
              <w:rPr>
                <w:color w:val="000000"/>
                <w:sz w:val="22"/>
                <w:szCs w:val="22"/>
                <w:lang w:eastAsia="en-US"/>
              </w:rPr>
            </w:pPr>
          </w:p>
          <w:p w14:paraId="3471D853" w14:textId="77777777" w:rsidR="00466F82" w:rsidRPr="00492364" w:rsidRDefault="00466F82" w:rsidP="00AD66AD">
            <w:pPr>
              <w:widowControl w:val="0"/>
              <w:suppressAutoHyphens/>
              <w:ind w:firstLine="7"/>
              <w:jc w:val="center"/>
              <w:rPr>
                <w:color w:val="000000"/>
                <w:sz w:val="22"/>
                <w:szCs w:val="22"/>
                <w:lang w:eastAsia="en-US"/>
              </w:rPr>
            </w:pPr>
          </w:p>
          <w:p w14:paraId="0E84B4C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141915B6" w14:textId="77777777" w:rsidR="00466F82" w:rsidRPr="00492364" w:rsidRDefault="00466F82" w:rsidP="00AD66AD">
            <w:pPr>
              <w:widowControl w:val="0"/>
              <w:suppressAutoHyphens/>
              <w:ind w:firstLine="7"/>
              <w:jc w:val="center"/>
              <w:rPr>
                <w:color w:val="000000"/>
                <w:sz w:val="22"/>
                <w:szCs w:val="22"/>
                <w:lang w:eastAsia="en-US"/>
              </w:rPr>
            </w:pPr>
          </w:p>
          <w:p w14:paraId="2162968D" w14:textId="77777777" w:rsidR="00466F82" w:rsidRPr="00492364" w:rsidRDefault="00466F82" w:rsidP="00AD66AD">
            <w:pPr>
              <w:widowControl w:val="0"/>
              <w:suppressAutoHyphens/>
              <w:ind w:firstLine="7"/>
              <w:jc w:val="center"/>
              <w:rPr>
                <w:color w:val="000000"/>
                <w:sz w:val="22"/>
                <w:szCs w:val="22"/>
                <w:lang w:eastAsia="en-US"/>
              </w:rPr>
            </w:pPr>
          </w:p>
          <w:p w14:paraId="5E3651DF" w14:textId="77777777" w:rsidR="00466F82" w:rsidRPr="00492364" w:rsidRDefault="00466F82" w:rsidP="00AD66AD">
            <w:pPr>
              <w:widowControl w:val="0"/>
              <w:suppressAutoHyphens/>
              <w:ind w:firstLine="7"/>
              <w:jc w:val="center"/>
              <w:rPr>
                <w:color w:val="000000"/>
                <w:sz w:val="22"/>
                <w:szCs w:val="22"/>
                <w:lang w:eastAsia="en-US"/>
              </w:rPr>
            </w:pPr>
          </w:p>
          <w:p w14:paraId="64EFD01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5F10159E" w14:textId="77777777" w:rsidR="00466F82" w:rsidRPr="00492364" w:rsidRDefault="00466F82" w:rsidP="00AD66AD">
            <w:pPr>
              <w:widowControl w:val="0"/>
              <w:suppressAutoHyphens/>
              <w:ind w:firstLine="7"/>
              <w:jc w:val="center"/>
              <w:rPr>
                <w:color w:val="000000"/>
                <w:sz w:val="22"/>
                <w:szCs w:val="22"/>
                <w:lang w:eastAsia="en-US"/>
              </w:rPr>
            </w:pPr>
          </w:p>
          <w:p w14:paraId="071A3EDF" w14:textId="77777777" w:rsidR="00466F82" w:rsidRPr="00492364" w:rsidRDefault="00466F82" w:rsidP="00AD66AD">
            <w:pPr>
              <w:widowControl w:val="0"/>
              <w:suppressAutoHyphens/>
              <w:ind w:firstLine="7"/>
              <w:jc w:val="center"/>
              <w:rPr>
                <w:color w:val="000000"/>
                <w:sz w:val="22"/>
                <w:szCs w:val="22"/>
                <w:lang w:eastAsia="en-US"/>
              </w:rPr>
            </w:pPr>
          </w:p>
          <w:p w14:paraId="14EA96C7" w14:textId="77777777" w:rsidR="00466F82" w:rsidRPr="00492364" w:rsidRDefault="00466F82" w:rsidP="00AD66AD">
            <w:pPr>
              <w:widowControl w:val="0"/>
              <w:suppressAutoHyphens/>
              <w:jc w:val="center"/>
              <w:rPr>
                <w:sz w:val="22"/>
                <w:szCs w:val="22"/>
                <w:lang w:eastAsia="en-US"/>
              </w:rPr>
            </w:pPr>
            <w:r w:rsidRPr="00492364">
              <w:rPr>
                <w:color w:val="000000"/>
                <w:sz w:val="22"/>
                <w:szCs w:val="22"/>
                <w:lang w:eastAsia="en-US"/>
              </w:rPr>
              <w:t>Не подлежит установлению</w:t>
            </w:r>
          </w:p>
        </w:tc>
        <w:tc>
          <w:tcPr>
            <w:tcW w:w="594" w:type="pct"/>
            <w:vMerge w:val="restart"/>
            <w:tcBorders>
              <w:top w:val="single" w:sz="4" w:space="0" w:color="auto"/>
              <w:left w:val="single" w:sz="4" w:space="0" w:color="auto"/>
              <w:right w:val="single" w:sz="4" w:space="0" w:color="000000"/>
            </w:tcBorders>
            <w:vAlign w:val="center"/>
          </w:tcPr>
          <w:p w14:paraId="06A718C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153DA1BC" w14:textId="77777777" w:rsidTr="00AD66AD">
        <w:trPr>
          <w:trHeight w:val="253"/>
        </w:trPr>
        <w:tc>
          <w:tcPr>
            <w:tcW w:w="282" w:type="pct"/>
            <w:tcBorders>
              <w:top w:val="nil"/>
              <w:left w:val="single" w:sz="4" w:space="0" w:color="auto"/>
              <w:bottom w:val="single" w:sz="4" w:space="0" w:color="auto"/>
              <w:right w:val="single" w:sz="4" w:space="0" w:color="auto"/>
            </w:tcBorders>
            <w:vAlign w:val="center"/>
          </w:tcPr>
          <w:p w14:paraId="22BDC4F0" w14:textId="77777777" w:rsidR="00466F82" w:rsidRPr="00492364" w:rsidRDefault="00466F82" w:rsidP="00AD66AD">
            <w:pPr>
              <w:widowControl w:val="0"/>
              <w:suppressAutoHyphens/>
              <w:jc w:val="center"/>
              <w:rPr>
                <w:sz w:val="22"/>
                <w:szCs w:val="22"/>
                <w:lang w:val="en-US" w:eastAsia="en-US"/>
              </w:rPr>
            </w:pPr>
          </w:p>
        </w:tc>
        <w:tc>
          <w:tcPr>
            <w:tcW w:w="3058" w:type="pct"/>
            <w:gridSpan w:val="2"/>
            <w:vMerge/>
            <w:tcBorders>
              <w:left w:val="single" w:sz="4" w:space="0" w:color="auto"/>
              <w:bottom w:val="single" w:sz="4" w:space="0" w:color="auto"/>
              <w:right w:val="single" w:sz="4" w:space="0" w:color="000000"/>
            </w:tcBorders>
            <w:vAlign w:val="center"/>
          </w:tcPr>
          <w:p w14:paraId="6538EF38" w14:textId="77777777" w:rsidR="00466F82" w:rsidRPr="00492364" w:rsidRDefault="00466F82" w:rsidP="00AD66AD">
            <w:pPr>
              <w:widowControl w:val="0"/>
              <w:suppressAutoHyphens/>
              <w:ind w:right="21"/>
              <w:jc w:val="both"/>
              <w:rPr>
                <w:sz w:val="22"/>
                <w:szCs w:val="22"/>
                <w:lang w:eastAsia="en-US"/>
              </w:rPr>
            </w:pPr>
          </w:p>
        </w:tc>
        <w:tc>
          <w:tcPr>
            <w:tcW w:w="1066" w:type="pct"/>
            <w:vMerge/>
            <w:tcBorders>
              <w:left w:val="single" w:sz="4" w:space="0" w:color="000000"/>
              <w:bottom w:val="single" w:sz="4" w:space="0" w:color="auto"/>
              <w:right w:val="single" w:sz="4" w:space="0" w:color="auto"/>
            </w:tcBorders>
            <w:vAlign w:val="center"/>
          </w:tcPr>
          <w:p w14:paraId="543E34D9" w14:textId="77777777" w:rsidR="00466F82" w:rsidRPr="00492364" w:rsidRDefault="00466F82" w:rsidP="00AD66AD">
            <w:pPr>
              <w:widowControl w:val="0"/>
              <w:suppressAutoHyphens/>
              <w:ind w:firstLine="7"/>
              <w:jc w:val="center"/>
              <w:rPr>
                <w:color w:val="000000"/>
                <w:sz w:val="22"/>
                <w:szCs w:val="22"/>
                <w:lang w:eastAsia="en-US"/>
              </w:rPr>
            </w:pPr>
          </w:p>
        </w:tc>
        <w:tc>
          <w:tcPr>
            <w:tcW w:w="594" w:type="pct"/>
            <w:vMerge/>
            <w:tcBorders>
              <w:left w:val="single" w:sz="4" w:space="0" w:color="auto"/>
              <w:bottom w:val="single" w:sz="4" w:space="0" w:color="auto"/>
              <w:right w:val="single" w:sz="4" w:space="0" w:color="000000"/>
            </w:tcBorders>
            <w:vAlign w:val="center"/>
          </w:tcPr>
          <w:p w14:paraId="717E4C2F"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209B7608" w14:textId="77777777" w:rsidTr="00AD66AD">
        <w:trPr>
          <w:trHeight w:val="57"/>
        </w:trPr>
        <w:tc>
          <w:tcPr>
            <w:tcW w:w="282" w:type="pct"/>
            <w:tcBorders>
              <w:top w:val="single" w:sz="4" w:space="0" w:color="000000"/>
              <w:left w:val="single" w:sz="4" w:space="0" w:color="000000"/>
              <w:right w:val="single" w:sz="4" w:space="0" w:color="auto"/>
            </w:tcBorders>
            <w:vAlign w:val="center"/>
          </w:tcPr>
          <w:p w14:paraId="78726A1B"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7</w:t>
            </w:r>
          </w:p>
        </w:tc>
        <w:tc>
          <w:tcPr>
            <w:tcW w:w="3058" w:type="pct"/>
            <w:gridSpan w:val="2"/>
            <w:tcBorders>
              <w:top w:val="single" w:sz="4" w:space="0" w:color="auto"/>
              <w:left w:val="single" w:sz="4" w:space="0" w:color="auto"/>
              <w:bottom w:val="single" w:sz="4" w:space="0" w:color="auto"/>
              <w:right w:val="single" w:sz="4" w:space="0" w:color="auto"/>
            </w:tcBorders>
          </w:tcPr>
          <w:p w14:paraId="585D9295" w14:textId="77777777" w:rsidR="00466F82" w:rsidRPr="00492364" w:rsidRDefault="00466F82" w:rsidP="00AD66AD">
            <w:pPr>
              <w:widowControl w:val="0"/>
              <w:jc w:val="both"/>
              <w:rPr>
                <w:b/>
                <w:sz w:val="22"/>
                <w:szCs w:val="22"/>
                <w:lang w:eastAsia="en-US"/>
              </w:rPr>
            </w:pPr>
            <w:r w:rsidRPr="00492364">
              <w:rPr>
                <w:b/>
                <w:sz w:val="22"/>
                <w:szCs w:val="22"/>
                <w:lang w:eastAsia="en-US"/>
              </w:rPr>
              <w:t>Минимальное расстояние от окон жилых помещений (комнат, кухонь, веранд) до стен и хозяйственных построек (сарая, бани), расположенных на соседних земельных участках</w:t>
            </w:r>
          </w:p>
        </w:tc>
        <w:tc>
          <w:tcPr>
            <w:tcW w:w="1066" w:type="pct"/>
            <w:tcBorders>
              <w:top w:val="single" w:sz="4" w:space="0" w:color="auto"/>
              <w:left w:val="single" w:sz="4" w:space="0" w:color="auto"/>
              <w:bottom w:val="single" w:sz="4" w:space="0" w:color="auto"/>
              <w:right w:val="single" w:sz="4" w:space="0" w:color="000000"/>
            </w:tcBorders>
            <w:vAlign w:val="center"/>
          </w:tcPr>
          <w:p w14:paraId="18CD32E0" w14:textId="77777777" w:rsidR="00466F82" w:rsidRPr="00492364" w:rsidRDefault="00466F82" w:rsidP="00AD66AD">
            <w:pPr>
              <w:widowControl w:val="0"/>
              <w:jc w:val="center"/>
              <w:rPr>
                <w:sz w:val="22"/>
                <w:szCs w:val="22"/>
                <w:lang w:val="en-US" w:eastAsia="en-US"/>
              </w:rPr>
            </w:pPr>
            <w:r w:rsidRPr="00492364">
              <w:rPr>
                <w:sz w:val="22"/>
                <w:szCs w:val="22"/>
                <w:lang w:eastAsia="en-US"/>
              </w:rPr>
              <w:t>6</w:t>
            </w:r>
          </w:p>
        </w:tc>
        <w:tc>
          <w:tcPr>
            <w:tcW w:w="594" w:type="pct"/>
            <w:tcBorders>
              <w:top w:val="single" w:sz="4" w:space="0" w:color="auto"/>
              <w:left w:val="single" w:sz="4" w:space="0" w:color="000000"/>
              <w:bottom w:val="single" w:sz="4" w:space="0" w:color="auto"/>
              <w:right w:val="single" w:sz="4" w:space="0" w:color="000000"/>
            </w:tcBorders>
            <w:vAlign w:val="center"/>
          </w:tcPr>
          <w:p w14:paraId="13257F90" w14:textId="77777777" w:rsidR="00466F82" w:rsidRPr="00492364" w:rsidRDefault="00466F82" w:rsidP="00AD66AD">
            <w:pPr>
              <w:widowControl w:val="0"/>
              <w:jc w:val="center"/>
              <w:rPr>
                <w:sz w:val="22"/>
                <w:szCs w:val="22"/>
                <w:lang w:eastAsia="en-US"/>
              </w:rPr>
            </w:pPr>
            <w:r w:rsidRPr="00492364">
              <w:rPr>
                <w:sz w:val="22"/>
                <w:szCs w:val="22"/>
                <w:lang w:eastAsia="en-US"/>
              </w:rPr>
              <w:t>м</w:t>
            </w:r>
          </w:p>
        </w:tc>
      </w:tr>
      <w:tr w:rsidR="00466F82" w:rsidRPr="00492364" w14:paraId="32DF2D24" w14:textId="77777777" w:rsidTr="00AD66AD">
        <w:trPr>
          <w:trHeight w:val="57"/>
        </w:trPr>
        <w:tc>
          <w:tcPr>
            <w:tcW w:w="282" w:type="pct"/>
            <w:tcBorders>
              <w:top w:val="single" w:sz="4" w:space="0" w:color="000000"/>
              <w:left w:val="single" w:sz="4" w:space="0" w:color="000000"/>
              <w:right w:val="single" w:sz="4" w:space="0" w:color="auto"/>
            </w:tcBorders>
            <w:vAlign w:val="center"/>
          </w:tcPr>
          <w:p w14:paraId="070BC5A9"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8</w:t>
            </w:r>
          </w:p>
        </w:tc>
        <w:tc>
          <w:tcPr>
            <w:tcW w:w="3058" w:type="pct"/>
            <w:gridSpan w:val="2"/>
            <w:tcBorders>
              <w:top w:val="single" w:sz="4" w:space="0" w:color="auto"/>
              <w:left w:val="single" w:sz="4" w:space="0" w:color="auto"/>
              <w:bottom w:val="single" w:sz="4" w:space="0" w:color="auto"/>
              <w:right w:val="single" w:sz="4" w:space="0" w:color="auto"/>
            </w:tcBorders>
          </w:tcPr>
          <w:p w14:paraId="69AA9313" w14:textId="77777777" w:rsidR="00466F82" w:rsidRPr="00492364" w:rsidRDefault="00466F82" w:rsidP="00AD66AD">
            <w:pPr>
              <w:widowControl w:val="0"/>
              <w:jc w:val="both"/>
              <w:rPr>
                <w:b/>
                <w:sz w:val="22"/>
                <w:szCs w:val="22"/>
                <w:lang w:eastAsia="en-US"/>
              </w:rPr>
            </w:pPr>
            <w:r w:rsidRPr="00492364">
              <w:rPr>
                <w:b/>
                <w:sz w:val="22"/>
                <w:szCs w:val="22"/>
                <w:lang w:eastAsia="en-US"/>
              </w:rPr>
              <w:t>Минимальное расстояние от построек для содержания скота и птицы до соседнего участка</w:t>
            </w:r>
          </w:p>
          <w:p w14:paraId="4FD91FF6" w14:textId="77777777" w:rsidR="00466F82" w:rsidRPr="00492364" w:rsidRDefault="00466F82" w:rsidP="00AD66AD">
            <w:pPr>
              <w:widowControl w:val="0"/>
              <w:jc w:val="both"/>
              <w:rPr>
                <w:sz w:val="22"/>
                <w:szCs w:val="22"/>
                <w:lang w:eastAsia="en-US"/>
              </w:rPr>
            </w:pPr>
            <w:r w:rsidRPr="00492364">
              <w:rPr>
                <w:sz w:val="22"/>
                <w:szCs w:val="22"/>
                <w:lang w:eastAsia="en-US"/>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p>
        </w:tc>
        <w:tc>
          <w:tcPr>
            <w:tcW w:w="1066" w:type="pct"/>
            <w:tcBorders>
              <w:top w:val="single" w:sz="4" w:space="0" w:color="auto"/>
              <w:left w:val="single" w:sz="4" w:space="0" w:color="auto"/>
              <w:bottom w:val="single" w:sz="4" w:space="0" w:color="auto"/>
              <w:right w:val="single" w:sz="4" w:space="0" w:color="000000"/>
            </w:tcBorders>
            <w:vAlign w:val="center"/>
          </w:tcPr>
          <w:p w14:paraId="57ABF4F6" w14:textId="77777777" w:rsidR="00466F82" w:rsidRPr="00492364" w:rsidRDefault="00466F82" w:rsidP="00AD66AD">
            <w:pPr>
              <w:widowControl w:val="0"/>
              <w:jc w:val="center"/>
              <w:rPr>
                <w:sz w:val="22"/>
                <w:szCs w:val="22"/>
                <w:lang w:val="en-US" w:eastAsia="en-US"/>
              </w:rPr>
            </w:pPr>
            <w:r w:rsidRPr="00492364">
              <w:rPr>
                <w:sz w:val="22"/>
                <w:szCs w:val="22"/>
                <w:lang w:eastAsia="en-US"/>
              </w:rPr>
              <w:t>4</w:t>
            </w:r>
          </w:p>
        </w:tc>
        <w:tc>
          <w:tcPr>
            <w:tcW w:w="594" w:type="pct"/>
            <w:tcBorders>
              <w:top w:val="single" w:sz="4" w:space="0" w:color="auto"/>
              <w:left w:val="single" w:sz="4" w:space="0" w:color="000000"/>
              <w:bottom w:val="single" w:sz="4" w:space="0" w:color="auto"/>
              <w:right w:val="single" w:sz="4" w:space="0" w:color="000000"/>
            </w:tcBorders>
            <w:vAlign w:val="center"/>
          </w:tcPr>
          <w:p w14:paraId="7AE15DFA" w14:textId="77777777" w:rsidR="00466F82" w:rsidRPr="00492364" w:rsidRDefault="00466F82" w:rsidP="00AD66AD">
            <w:pPr>
              <w:widowControl w:val="0"/>
              <w:jc w:val="center"/>
              <w:rPr>
                <w:sz w:val="22"/>
                <w:szCs w:val="22"/>
                <w:lang w:eastAsia="en-US"/>
              </w:rPr>
            </w:pPr>
            <w:r w:rsidRPr="00492364">
              <w:rPr>
                <w:sz w:val="22"/>
                <w:szCs w:val="22"/>
                <w:lang w:eastAsia="en-US"/>
              </w:rPr>
              <w:t>м</w:t>
            </w:r>
          </w:p>
        </w:tc>
      </w:tr>
      <w:tr w:rsidR="00466F82" w:rsidRPr="00492364" w14:paraId="21058E94" w14:textId="77777777" w:rsidTr="00AD66AD">
        <w:trPr>
          <w:trHeight w:val="57"/>
        </w:trPr>
        <w:tc>
          <w:tcPr>
            <w:tcW w:w="282" w:type="pct"/>
            <w:tcBorders>
              <w:top w:val="single" w:sz="4" w:space="0" w:color="000000"/>
              <w:left w:val="single" w:sz="4" w:space="0" w:color="000000"/>
              <w:right w:val="single" w:sz="4" w:space="0" w:color="auto"/>
            </w:tcBorders>
            <w:vAlign w:val="center"/>
          </w:tcPr>
          <w:p w14:paraId="36D39884"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9</w:t>
            </w:r>
          </w:p>
        </w:tc>
        <w:tc>
          <w:tcPr>
            <w:tcW w:w="3058" w:type="pct"/>
            <w:gridSpan w:val="2"/>
            <w:tcBorders>
              <w:top w:val="single" w:sz="4" w:space="0" w:color="auto"/>
              <w:left w:val="single" w:sz="4" w:space="0" w:color="auto"/>
              <w:bottom w:val="single" w:sz="4" w:space="0" w:color="auto"/>
              <w:right w:val="single" w:sz="4" w:space="0" w:color="auto"/>
            </w:tcBorders>
          </w:tcPr>
          <w:p w14:paraId="6E8EE301" w14:textId="77777777" w:rsidR="00466F82" w:rsidRPr="00492364" w:rsidRDefault="00466F82" w:rsidP="00AD66AD">
            <w:pPr>
              <w:widowControl w:val="0"/>
              <w:jc w:val="both"/>
              <w:rPr>
                <w:b/>
                <w:sz w:val="22"/>
                <w:szCs w:val="22"/>
                <w:lang w:eastAsia="en-US"/>
              </w:rPr>
            </w:pPr>
            <w:r w:rsidRPr="00492364">
              <w:rPr>
                <w:b/>
                <w:sz w:val="22"/>
                <w:szCs w:val="22"/>
                <w:lang w:eastAsia="en-US"/>
              </w:rPr>
              <w:t>Минимальное расстояние от прочих построек (бань, гаражей и др.) до соседнего участка</w:t>
            </w:r>
          </w:p>
          <w:p w14:paraId="7AA7A282" w14:textId="77777777" w:rsidR="00466F82" w:rsidRPr="00492364" w:rsidRDefault="00466F82" w:rsidP="00AD66AD">
            <w:pPr>
              <w:widowControl w:val="0"/>
              <w:jc w:val="both"/>
              <w:rPr>
                <w:sz w:val="22"/>
                <w:szCs w:val="22"/>
                <w:lang w:eastAsia="en-US"/>
              </w:rPr>
            </w:pPr>
            <w:r w:rsidRPr="00492364">
              <w:rPr>
                <w:sz w:val="22"/>
                <w:szCs w:val="22"/>
                <w:lang w:eastAsia="en-US"/>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p>
        </w:tc>
        <w:tc>
          <w:tcPr>
            <w:tcW w:w="1066" w:type="pct"/>
            <w:tcBorders>
              <w:top w:val="single" w:sz="4" w:space="0" w:color="auto"/>
              <w:left w:val="single" w:sz="4" w:space="0" w:color="auto"/>
              <w:bottom w:val="single" w:sz="4" w:space="0" w:color="auto"/>
              <w:right w:val="single" w:sz="4" w:space="0" w:color="000000"/>
            </w:tcBorders>
            <w:vAlign w:val="center"/>
          </w:tcPr>
          <w:p w14:paraId="0C124CE4" w14:textId="77777777" w:rsidR="00466F82" w:rsidRPr="00492364" w:rsidRDefault="00466F82" w:rsidP="00AD66AD">
            <w:pPr>
              <w:widowControl w:val="0"/>
              <w:jc w:val="center"/>
              <w:rPr>
                <w:sz w:val="22"/>
                <w:szCs w:val="22"/>
                <w:lang w:val="en-US" w:eastAsia="en-US"/>
              </w:rPr>
            </w:pPr>
            <w:r w:rsidRPr="00492364">
              <w:rPr>
                <w:sz w:val="22"/>
                <w:szCs w:val="22"/>
                <w:lang w:eastAsia="en-US"/>
              </w:rPr>
              <w:t>1</w:t>
            </w:r>
          </w:p>
        </w:tc>
        <w:tc>
          <w:tcPr>
            <w:tcW w:w="594" w:type="pct"/>
            <w:tcBorders>
              <w:top w:val="single" w:sz="4" w:space="0" w:color="auto"/>
              <w:left w:val="single" w:sz="4" w:space="0" w:color="000000"/>
              <w:bottom w:val="single" w:sz="4" w:space="0" w:color="auto"/>
              <w:right w:val="single" w:sz="4" w:space="0" w:color="000000"/>
            </w:tcBorders>
            <w:vAlign w:val="center"/>
          </w:tcPr>
          <w:p w14:paraId="351C7D74" w14:textId="77777777" w:rsidR="00466F82" w:rsidRPr="00492364" w:rsidRDefault="00466F82" w:rsidP="00AD66AD">
            <w:pPr>
              <w:widowControl w:val="0"/>
              <w:jc w:val="center"/>
              <w:rPr>
                <w:sz w:val="22"/>
                <w:szCs w:val="22"/>
                <w:lang w:eastAsia="en-US"/>
              </w:rPr>
            </w:pPr>
            <w:r w:rsidRPr="00492364">
              <w:rPr>
                <w:sz w:val="22"/>
                <w:szCs w:val="22"/>
                <w:lang w:eastAsia="en-US"/>
              </w:rPr>
              <w:t>м</w:t>
            </w:r>
          </w:p>
        </w:tc>
      </w:tr>
      <w:tr w:rsidR="00466F82" w:rsidRPr="00492364" w14:paraId="3F74B422" w14:textId="77777777" w:rsidTr="00AD66AD">
        <w:trPr>
          <w:trHeight w:val="57"/>
        </w:trPr>
        <w:tc>
          <w:tcPr>
            <w:tcW w:w="282" w:type="pct"/>
            <w:vMerge w:val="restart"/>
            <w:tcBorders>
              <w:top w:val="single" w:sz="4" w:space="0" w:color="000000"/>
              <w:left w:val="single" w:sz="4" w:space="0" w:color="000000"/>
              <w:right w:val="single" w:sz="4" w:space="0" w:color="auto"/>
            </w:tcBorders>
            <w:vAlign w:val="center"/>
          </w:tcPr>
          <w:p w14:paraId="6D3B8985"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2017B7A4" w14:textId="77777777" w:rsidR="00466F82" w:rsidRPr="00492364" w:rsidRDefault="00466F82" w:rsidP="00AD66AD">
            <w:pPr>
              <w:widowControl w:val="0"/>
              <w:suppressAutoHyphens/>
              <w:ind w:right="23"/>
              <w:jc w:val="both"/>
              <w:rPr>
                <w:iCs/>
                <w:color w:val="000000"/>
                <w:sz w:val="22"/>
                <w:szCs w:val="22"/>
                <w:lang w:val="en-US" w:eastAsia="en-US"/>
              </w:rPr>
            </w:pPr>
            <w:proofErr w:type="spellStart"/>
            <w:r w:rsidRPr="00492364">
              <w:rPr>
                <w:iCs/>
                <w:color w:val="000000"/>
                <w:sz w:val="22"/>
                <w:szCs w:val="22"/>
                <w:lang w:val="en-US" w:eastAsia="en-US"/>
              </w:rPr>
              <w:t>Примечание</w:t>
            </w:r>
            <w:proofErr w:type="spellEnd"/>
            <w:r w:rsidRPr="00492364">
              <w:rPr>
                <w:iCs/>
                <w:color w:val="000000"/>
                <w:sz w:val="22"/>
                <w:szCs w:val="22"/>
                <w:lang w:val="en-US" w:eastAsia="en-US"/>
              </w:rPr>
              <w:t>:</w:t>
            </w:r>
          </w:p>
        </w:tc>
        <w:tc>
          <w:tcPr>
            <w:tcW w:w="1066" w:type="pct"/>
            <w:tcBorders>
              <w:top w:val="single" w:sz="4" w:space="0" w:color="auto"/>
              <w:left w:val="single" w:sz="4" w:space="0" w:color="auto"/>
              <w:bottom w:val="single" w:sz="4" w:space="0" w:color="auto"/>
              <w:right w:val="single" w:sz="4" w:space="0" w:color="000000"/>
            </w:tcBorders>
            <w:vAlign w:val="center"/>
          </w:tcPr>
          <w:p w14:paraId="48ECE006"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425B310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610305AF"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7B2F46FA"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5FC2E1B9"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66" w:type="pct"/>
            <w:tcBorders>
              <w:top w:val="single" w:sz="4" w:space="0" w:color="auto"/>
              <w:left w:val="single" w:sz="4" w:space="0" w:color="auto"/>
              <w:bottom w:val="single" w:sz="4" w:space="0" w:color="auto"/>
              <w:right w:val="single" w:sz="4" w:space="0" w:color="000000"/>
            </w:tcBorders>
            <w:vAlign w:val="center"/>
          </w:tcPr>
          <w:p w14:paraId="525A6E9E"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7252794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3A8E263"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4BFDFEA3"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6A1E9AEA" w14:textId="77777777" w:rsidR="00466F82" w:rsidRPr="00492364" w:rsidRDefault="00466F82" w:rsidP="00AD66AD">
            <w:pPr>
              <w:widowControl w:val="0"/>
              <w:suppressAutoHyphens/>
              <w:ind w:right="23"/>
              <w:jc w:val="both"/>
              <w:rPr>
                <w:iCs/>
                <w:color w:val="000000"/>
                <w:sz w:val="22"/>
                <w:szCs w:val="22"/>
                <w:lang w:eastAsia="en-US"/>
              </w:rPr>
            </w:pPr>
            <w:r w:rsidRPr="00492364">
              <w:rPr>
                <w:sz w:val="22"/>
                <w:szCs w:val="22"/>
                <w:lang w:eastAsia="en-US"/>
              </w:rPr>
              <w:t>На территории зоны Ж-3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tc>
        <w:tc>
          <w:tcPr>
            <w:tcW w:w="1066" w:type="pct"/>
            <w:tcBorders>
              <w:top w:val="single" w:sz="4" w:space="0" w:color="auto"/>
              <w:left w:val="single" w:sz="4" w:space="0" w:color="auto"/>
              <w:bottom w:val="single" w:sz="4" w:space="0" w:color="auto"/>
              <w:right w:val="single" w:sz="4" w:space="0" w:color="000000"/>
            </w:tcBorders>
            <w:vAlign w:val="center"/>
          </w:tcPr>
          <w:p w14:paraId="3329EBD5"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6A4928A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4BA4877"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5101BC64"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4AA52CA8"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 xml:space="preserve">Иные показатели по параметрам застройки зоны Ж-3: радиусы обслуживания учреждениями и </w:t>
            </w:r>
            <w:r w:rsidRPr="00492364">
              <w:rPr>
                <w:sz w:val="22"/>
                <w:szCs w:val="22"/>
                <w:lang w:eastAsia="en-US"/>
              </w:rPr>
              <w:lastRenderedPageBreak/>
              <w:t>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14:paraId="3DAF0B30"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Количество индивидуальных жилых или садовых домов на 1 земельном участке</w:t>
            </w:r>
          </w:p>
        </w:tc>
        <w:tc>
          <w:tcPr>
            <w:tcW w:w="1066" w:type="pct"/>
            <w:tcBorders>
              <w:top w:val="single" w:sz="4" w:space="0" w:color="auto"/>
              <w:left w:val="single" w:sz="4" w:space="0" w:color="auto"/>
              <w:bottom w:val="single" w:sz="4" w:space="0" w:color="auto"/>
              <w:right w:val="single" w:sz="4" w:space="0" w:color="000000"/>
            </w:tcBorders>
            <w:vAlign w:val="center"/>
          </w:tcPr>
          <w:p w14:paraId="7F4D0853"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lastRenderedPageBreak/>
              <w:t>1</w:t>
            </w:r>
          </w:p>
        </w:tc>
        <w:tc>
          <w:tcPr>
            <w:tcW w:w="594" w:type="pct"/>
            <w:tcBorders>
              <w:top w:val="single" w:sz="4" w:space="0" w:color="auto"/>
              <w:left w:val="single" w:sz="4" w:space="0" w:color="000000"/>
              <w:bottom w:val="single" w:sz="4" w:space="0" w:color="auto"/>
              <w:right w:val="single" w:sz="4" w:space="0" w:color="000000"/>
            </w:tcBorders>
            <w:vAlign w:val="center"/>
          </w:tcPr>
          <w:p w14:paraId="49455AD4" w14:textId="77777777" w:rsidR="00466F82" w:rsidRPr="00492364" w:rsidRDefault="00466F82" w:rsidP="00AD66AD">
            <w:pPr>
              <w:widowControl w:val="0"/>
              <w:suppressAutoHyphens/>
              <w:ind w:firstLine="7"/>
              <w:jc w:val="center"/>
              <w:rPr>
                <w:color w:val="000000"/>
                <w:sz w:val="22"/>
                <w:szCs w:val="22"/>
                <w:lang w:eastAsia="en-US"/>
              </w:rPr>
            </w:pPr>
            <w:proofErr w:type="spellStart"/>
            <w:r w:rsidRPr="00492364">
              <w:rPr>
                <w:color w:val="000000"/>
                <w:sz w:val="22"/>
                <w:szCs w:val="22"/>
                <w:lang w:eastAsia="en-US"/>
              </w:rPr>
              <w:t>шт</w:t>
            </w:r>
            <w:proofErr w:type="spellEnd"/>
          </w:p>
        </w:tc>
      </w:tr>
    </w:tbl>
    <w:p w14:paraId="797AC1B6" w14:textId="358D3298" w:rsidR="00466F82" w:rsidRPr="006E1351" w:rsidRDefault="00132E3A" w:rsidP="00132E3A">
      <w:pPr>
        <w:widowControl w:val="0"/>
        <w:suppressAutoHyphens/>
        <w:ind w:firstLine="567"/>
        <w:rPr>
          <w:szCs w:val="28"/>
          <w:lang w:eastAsia="x-none"/>
        </w:rPr>
      </w:pPr>
      <w:r w:rsidRPr="006E1351">
        <w:rPr>
          <w:szCs w:val="28"/>
          <w:lang w:eastAsia="x-none"/>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04DAD34E" w14:textId="77777777" w:rsidR="00132E3A" w:rsidRPr="00132E3A" w:rsidRDefault="00132E3A" w:rsidP="00132E3A">
      <w:pPr>
        <w:widowControl w:val="0"/>
        <w:suppressAutoHyphens/>
        <w:ind w:firstLine="567"/>
        <w:rPr>
          <w:sz w:val="22"/>
          <w:szCs w:val="22"/>
          <w:lang w:eastAsia="x-none"/>
        </w:rPr>
      </w:pPr>
    </w:p>
    <w:bookmarkEnd w:id="1"/>
    <w:p w14:paraId="0FF13913" w14:textId="1876F309" w:rsidR="0050425E" w:rsidRDefault="0050425E" w:rsidP="00713638">
      <w:pPr>
        <w:autoSpaceDE w:val="0"/>
        <w:autoSpaceDN w:val="0"/>
        <w:adjustRightInd w:val="0"/>
        <w:jc w:val="center"/>
        <w:outlineLvl w:val="1"/>
      </w:pPr>
    </w:p>
    <w:sectPr w:rsidR="0050425E" w:rsidSect="006E1351">
      <w:footerReference w:type="default" r:id="rId8"/>
      <w:pgSz w:w="16840" w:h="11900" w:orient="landscape"/>
      <w:pgMar w:top="1418" w:right="851" w:bottom="567" w:left="851" w:header="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03A7F" w14:textId="77777777" w:rsidR="00AD66AD" w:rsidRDefault="00AD66AD">
      <w:r>
        <w:separator/>
      </w:r>
    </w:p>
  </w:endnote>
  <w:endnote w:type="continuationSeparator" w:id="0">
    <w:p w14:paraId="1E1F4E42" w14:textId="77777777" w:rsidR="00AD66AD" w:rsidRDefault="00AD6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cademy">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BEF4E" w14:textId="4C2D4673" w:rsidR="00AD66AD" w:rsidRPr="00BF02AA" w:rsidRDefault="00AD66AD">
    <w:pPr>
      <w:pStyle w:val="af"/>
      <w:jc w:val="right"/>
      <w:rPr>
        <w:sz w:val="28"/>
        <w:szCs w:val="28"/>
      </w:rPr>
    </w:pPr>
    <w:r w:rsidRPr="00BF02AA">
      <w:rPr>
        <w:sz w:val="28"/>
        <w:szCs w:val="28"/>
      </w:rPr>
      <w:fldChar w:fldCharType="begin"/>
    </w:r>
    <w:r w:rsidRPr="00BF02AA">
      <w:rPr>
        <w:sz w:val="28"/>
        <w:szCs w:val="28"/>
      </w:rPr>
      <w:instrText>PAGE   \* MERGEFORMAT</w:instrText>
    </w:r>
    <w:r w:rsidRPr="00BF02AA">
      <w:rPr>
        <w:sz w:val="28"/>
        <w:szCs w:val="28"/>
      </w:rPr>
      <w:fldChar w:fldCharType="separate"/>
    </w:r>
    <w:r w:rsidR="00713638">
      <w:rPr>
        <w:noProof/>
        <w:sz w:val="28"/>
        <w:szCs w:val="28"/>
      </w:rPr>
      <w:t>98</w:t>
    </w:r>
    <w:r w:rsidRPr="00BF02AA">
      <w:rPr>
        <w:sz w:val="28"/>
        <w:szCs w:val="28"/>
      </w:rPr>
      <w:fldChar w:fldCharType="end"/>
    </w:r>
  </w:p>
  <w:p w14:paraId="7478444C" w14:textId="77777777" w:rsidR="00AD66AD" w:rsidRDefault="00AD66AD">
    <w:pPr>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82BEC" w14:textId="6AE43031" w:rsidR="00AD66AD" w:rsidRPr="002226E0" w:rsidRDefault="00AD66AD">
    <w:pPr>
      <w:pStyle w:val="af"/>
      <w:jc w:val="right"/>
      <w:rPr>
        <w:sz w:val="28"/>
        <w:szCs w:val="28"/>
      </w:rPr>
    </w:pPr>
    <w:r w:rsidRPr="002226E0">
      <w:rPr>
        <w:sz w:val="28"/>
        <w:szCs w:val="28"/>
      </w:rPr>
      <w:fldChar w:fldCharType="begin"/>
    </w:r>
    <w:r w:rsidRPr="002226E0">
      <w:rPr>
        <w:sz w:val="28"/>
        <w:szCs w:val="28"/>
      </w:rPr>
      <w:instrText>PAGE   \* MERGEFORMAT</w:instrText>
    </w:r>
    <w:r w:rsidRPr="002226E0">
      <w:rPr>
        <w:sz w:val="28"/>
        <w:szCs w:val="28"/>
      </w:rPr>
      <w:fldChar w:fldCharType="separate"/>
    </w:r>
    <w:r w:rsidR="00713638">
      <w:rPr>
        <w:noProof/>
        <w:sz w:val="28"/>
        <w:szCs w:val="28"/>
      </w:rPr>
      <w:t>99</w:t>
    </w:r>
    <w:r w:rsidRPr="002226E0">
      <w:rPr>
        <w:sz w:val="28"/>
        <w:szCs w:val="28"/>
      </w:rPr>
      <w:fldChar w:fldCharType="end"/>
    </w:r>
  </w:p>
  <w:p w14:paraId="6EBA04F4" w14:textId="77777777" w:rsidR="00AD66AD" w:rsidRDefault="00AD66AD">
    <w:pPr>
      <w:spacing w:line="14" w:lineRule="auto"/>
      <w:rPr>
        <w:sz w:val="20"/>
      </w:rPr>
    </w:pPr>
  </w:p>
  <w:p w14:paraId="79F948FD" w14:textId="77777777" w:rsidR="00AD66AD" w:rsidRDefault="00AD66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78B23" w14:textId="77777777" w:rsidR="00AD66AD" w:rsidRDefault="00AD66AD">
      <w:r>
        <w:separator/>
      </w:r>
    </w:p>
  </w:footnote>
  <w:footnote w:type="continuationSeparator" w:id="0">
    <w:p w14:paraId="6A214E70" w14:textId="77777777" w:rsidR="00AD66AD" w:rsidRDefault="00AD66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D011C"/>
    <w:multiLevelType w:val="hybridMultilevel"/>
    <w:tmpl w:val="76AC3B1C"/>
    <w:lvl w:ilvl="0" w:tplc="8708D8D0">
      <w:start w:val="1"/>
      <w:numFmt w:val="decimal"/>
      <w:lvlText w:val="%1)"/>
      <w:lvlJc w:val="left"/>
      <w:pPr>
        <w:tabs>
          <w:tab w:val="num" w:pos="1440"/>
        </w:tabs>
        <w:ind w:left="1440" w:hanging="360"/>
      </w:pPr>
      <w:rPr>
        <w:rFonts w:ascii="Times New Roman" w:eastAsia="Times New Roman" w:hAnsi="Times New Roman" w:cs="Times New Roman"/>
      </w:rPr>
    </w:lvl>
    <w:lvl w:ilvl="1" w:tplc="0419000F">
      <w:start w:val="1"/>
      <w:numFmt w:val="decimal"/>
      <w:lvlText w:val="%2."/>
      <w:lvlJc w:val="left"/>
      <w:pPr>
        <w:tabs>
          <w:tab w:val="num" w:pos="1500"/>
        </w:tabs>
        <w:ind w:left="1500" w:hanging="420"/>
      </w:pPr>
      <w:rPr>
        <w:rFonts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13D2520"/>
    <w:multiLevelType w:val="hybridMultilevel"/>
    <w:tmpl w:val="FE8A9292"/>
    <w:lvl w:ilvl="0" w:tplc="7F0A03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5E243E"/>
    <w:multiLevelType w:val="hybridMultilevel"/>
    <w:tmpl w:val="27EE4ECA"/>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707A8"/>
    <w:multiLevelType w:val="hybridMultilevel"/>
    <w:tmpl w:val="D23C01E6"/>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B638A3"/>
    <w:multiLevelType w:val="hybridMultilevel"/>
    <w:tmpl w:val="073A99CE"/>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15DF3"/>
    <w:multiLevelType w:val="hybridMultilevel"/>
    <w:tmpl w:val="FF3AE1EC"/>
    <w:lvl w:ilvl="0" w:tplc="980A31F0">
      <w:start w:val="2"/>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41473C"/>
    <w:multiLevelType w:val="hybridMultilevel"/>
    <w:tmpl w:val="C7E4EAAA"/>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6B7737"/>
    <w:multiLevelType w:val="hybridMultilevel"/>
    <w:tmpl w:val="981AAC90"/>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FC240F"/>
    <w:multiLevelType w:val="hybridMultilevel"/>
    <w:tmpl w:val="3798200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6893123"/>
    <w:multiLevelType w:val="hybridMultilevel"/>
    <w:tmpl w:val="61B823FC"/>
    <w:lvl w:ilvl="0" w:tplc="DA766BF0">
      <w:start w:val="1"/>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10" w15:restartNumberingAfterBreak="0">
    <w:nsid w:val="18221545"/>
    <w:multiLevelType w:val="hybridMultilevel"/>
    <w:tmpl w:val="84923D40"/>
    <w:lvl w:ilvl="0" w:tplc="9F0C0894">
      <w:start w:val="1"/>
      <w:numFmt w:val="bullet"/>
      <w:lvlText w:val=""/>
      <w:lvlJc w:val="left"/>
      <w:pPr>
        <w:tabs>
          <w:tab w:val="num" w:pos="284"/>
        </w:tabs>
        <w:ind w:left="596" w:hanging="284"/>
      </w:pPr>
      <w:rPr>
        <w:rFonts w:ascii="Symbol" w:hAnsi="Symbol" w:hint="default"/>
        <w:color w:val="auto"/>
      </w:rPr>
    </w:lvl>
    <w:lvl w:ilvl="1" w:tplc="04190003" w:tentative="1">
      <w:start w:val="1"/>
      <w:numFmt w:val="bullet"/>
      <w:lvlText w:val="o"/>
      <w:lvlJc w:val="left"/>
      <w:pPr>
        <w:tabs>
          <w:tab w:val="num" w:pos="447"/>
        </w:tabs>
        <w:ind w:left="447" w:hanging="360"/>
      </w:pPr>
      <w:rPr>
        <w:rFonts w:ascii="Courier New" w:hAnsi="Courier New" w:cs="Courier New" w:hint="default"/>
      </w:rPr>
    </w:lvl>
    <w:lvl w:ilvl="2" w:tplc="04190005" w:tentative="1">
      <w:start w:val="1"/>
      <w:numFmt w:val="bullet"/>
      <w:lvlText w:val=""/>
      <w:lvlJc w:val="left"/>
      <w:pPr>
        <w:tabs>
          <w:tab w:val="num" w:pos="1167"/>
        </w:tabs>
        <w:ind w:left="1167" w:hanging="360"/>
      </w:pPr>
      <w:rPr>
        <w:rFonts w:ascii="Wingdings" w:hAnsi="Wingdings" w:hint="default"/>
      </w:rPr>
    </w:lvl>
    <w:lvl w:ilvl="3" w:tplc="04190001" w:tentative="1">
      <w:start w:val="1"/>
      <w:numFmt w:val="bullet"/>
      <w:lvlText w:val=""/>
      <w:lvlJc w:val="left"/>
      <w:pPr>
        <w:tabs>
          <w:tab w:val="num" w:pos="1887"/>
        </w:tabs>
        <w:ind w:left="1887" w:hanging="360"/>
      </w:pPr>
      <w:rPr>
        <w:rFonts w:ascii="Symbol" w:hAnsi="Symbol" w:hint="default"/>
      </w:rPr>
    </w:lvl>
    <w:lvl w:ilvl="4" w:tplc="04190003" w:tentative="1">
      <w:start w:val="1"/>
      <w:numFmt w:val="bullet"/>
      <w:lvlText w:val="o"/>
      <w:lvlJc w:val="left"/>
      <w:pPr>
        <w:tabs>
          <w:tab w:val="num" w:pos="2607"/>
        </w:tabs>
        <w:ind w:left="2607" w:hanging="360"/>
      </w:pPr>
      <w:rPr>
        <w:rFonts w:ascii="Courier New" w:hAnsi="Courier New" w:cs="Courier New" w:hint="default"/>
      </w:rPr>
    </w:lvl>
    <w:lvl w:ilvl="5" w:tplc="04190005" w:tentative="1">
      <w:start w:val="1"/>
      <w:numFmt w:val="bullet"/>
      <w:lvlText w:val=""/>
      <w:lvlJc w:val="left"/>
      <w:pPr>
        <w:tabs>
          <w:tab w:val="num" w:pos="3327"/>
        </w:tabs>
        <w:ind w:left="3327" w:hanging="360"/>
      </w:pPr>
      <w:rPr>
        <w:rFonts w:ascii="Wingdings" w:hAnsi="Wingdings" w:hint="default"/>
      </w:rPr>
    </w:lvl>
    <w:lvl w:ilvl="6" w:tplc="04190001" w:tentative="1">
      <w:start w:val="1"/>
      <w:numFmt w:val="bullet"/>
      <w:lvlText w:val=""/>
      <w:lvlJc w:val="left"/>
      <w:pPr>
        <w:tabs>
          <w:tab w:val="num" w:pos="4047"/>
        </w:tabs>
        <w:ind w:left="4047" w:hanging="360"/>
      </w:pPr>
      <w:rPr>
        <w:rFonts w:ascii="Symbol" w:hAnsi="Symbol" w:hint="default"/>
      </w:rPr>
    </w:lvl>
    <w:lvl w:ilvl="7" w:tplc="04190003" w:tentative="1">
      <w:start w:val="1"/>
      <w:numFmt w:val="bullet"/>
      <w:lvlText w:val="o"/>
      <w:lvlJc w:val="left"/>
      <w:pPr>
        <w:tabs>
          <w:tab w:val="num" w:pos="4767"/>
        </w:tabs>
        <w:ind w:left="4767" w:hanging="360"/>
      </w:pPr>
      <w:rPr>
        <w:rFonts w:ascii="Courier New" w:hAnsi="Courier New" w:cs="Courier New" w:hint="default"/>
      </w:rPr>
    </w:lvl>
    <w:lvl w:ilvl="8" w:tplc="04190005" w:tentative="1">
      <w:start w:val="1"/>
      <w:numFmt w:val="bullet"/>
      <w:lvlText w:val=""/>
      <w:lvlJc w:val="left"/>
      <w:pPr>
        <w:tabs>
          <w:tab w:val="num" w:pos="5487"/>
        </w:tabs>
        <w:ind w:left="5487" w:hanging="360"/>
      </w:pPr>
      <w:rPr>
        <w:rFonts w:ascii="Wingdings" w:hAnsi="Wingdings" w:hint="default"/>
      </w:rPr>
    </w:lvl>
  </w:abstractNum>
  <w:abstractNum w:abstractNumId="11" w15:restartNumberingAfterBreak="0">
    <w:nsid w:val="1E4B61F8"/>
    <w:multiLevelType w:val="hybridMultilevel"/>
    <w:tmpl w:val="78F49DF8"/>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C9606A"/>
    <w:multiLevelType w:val="hybridMultilevel"/>
    <w:tmpl w:val="2194AF02"/>
    <w:lvl w:ilvl="0" w:tplc="4918AD48">
      <w:start w:val="2"/>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266FC"/>
    <w:multiLevelType w:val="hybridMultilevel"/>
    <w:tmpl w:val="4F76C984"/>
    <w:lvl w:ilvl="0" w:tplc="2722CB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7041E0"/>
    <w:multiLevelType w:val="hybridMultilevel"/>
    <w:tmpl w:val="C7E4EAAA"/>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0564FE"/>
    <w:multiLevelType w:val="hybridMultilevel"/>
    <w:tmpl w:val="576E6C70"/>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309218A4"/>
    <w:multiLevelType w:val="hybridMultilevel"/>
    <w:tmpl w:val="16D687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14A11FE"/>
    <w:multiLevelType w:val="hybridMultilevel"/>
    <w:tmpl w:val="FF62D6F0"/>
    <w:lvl w:ilvl="0" w:tplc="9F0C0894">
      <w:start w:val="1"/>
      <w:numFmt w:val="bullet"/>
      <w:lvlText w:val=""/>
      <w:lvlJc w:val="left"/>
      <w:pPr>
        <w:tabs>
          <w:tab w:val="num" w:pos="644"/>
        </w:tabs>
        <w:ind w:left="956" w:hanging="28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2DC66B1"/>
    <w:multiLevelType w:val="hybridMultilevel"/>
    <w:tmpl w:val="DB0A8C86"/>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7458F9"/>
    <w:multiLevelType w:val="hybridMultilevel"/>
    <w:tmpl w:val="1E0C16F6"/>
    <w:lvl w:ilvl="0" w:tplc="1A522B28">
      <w:start w:val="1"/>
      <w:numFmt w:val="bullet"/>
      <w:lvlText w:val=""/>
      <w:lvlJc w:val="left"/>
      <w:pPr>
        <w:tabs>
          <w:tab w:val="num" w:pos="596"/>
        </w:tabs>
        <w:ind w:left="596" w:hanging="284"/>
      </w:pPr>
      <w:rPr>
        <w:rFonts w:ascii="Symbol" w:hAnsi="Symbol" w:hint="default"/>
        <w:color w:val="auto"/>
      </w:rPr>
    </w:lvl>
    <w:lvl w:ilvl="1" w:tplc="04190003" w:tentative="1">
      <w:start w:val="1"/>
      <w:numFmt w:val="bullet"/>
      <w:lvlText w:val="o"/>
      <w:lvlJc w:val="left"/>
      <w:pPr>
        <w:tabs>
          <w:tab w:val="num" w:pos="447"/>
        </w:tabs>
        <w:ind w:left="447" w:hanging="360"/>
      </w:pPr>
      <w:rPr>
        <w:rFonts w:ascii="Courier New" w:hAnsi="Courier New" w:cs="Courier New" w:hint="default"/>
      </w:rPr>
    </w:lvl>
    <w:lvl w:ilvl="2" w:tplc="04190005" w:tentative="1">
      <w:start w:val="1"/>
      <w:numFmt w:val="bullet"/>
      <w:lvlText w:val=""/>
      <w:lvlJc w:val="left"/>
      <w:pPr>
        <w:tabs>
          <w:tab w:val="num" w:pos="1167"/>
        </w:tabs>
        <w:ind w:left="1167" w:hanging="360"/>
      </w:pPr>
      <w:rPr>
        <w:rFonts w:ascii="Wingdings" w:hAnsi="Wingdings" w:hint="default"/>
      </w:rPr>
    </w:lvl>
    <w:lvl w:ilvl="3" w:tplc="04190001" w:tentative="1">
      <w:start w:val="1"/>
      <w:numFmt w:val="bullet"/>
      <w:lvlText w:val=""/>
      <w:lvlJc w:val="left"/>
      <w:pPr>
        <w:tabs>
          <w:tab w:val="num" w:pos="1887"/>
        </w:tabs>
        <w:ind w:left="1887" w:hanging="360"/>
      </w:pPr>
      <w:rPr>
        <w:rFonts w:ascii="Symbol" w:hAnsi="Symbol" w:hint="default"/>
      </w:rPr>
    </w:lvl>
    <w:lvl w:ilvl="4" w:tplc="04190003" w:tentative="1">
      <w:start w:val="1"/>
      <w:numFmt w:val="bullet"/>
      <w:lvlText w:val="o"/>
      <w:lvlJc w:val="left"/>
      <w:pPr>
        <w:tabs>
          <w:tab w:val="num" w:pos="2607"/>
        </w:tabs>
        <w:ind w:left="2607" w:hanging="360"/>
      </w:pPr>
      <w:rPr>
        <w:rFonts w:ascii="Courier New" w:hAnsi="Courier New" w:cs="Courier New" w:hint="default"/>
      </w:rPr>
    </w:lvl>
    <w:lvl w:ilvl="5" w:tplc="04190005" w:tentative="1">
      <w:start w:val="1"/>
      <w:numFmt w:val="bullet"/>
      <w:lvlText w:val=""/>
      <w:lvlJc w:val="left"/>
      <w:pPr>
        <w:tabs>
          <w:tab w:val="num" w:pos="3327"/>
        </w:tabs>
        <w:ind w:left="3327" w:hanging="360"/>
      </w:pPr>
      <w:rPr>
        <w:rFonts w:ascii="Wingdings" w:hAnsi="Wingdings" w:hint="default"/>
      </w:rPr>
    </w:lvl>
    <w:lvl w:ilvl="6" w:tplc="04190001" w:tentative="1">
      <w:start w:val="1"/>
      <w:numFmt w:val="bullet"/>
      <w:lvlText w:val=""/>
      <w:lvlJc w:val="left"/>
      <w:pPr>
        <w:tabs>
          <w:tab w:val="num" w:pos="4047"/>
        </w:tabs>
        <w:ind w:left="4047" w:hanging="360"/>
      </w:pPr>
      <w:rPr>
        <w:rFonts w:ascii="Symbol" w:hAnsi="Symbol" w:hint="default"/>
      </w:rPr>
    </w:lvl>
    <w:lvl w:ilvl="7" w:tplc="04190003" w:tentative="1">
      <w:start w:val="1"/>
      <w:numFmt w:val="bullet"/>
      <w:lvlText w:val="o"/>
      <w:lvlJc w:val="left"/>
      <w:pPr>
        <w:tabs>
          <w:tab w:val="num" w:pos="4767"/>
        </w:tabs>
        <w:ind w:left="4767" w:hanging="360"/>
      </w:pPr>
      <w:rPr>
        <w:rFonts w:ascii="Courier New" w:hAnsi="Courier New" w:cs="Courier New" w:hint="default"/>
      </w:rPr>
    </w:lvl>
    <w:lvl w:ilvl="8" w:tplc="04190005" w:tentative="1">
      <w:start w:val="1"/>
      <w:numFmt w:val="bullet"/>
      <w:lvlText w:val=""/>
      <w:lvlJc w:val="left"/>
      <w:pPr>
        <w:tabs>
          <w:tab w:val="num" w:pos="5487"/>
        </w:tabs>
        <w:ind w:left="5487" w:hanging="360"/>
      </w:pPr>
      <w:rPr>
        <w:rFonts w:ascii="Wingdings" w:hAnsi="Wingdings" w:hint="default"/>
      </w:rPr>
    </w:lvl>
  </w:abstractNum>
  <w:abstractNum w:abstractNumId="20" w15:restartNumberingAfterBreak="0">
    <w:nsid w:val="363134B7"/>
    <w:multiLevelType w:val="hybridMultilevel"/>
    <w:tmpl w:val="2476465A"/>
    <w:lvl w:ilvl="0" w:tplc="A3A0BC68">
      <w:start w:val="2"/>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6535294"/>
    <w:multiLevelType w:val="hybridMultilevel"/>
    <w:tmpl w:val="64AEE65A"/>
    <w:lvl w:ilvl="0" w:tplc="7F0A03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FA438B"/>
    <w:multiLevelType w:val="hybridMultilevel"/>
    <w:tmpl w:val="EA380844"/>
    <w:lvl w:ilvl="0" w:tplc="7F0A0338">
      <w:start w:val="1"/>
      <w:numFmt w:val="bullet"/>
      <w:lvlText w:val="-"/>
      <w:lvlJc w:val="left"/>
      <w:pPr>
        <w:ind w:left="502" w:hanging="360"/>
      </w:pPr>
      <w:rPr>
        <w:rFonts w:ascii="Arial" w:hAnsi="Aria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3" w15:restartNumberingAfterBreak="0">
    <w:nsid w:val="374E5D4D"/>
    <w:multiLevelType w:val="hybridMultilevel"/>
    <w:tmpl w:val="18EC8994"/>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EE1A71"/>
    <w:multiLevelType w:val="hybridMultilevel"/>
    <w:tmpl w:val="09C8AA2E"/>
    <w:lvl w:ilvl="0" w:tplc="7F0A0338">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081CFF"/>
    <w:multiLevelType w:val="hybridMultilevel"/>
    <w:tmpl w:val="DA28E6EE"/>
    <w:lvl w:ilvl="0" w:tplc="4552DE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6EB7062"/>
    <w:multiLevelType w:val="hybridMultilevel"/>
    <w:tmpl w:val="40A8D4C8"/>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AC6562E"/>
    <w:multiLevelType w:val="hybridMultilevel"/>
    <w:tmpl w:val="EF369536"/>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C4698E"/>
    <w:multiLevelType w:val="hybridMultilevel"/>
    <w:tmpl w:val="75468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BDF664F"/>
    <w:multiLevelType w:val="hybridMultilevel"/>
    <w:tmpl w:val="79BA6434"/>
    <w:lvl w:ilvl="0" w:tplc="0000000F">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4C6F12DF"/>
    <w:multiLevelType w:val="hybridMultilevel"/>
    <w:tmpl w:val="54E6580E"/>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D601A86"/>
    <w:multiLevelType w:val="hybridMultilevel"/>
    <w:tmpl w:val="24EA9570"/>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5E0ABB"/>
    <w:multiLevelType w:val="hybridMultilevel"/>
    <w:tmpl w:val="D8DE4B5E"/>
    <w:lvl w:ilvl="0" w:tplc="2722CB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F74543B"/>
    <w:multiLevelType w:val="hybridMultilevel"/>
    <w:tmpl w:val="1CA09CF4"/>
    <w:lvl w:ilvl="0" w:tplc="F872B520">
      <w:start w:val="1"/>
      <w:numFmt w:val="decimal"/>
      <w:lvlText w:val="%1."/>
      <w:lvlJc w:val="left"/>
      <w:pPr>
        <w:ind w:left="1233" w:hanging="5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4FC910B7"/>
    <w:multiLevelType w:val="hybridMultilevel"/>
    <w:tmpl w:val="01AA4A08"/>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0BD1F5F"/>
    <w:multiLevelType w:val="hybridMultilevel"/>
    <w:tmpl w:val="81423A1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2FF51E0"/>
    <w:multiLevelType w:val="hybridMultilevel"/>
    <w:tmpl w:val="A0E61130"/>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3A6584B"/>
    <w:multiLevelType w:val="hybridMultilevel"/>
    <w:tmpl w:val="DBD4DF6A"/>
    <w:lvl w:ilvl="0" w:tplc="9DD46EEA">
      <w:start w:val="1"/>
      <w:numFmt w:val="decimal"/>
      <w:lvlText w:val="%1)"/>
      <w:lvlJc w:val="left"/>
      <w:pPr>
        <w:ind w:left="1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A26CB0B2">
      <w:start w:val="1"/>
      <w:numFmt w:val="lowerLetter"/>
      <w:lvlText w:val="%2"/>
      <w:lvlJc w:val="left"/>
      <w:pPr>
        <w:ind w:left="309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45622F4">
      <w:start w:val="1"/>
      <w:numFmt w:val="lowerRoman"/>
      <w:lvlText w:val="%3"/>
      <w:lvlJc w:val="left"/>
      <w:pPr>
        <w:ind w:left="381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5BAAFE94">
      <w:start w:val="1"/>
      <w:numFmt w:val="decimal"/>
      <w:lvlText w:val="%4"/>
      <w:lvlJc w:val="left"/>
      <w:pPr>
        <w:ind w:left="453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114285EC">
      <w:start w:val="1"/>
      <w:numFmt w:val="lowerLetter"/>
      <w:lvlText w:val="%5"/>
      <w:lvlJc w:val="left"/>
      <w:pPr>
        <w:ind w:left="525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1E88C334">
      <w:start w:val="1"/>
      <w:numFmt w:val="lowerRoman"/>
      <w:lvlText w:val="%6"/>
      <w:lvlJc w:val="left"/>
      <w:pPr>
        <w:ind w:left="597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59FCB502">
      <w:start w:val="1"/>
      <w:numFmt w:val="decimal"/>
      <w:lvlText w:val="%7"/>
      <w:lvlJc w:val="left"/>
      <w:pPr>
        <w:ind w:left="669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B52022A">
      <w:start w:val="1"/>
      <w:numFmt w:val="lowerLetter"/>
      <w:lvlText w:val="%8"/>
      <w:lvlJc w:val="left"/>
      <w:pPr>
        <w:ind w:left="741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47C30C2">
      <w:start w:val="1"/>
      <w:numFmt w:val="lowerRoman"/>
      <w:lvlText w:val="%9"/>
      <w:lvlJc w:val="left"/>
      <w:pPr>
        <w:ind w:left="8138"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8" w15:restartNumberingAfterBreak="0">
    <w:nsid w:val="578670D1"/>
    <w:multiLevelType w:val="hybridMultilevel"/>
    <w:tmpl w:val="92A2E036"/>
    <w:lvl w:ilvl="0" w:tplc="4DC0127E">
      <w:start w:val="1"/>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5400C0"/>
    <w:multiLevelType w:val="hybridMultilevel"/>
    <w:tmpl w:val="C97C435E"/>
    <w:lvl w:ilvl="0" w:tplc="ACBA05E0">
      <w:start w:val="2"/>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F013B3"/>
    <w:multiLevelType w:val="hybridMultilevel"/>
    <w:tmpl w:val="DAA43EB4"/>
    <w:lvl w:ilvl="0" w:tplc="2722CB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ED70785"/>
    <w:multiLevelType w:val="hybridMultilevel"/>
    <w:tmpl w:val="68EA414A"/>
    <w:lvl w:ilvl="0" w:tplc="2722CB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447B6D"/>
    <w:multiLevelType w:val="hybridMultilevel"/>
    <w:tmpl w:val="C818DE7C"/>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43" w15:restartNumberingAfterBreak="0">
    <w:nsid w:val="777E6AC7"/>
    <w:multiLevelType w:val="hybridMultilevel"/>
    <w:tmpl w:val="32FA2A16"/>
    <w:lvl w:ilvl="0" w:tplc="0860A4EE">
      <w:start w:val="2"/>
      <w:numFmt w:val="decimal"/>
      <w:lvlText w:val="%1."/>
      <w:lvlJc w:val="left"/>
      <w:pPr>
        <w:tabs>
          <w:tab w:val="num" w:pos="1500"/>
        </w:tabs>
        <w:ind w:left="1500" w:hanging="42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7A6735F"/>
    <w:multiLevelType w:val="hybridMultilevel"/>
    <w:tmpl w:val="1CD0CADA"/>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77F30110"/>
    <w:multiLevelType w:val="hybridMultilevel"/>
    <w:tmpl w:val="9072E914"/>
    <w:lvl w:ilvl="0" w:tplc="0419000F">
      <w:start w:val="1"/>
      <w:numFmt w:val="decimal"/>
      <w:lvlText w:val="%1."/>
      <w:lvlJc w:val="left"/>
      <w:pPr>
        <w:ind w:left="1128" w:hanging="4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77FF52F0"/>
    <w:multiLevelType w:val="hybridMultilevel"/>
    <w:tmpl w:val="F00CC3E8"/>
    <w:lvl w:ilvl="0" w:tplc="3E48B1A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ADD3A25"/>
    <w:multiLevelType w:val="hybridMultilevel"/>
    <w:tmpl w:val="99D4E51A"/>
    <w:lvl w:ilvl="0" w:tplc="04190001">
      <w:start w:val="1"/>
      <w:numFmt w:val="bullet"/>
      <w:lvlText w:val=""/>
      <w:lvlJc w:val="left"/>
      <w:pPr>
        <w:tabs>
          <w:tab w:val="num" w:pos="384"/>
        </w:tabs>
        <w:ind w:left="384" w:hanging="360"/>
      </w:pPr>
      <w:rPr>
        <w:rFonts w:ascii="Symbol" w:hAnsi="Symbol" w:hint="default"/>
      </w:rPr>
    </w:lvl>
    <w:lvl w:ilvl="1" w:tplc="04190003">
      <w:start w:val="1"/>
      <w:numFmt w:val="bullet"/>
      <w:lvlText w:val="o"/>
      <w:lvlJc w:val="left"/>
      <w:pPr>
        <w:tabs>
          <w:tab w:val="num" w:pos="1104"/>
        </w:tabs>
        <w:ind w:left="1104" w:hanging="360"/>
      </w:pPr>
      <w:rPr>
        <w:rFonts w:ascii="Courier New" w:hAnsi="Courier New" w:cs="Courier New" w:hint="default"/>
      </w:rPr>
    </w:lvl>
    <w:lvl w:ilvl="2" w:tplc="04190005">
      <w:start w:val="1"/>
      <w:numFmt w:val="bullet"/>
      <w:lvlText w:val=""/>
      <w:lvlJc w:val="left"/>
      <w:pPr>
        <w:tabs>
          <w:tab w:val="num" w:pos="1824"/>
        </w:tabs>
        <w:ind w:left="1824" w:hanging="360"/>
      </w:pPr>
      <w:rPr>
        <w:rFonts w:ascii="Wingdings" w:hAnsi="Wingdings" w:hint="default"/>
      </w:rPr>
    </w:lvl>
    <w:lvl w:ilvl="3" w:tplc="04190001">
      <w:start w:val="1"/>
      <w:numFmt w:val="bullet"/>
      <w:lvlText w:val=""/>
      <w:lvlJc w:val="left"/>
      <w:pPr>
        <w:tabs>
          <w:tab w:val="num" w:pos="2544"/>
        </w:tabs>
        <w:ind w:left="2544" w:hanging="360"/>
      </w:pPr>
      <w:rPr>
        <w:rFonts w:ascii="Symbol" w:hAnsi="Symbol" w:hint="default"/>
      </w:rPr>
    </w:lvl>
    <w:lvl w:ilvl="4" w:tplc="04190003">
      <w:start w:val="1"/>
      <w:numFmt w:val="bullet"/>
      <w:lvlText w:val="o"/>
      <w:lvlJc w:val="left"/>
      <w:pPr>
        <w:tabs>
          <w:tab w:val="num" w:pos="3264"/>
        </w:tabs>
        <w:ind w:left="3264" w:hanging="360"/>
      </w:pPr>
      <w:rPr>
        <w:rFonts w:ascii="Courier New" w:hAnsi="Courier New" w:cs="Courier New" w:hint="default"/>
      </w:rPr>
    </w:lvl>
    <w:lvl w:ilvl="5" w:tplc="04190005">
      <w:start w:val="1"/>
      <w:numFmt w:val="bullet"/>
      <w:lvlText w:val=""/>
      <w:lvlJc w:val="left"/>
      <w:pPr>
        <w:tabs>
          <w:tab w:val="num" w:pos="3984"/>
        </w:tabs>
        <w:ind w:left="3984" w:hanging="360"/>
      </w:pPr>
      <w:rPr>
        <w:rFonts w:ascii="Wingdings" w:hAnsi="Wingdings" w:hint="default"/>
      </w:rPr>
    </w:lvl>
    <w:lvl w:ilvl="6" w:tplc="04190001">
      <w:start w:val="1"/>
      <w:numFmt w:val="bullet"/>
      <w:lvlText w:val=""/>
      <w:lvlJc w:val="left"/>
      <w:pPr>
        <w:tabs>
          <w:tab w:val="num" w:pos="4704"/>
        </w:tabs>
        <w:ind w:left="4704" w:hanging="360"/>
      </w:pPr>
      <w:rPr>
        <w:rFonts w:ascii="Symbol" w:hAnsi="Symbol" w:hint="default"/>
      </w:rPr>
    </w:lvl>
    <w:lvl w:ilvl="7" w:tplc="04190003">
      <w:start w:val="1"/>
      <w:numFmt w:val="bullet"/>
      <w:lvlText w:val="o"/>
      <w:lvlJc w:val="left"/>
      <w:pPr>
        <w:tabs>
          <w:tab w:val="num" w:pos="5424"/>
        </w:tabs>
        <w:ind w:left="5424" w:hanging="360"/>
      </w:pPr>
      <w:rPr>
        <w:rFonts w:ascii="Courier New" w:hAnsi="Courier New" w:cs="Courier New" w:hint="default"/>
      </w:rPr>
    </w:lvl>
    <w:lvl w:ilvl="8" w:tplc="04190005">
      <w:start w:val="1"/>
      <w:numFmt w:val="bullet"/>
      <w:lvlText w:val=""/>
      <w:lvlJc w:val="left"/>
      <w:pPr>
        <w:tabs>
          <w:tab w:val="num" w:pos="6144"/>
        </w:tabs>
        <w:ind w:left="6144" w:hanging="360"/>
      </w:pPr>
      <w:rPr>
        <w:rFonts w:ascii="Wingdings" w:hAnsi="Wingdings" w:hint="default"/>
      </w:rPr>
    </w:lvl>
  </w:abstractNum>
  <w:abstractNum w:abstractNumId="48" w15:restartNumberingAfterBreak="0">
    <w:nsid w:val="7B2F01D3"/>
    <w:multiLevelType w:val="hybridMultilevel"/>
    <w:tmpl w:val="31C22E8C"/>
    <w:lvl w:ilvl="0" w:tplc="04190001">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3"/>
  </w:num>
  <w:num w:numId="2">
    <w:abstractNumId w:val="42"/>
  </w:num>
  <w:num w:numId="3">
    <w:abstractNumId w:val="45"/>
  </w:num>
  <w:num w:numId="4">
    <w:abstractNumId w:val="9"/>
  </w:num>
  <w:num w:numId="5">
    <w:abstractNumId w:val="8"/>
  </w:num>
  <w:num w:numId="6">
    <w:abstractNumId w:val="44"/>
  </w:num>
  <w:num w:numId="7">
    <w:abstractNumId w:val="29"/>
  </w:num>
  <w:num w:numId="8">
    <w:abstractNumId w:val="25"/>
  </w:num>
  <w:num w:numId="9">
    <w:abstractNumId w:val="0"/>
  </w:num>
  <w:num w:numId="10">
    <w:abstractNumId w:val="34"/>
  </w:num>
  <w:num w:numId="11">
    <w:abstractNumId w:val="3"/>
  </w:num>
  <w:num w:numId="12">
    <w:abstractNumId w:val="38"/>
  </w:num>
  <w:num w:numId="13">
    <w:abstractNumId w:val="7"/>
  </w:num>
  <w:num w:numId="14">
    <w:abstractNumId w:val="30"/>
  </w:num>
  <w:num w:numId="15">
    <w:abstractNumId w:val="11"/>
  </w:num>
  <w:num w:numId="16">
    <w:abstractNumId w:val="2"/>
  </w:num>
  <w:num w:numId="17">
    <w:abstractNumId w:val="26"/>
  </w:num>
  <w:num w:numId="18">
    <w:abstractNumId w:val="36"/>
  </w:num>
  <w:num w:numId="19">
    <w:abstractNumId w:val="23"/>
  </w:num>
  <w:num w:numId="20">
    <w:abstractNumId w:val="27"/>
  </w:num>
  <w:num w:numId="21">
    <w:abstractNumId w:val="18"/>
  </w:num>
  <w:num w:numId="22">
    <w:abstractNumId w:val="31"/>
  </w:num>
  <w:num w:numId="23">
    <w:abstractNumId w:val="4"/>
  </w:num>
  <w:num w:numId="24">
    <w:abstractNumId w:val="14"/>
  </w:num>
  <w:num w:numId="25">
    <w:abstractNumId w:val="6"/>
  </w:num>
  <w:num w:numId="26">
    <w:abstractNumId w:val="22"/>
  </w:num>
  <w:num w:numId="27">
    <w:abstractNumId w:val="24"/>
  </w:num>
  <w:num w:numId="28">
    <w:abstractNumId w:val="43"/>
  </w:num>
  <w:num w:numId="29">
    <w:abstractNumId w:val="20"/>
  </w:num>
  <w:num w:numId="30">
    <w:abstractNumId w:val="16"/>
  </w:num>
  <w:num w:numId="31">
    <w:abstractNumId w:val="5"/>
  </w:num>
  <w:num w:numId="32">
    <w:abstractNumId w:val="39"/>
  </w:num>
  <w:num w:numId="33">
    <w:abstractNumId w:val="12"/>
  </w:num>
  <w:num w:numId="34">
    <w:abstractNumId w:val="1"/>
  </w:num>
  <w:num w:numId="35">
    <w:abstractNumId w:val="35"/>
  </w:num>
  <w:num w:numId="36">
    <w:abstractNumId w:val="48"/>
  </w:num>
  <w:num w:numId="37">
    <w:abstractNumId w:val="19"/>
  </w:num>
  <w:num w:numId="38">
    <w:abstractNumId w:val="10"/>
  </w:num>
  <w:num w:numId="39">
    <w:abstractNumId w:val="17"/>
  </w:num>
  <w:num w:numId="40">
    <w:abstractNumId w:val="15"/>
  </w:num>
  <w:num w:numId="41">
    <w:abstractNumId w:val="40"/>
  </w:num>
  <w:num w:numId="42">
    <w:abstractNumId w:val="21"/>
  </w:num>
  <w:num w:numId="43">
    <w:abstractNumId w:val="47"/>
  </w:num>
  <w:num w:numId="44">
    <w:abstractNumId w:val="28"/>
  </w:num>
  <w:num w:numId="45">
    <w:abstractNumId w:val="32"/>
  </w:num>
  <w:num w:numId="46">
    <w:abstractNumId w:val="41"/>
  </w:num>
  <w:num w:numId="47">
    <w:abstractNumId w:val="13"/>
  </w:num>
  <w:num w:numId="48">
    <w:abstractNumId w:val="46"/>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28DB"/>
    <w:rsid w:val="0002798B"/>
    <w:rsid w:val="00095E75"/>
    <w:rsid w:val="000C74A8"/>
    <w:rsid w:val="000E0DD5"/>
    <w:rsid w:val="000E7535"/>
    <w:rsid w:val="00132E3A"/>
    <w:rsid w:val="00140C60"/>
    <w:rsid w:val="00171644"/>
    <w:rsid w:val="001906FB"/>
    <w:rsid w:val="001A09C4"/>
    <w:rsid w:val="0026134E"/>
    <w:rsid w:val="002D294D"/>
    <w:rsid w:val="002E49F0"/>
    <w:rsid w:val="00466F82"/>
    <w:rsid w:val="00496015"/>
    <w:rsid w:val="0050425E"/>
    <w:rsid w:val="00565078"/>
    <w:rsid w:val="005D4086"/>
    <w:rsid w:val="006072FA"/>
    <w:rsid w:val="00666625"/>
    <w:rsid w:val="006A22D6"/>
    <w:rsid w:val="006A6164"/>
    <w:rsid w:val="006E1351"/>
    <w:rsid w:val="00713638"/>
    <w:rsid w:val="0072762B"/>
    <w:rsid w:val="00747A6B"/>
    <w:rsid w:val="00753B99"/>
    <w:rsid w:val="007603C1"/>
    <w:rsid w:val="00831DA4"/>
    <w:rsid w:val="00853D21"/>
    <w:rsid w:val="00864016"/>
    <w:rsid w:val="008B7291"/>
    <w:rsid w:val="008E3845"/>
    <w:rsid w:val="009028DB"/>
    <w:rsid w:val="00926E4C"/>
    <w:rsid w:val="0095404E"/>
    <w:rsid w:val="0097214A"/>
    <w:rsid w:val="009727B5"/>
    <w:rsid w:val="00A536AB"/>
    <w:rsid w:val="00A724D6"/>
    <w:rsid w:val="00AD66AD"/>
    <w:rsid w:val="00AE7A58"/>
    <w:rsid w:val="00AE7C16"/>
    <w:rsid w:val="00BF793A"/>
    <w:rsid w:val="00D07233"/>
    <w:rsid w:val="00D35B57"/>
    <w:rsid w:val="00D62F33"/>
    <w:rsid w:val="00E33E8F"/>
    <w:rsid w:val="00EA61DA"/>
    <w:rsid w:val="00ED25DD"/>
    <w:rsid w:val="00EF744C"/>
    <w:rsid w:val="00F96016"/>
    <w:rsid w:val="00FD064B"/>
    <w:rsid w:val="00FD0A06"/>
    <w:rsid w:val="00FE1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C4D49"/>
  <w15:docId w15:val="{E278368E-25F7-457E-B798-0DAAD56C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74A8"/>
    <w:pPr>
      <w:spacing w:after="0" w:line="240" w:lineRule="auto"/>
    </w:pPr>
    <w:rPr>
      <w:rFonts w:ascii="Times New Roman" w:eastAsia="Times New Roman" w:hAnsi="Times New Roman" w:cs="Times New Roman"/>
      <w:sz w:val="28"/>
      <w:szCs w:val="20"/>
      <w:lang w:eastAsia="ru-RU"/>
    </w:rPr>
  </w:style>
  <w:style w:type="paragraph" w:styleId="1">
    <w:name w:val="heading 1"/>
    <w:aliases w:val="Заголовок 15,Çàãîëîâîê 15"/>
    <w:basedOn w:val="a"/>
    <w:next w:val="a"/>
    <w:link w:val="10"/>
    <w:qFormat/>
    <w:rsid w:val="000C74A8"/>
    <w:pPr>
      <w:keepNext/>
      <w:spacing w:before="240" w:after="60"/>
      <w:outlineLvl w:val="0"/>
    </w:pPr>
    <w:rPr>
      <w:rFonts w:ascii="Arial" w:hAnsi="Arial"/>
      <w:b/>
      <w:bCs/>
      <w:kern w:val="32"/>
      <w:sz w:val="32"/>
      <w:szCs w:val="32"/>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Заголовок 2 Знак Знак Знак Знак Знак Знак Знак Знак Знак Знак Знак"/>
    <w:basedOn w:val="a"/>
    <w:next w:val="a"/>
    <w:link w:val="20"/>
    <w:qFormat/>
    <w:rsid w:val="000C74A8"/>
    <w:pPr>
      <w:keepNext/>
      <w:spacing w:before="240" w:after="60"/>
      <w:outlineLvl w:val="1"/>
    </w:pPr>
    <w:rPr>
      <w:rFonts w:ascii="Arial" w:hAnsi="Arial" w:cs="Arial"/>
      <w:b/>
      <w:bCs/>
      <w:i/>
      <w:iCs/>
      <w:szCs w:val="28"/>
    </w:rPr>
  </w:style>
  <w:style w:type="paragraph" w:styleId="3">
    <w:name w:val="heading 3"/>
    <w:aliases w:val="ПодЗаголовок"/>
    <w:basedOn w:val="a"/>
    <w:next w:val="a"/>
    <w:link w:val="30"/>
    <w:unhideWhenUsed/>
    <w:qFormat/>
    <w:rsid w:val="000C74A8"/>
    <w:pPr>
      <w:keepNext/>
      <w:spacing w:before="240" w:after="60"/>
      <w:outlineLvl w:val="2"/>
    </w:pPr>
    <w:rPr>
      <w:rFonts w:ascii="Cambria" w:hAnsi="Cambria"/>
      <w:b/>
      <w:bCs/>
      <w:sz w:val="26"/>
      <w:szCs w:val="26"/>
    </w:rPr>
  </w:style>
  <w:style w:type="paragraph" w:styleId="4">
    <w:name w:val="heading 4"/>
    <w:basedOn w:val="a"/>
    <w:link w:val="40"/>
    <w:qFormat/>
    <w:rsid w:val="000C74A8"/>
    <w:pPr>
      <w:spacing w:before="100" w:beforeAutospacing="1" w:after="100" w:afterAutospacing="1"/>
      <w:outlineLvl w:val="3"/>
    </w:pPr>
    <w:rPr>
      <w:b/>
      <w:bCs/>
      <w:sz w:val="24"/>
      <w:szCs w:val="24"/>
    </w:rPr>
  </w:style>
  <w:style w:type="paragraph" w:styleId="5">
    <w:name w:val="heading 5"/>
    <w:basedOn w:val="a"/>
    <w:next w:val="a"/>
    <w:link w:val="50"/>
    <w:qFormat/>
    <w:rsid w:val="000C74A8"/>
    <w:pPr>
      <w:spacing w:before="240" w:after="60"/>
      <w:outlineLvl w:val="4"/>
    </w:pPr>
    <w:rPr>
      <w:b/>
      <w:bCs/>
      <w:i/>
      <w:iCs/>
      <w:sz w:val="26"/>
      <w:szCs w:val="26"/>
    </w:rPr>
  </w:style>
  <w:style w:type="paragraph" w:styleId="6">
    <w:name w:val="heading 6"/>
    <w:basedOn w:val="a"/>
    <w:next w:val="a"/>
    <w:link w:val="60"/>
    <w:qFormat/>
    <w:rsid w:val="000C74A8"/>
    <w:pPr>
      <w:keepNext/>
      <w:keepLines/>
      <w:spacing w:before="200" w:line="276" w:lineRule="auto"/>
      <w:outlineLvl w:val="5"/>
    </w:pPr>
    <w:rPr>
      <w:rFonts w:ascii="Cambria" w:hAnsi="Cambria"/>
      <w:i/>
      <w:iCs/>
      <w:color w:val="243F6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5 Знак,Çàãîëîâîê 15 Знак"/>
    <w:basedOn w:val="a0"/>
    <w:link w:val="1"/>
    <w:rsid w:val="000C74A8"/>
    <w:rPr>
      <w:rFonts w:ascii="Arial" w:eastAsia="Times New Roman" w:hAnsi="Arial" w:cs="Times New Roman"/>
      <w:b/>
      <w:bCs/>
      <w:kern w:val="32"/>
      <w:sz w:val="32"/>
      <w:szCs w:val="32"/>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Заголовок 2 Знак Знак Знак Знак Знак Знак Знак Знак1,Заголовок 2 Знак Знак Знак Знак Знак Знак Знак Знак Знак Знак Знак Знак"/>
    <w:basedOn w:val="a0"/>
    <w:link w:val="2"/>
    <w:rsid w:val="000C74A8"/>
    <w:rPr>
      <w:rFonts w:ascii="Arial" w:eastAsia="Times New Roman" w:hAnsi="Arial" w:cs="Arial"/>
      <w:b/>
      <w:bCs/>
      <w:i/>
      <w:iCs/>
      <w:sz w:val="28"/>
      <w:szCs w:val="28"/>
      <w:lang w:eastAsia="ru-RU"/>
    </w:rPr>
  </w:style>
  <w:style w:type="character" w:customStyle="1" w:styleId="30">
    <w:name w:val="Заголовок 3 Знак"/>
    <w:aliases w:val="ПодЗаголовок Знак"/>
    <w:basedOn w:val="a0"/>
    <w:link w:val="3"/>
    <w:rsid w:val="000C74A8"/>
    <w:rPr>
      <w:rFonts w:ascii="Cambria" w:eastAsia="Times New Roman" w:hAnsi="Cambria" w:cs="Times New Roman"/>
      <w:b/>
      <w:bCs/>
      <w:sz w:val="26"/>
      <w:szCs w:val="26"/>
      <w:lang w:eastAsia="ru-RU"/>
    </w:rPr>
  </w:style>
  <w:style w:type="character" w:customStyle="1" w:styleId="40">
    <w:name w:val="Заголовок 4 Знак"/>
    <w:basedOn w:val="a0"/>
    <w:link w:val="4"/>
    <w:rsid w:val="000C74A8"/>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0C74A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C74A8"/>
    <w:rPr>
      <w:rFonts w:ascii="Cambria" w:eastAsia="Times New Roman" w:hAnsi="Cambria" w:cs="Times New Roman"/>
      <w:i/>
      <w:iCs/>
      <w:color w:val="243F60"/>
      <w:lang w:eastAsia="ru-RU"/>
    </w:rPr>
  </w:style>
  <w:style w:type="paragraph" w:customStyle="1" w:styleId="a3">
    <w:name w:val="Адресат"/>
    <w:basedOn w:val="a"/>
    <w:rsid w:val="000C74A8"/>
    <w:pPr>
      <w:suppressAutoHyphens/>
      <w:spacing w:after="120" w:line="240" w:lineRule="exact"/>
    </w:pPr>
  </w:style>
  <w:style w:type="paragraph" w:customStyle="1" w:styleId="a4">
    <w:name w:val="Приложение"/>
    <w:basedOn w:val="a5"/>
    <w:rsid w:val="000C74A8"/>
    <w:pPr>
      <w:tabs>
        <w:tab w:val="left" w:pos="1673"/>
      </w:tabs>
      <w:spacing w:before="240" w:line="240" w:lineRule="exact"/>
      <w:ind w:left="1985" w:hanging="1985"/>
    </w:pPr>
  </w:style>
  <w:style w:type="paragraph" w:styleId="a5">
    <w:name w:val="Body Text"/>
    <w:aliases w:val="Основной текст1,Основной текст Знак Знак,Основной текст Знак Знак Знак Знак,bt,Body Text2,Text1,Таймс Нью,Основной текст Знак2 Знак,Основной текст Знак1 Знак Знак1,Основной текст Знак Знак Знак Знак1,Основной текст Знак Знак1 Знак"/>
    <w:basedOn w:val="a"/>
    <w:link w:val="a6"/>
    <w:qFormat/>
    <w:rsid w:val="000C74A8"/>
    <w:pPr>
      <w:spacing w:line="360" w:lineRule="exact"/>
      <w:ind w:firstLine="720"/>
      <w:jc w:val="both"/>
    </w:pPr>
  </w:style>
  <w:style w:type="character" w:customStyle="1" w:styleId="a6">
    <w:name w:val="Основной текст Знак"/>
    <w:aliases w:val="Основной текст1 Знак,Основной текст Знак Знак Знак,Основной текст Знак Знак Знак Знак Знак,bt Знак,Body Text2 Знак,Text1 Знак,Таймс Нью Знак,Основной текст Знак2 Знак Знак,Основной текст Знак1 Знак Знак1 Знак"/>
    <w:basedOn w:val="a0"/>
    <w:link w:val="a5"/>
    <w:rsid w:val="000C74A8"/>
    <w:rPr>
      <w:rFonts w:ascii="Times New Roman" w:eastAsia="Times New Roman" w:hAnsi="Times New Roman" w:cs="Times New Roman"/>
      <w:sz w:val="28"/>
      <w:szCs w:val="20"/>
      <w:lang w:eastAsia="ru-RU"/>
    </w:rPr>
  </w:style>
  <w:style w:type="paragraph" w:customStyle="1" w:styleId="a7">
    <w:name w:val="Заголовок к тексту"/>
    <w:basedOn w:val="a"/>
    <w:next w:val="a5"/>
    <w:qFormat/>
    <w:rsid w:val="000C74A8"/>
    <w:pPr>
      <w:suppressAutoHyphens/>
      <w:spacing w:after="480" w:line="240" w:lineRule="exact"/>
    </w:pPr>
    <w:rPr>
      <w:b/>
    </w:rPr>
  </w:style>
  <w:style w:type="paragraph" w:customStyle="1" w:styleId="a8">
    <w:name w:val="Подпись на общем бланке"/>
    <w:basedOn w:val="a"/>
    <w:next w:val="a5"/>
    <w:rsid w:val="000C74A8"/>
    <w:pPr>
      <w:tabs>
        <w:tab w:val="right" w:pos="9639"/>
      </w:tabs>
      <w:suppressAutoHyphens/>
      <w:spacing w:before="480" w:line="240" w:lineRule="exact"/>
    </w:pPr>
  </w:style>
  <w:style w:type="paragraph" w:customStyle="1" w:styleId="a9">
    <w:name w:val="Исполнитель"/>
    <w:basedOn w:val="a5"/>
    <w:rsid w:val="000C74A8"/>
    <w:pPr>
      <w:suppressAutoHyphens/>
      <w:spacing w:after="120" w:line="240" w:lineRule="exact"/>
      <w:ind w:firstLine="0"/>
      <w:jc w:val="left"/>
    </w:pPr>
    <w:rPr>
      <w:sz w:val="24"/>
    </w:rPr>
  </w:style>
  <w:style w:type="paragraph" w:styleId="aa">
    <w:name w:val="Balloon Text"/>
    <w:basedOn w:val="a"/>
    <w:link w:val="ab"/>
    <w:rsid w:val="000C74A8"/>
    <w:rPr>
      <w:rFonts w:ascii="Tahoma" w:hAnsi="Tahoma" w:cs="Tahoma"/>
      <w:sz w:val="16"/>
      <w:szCs w:val="16"/>
    </w:rPr>
  </w:style>
  <w:style w:type="character" w:customStyle="1" w:styleId="ab">
    <w:name w:val="Текст выноски Знак"/>
    <w:basedOn w:val="a0"/>
    <w:link w:val="aa"/>
    <w:rsid w:val="000C74A8"/>
    <w:rPr>
      <w:rFonts w:ascii="Tahoma" w:eastAsia="Times New Roman" w:hAnsi="Tahoma" w:cs="Tahoma"/>
      <w:sz w:val="16"/>
      <w:szCs w:val="16"/>
      <w:lang w:eastAsia="ru-RU"/>
    </w:rPr>
  </w:style>
  <w:style w:type="paragraph" w:customStyle="1" w:styleId="ConsPlusNormal">
    <w:name w:val="ConsPlusNormal"/>
    <w:link w:val="ConsPlusNormal0"/>
    <w:uiPriority w:val="99"/>
    <w:rsid w:val="000C74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List Paragraph"/>
    <w:basedOn w:val="a"/>
    <w:uiPriority w:val="34"/>
    <w:qFormat/>
    <w:rsid w:val="000C74A8"/>
    <w:pPr>
      <w:spacing w:line="312" w:lineRule="auto"/>
      <w:ind w:left="720" w:firstLine="709"/>
      <w:contextualSpacing/>
      <w:jc w:val="both"/>
    </w:pPr>
    <w:rPr>
      <w:rFonts w:eastAsia="Calibri"/>
      <w:sz w:val="24"/>
      <w:szCs w:val="22"/>
      <w:lang w:eastAsia="en-US"/>
    </w:rPr>
  </w:style>
  <w:style w:type="paragraph" w:styleId="ad">
    <w:name w:val="No Spacing"/>
    <w:uiPriority w:val="1"/>
    <w:qFormat/>
    <w:rsid w:val="000C74A8"/>
    <w:pPr>
      <w:spacing w:after="0" w:line="240" w:lineRule="auto"/>
    </w:pPr>
    <w:rPr>
      <w:rFonts w:ascii="Calibri" w:eastAsia="Times New Roman" w:hAnsi="Calibri" w:cs="Times New Roman"/>
      <w:lang w:eastAsia="ru-RU"/>
    </w:rPr>
  </w:style>
  <w:style w:type="paragraph" w:styleId="ae">
    <w:name w:val="Normal (Web)"/>
    <w:basedOn w:val="a"/>
    <w:uiPriority w:val="99"/>
    <w:rsid w:val="000C74A8"/>
    <w:pPr>
      <w:spacing w:before="100" w:beforeAutospacing="1" w:after="100" w:afterAutospacing="1"/>
    </w:pPr>
    <w:rPr>
      <w:sz w:val="24"/>
      <w:szCs w:val="24"/>
    </w:rPr>
  </w:style>
  <w:style w:type="paragraph" w:styleId="21">
    <w:name w:val="Body Text 2"/>
    <w:aliases w:val="Знак"/>
    <w:basedOn w:val="a5"/>
    <w:link w:val="210"/>
    <w:rsid w:val="000C74A8"/>
    <w:pPr>
      <w:spacing w:before="80" w:line="240" w:lineRule="auto"/>
      <w:ind w:firstLine="397"/>
    </w:pPr>
    <w:rPr>
      <w:b/>
      <w:sz w:val="20"/>
    </w:rPr>
  </w:style>
  <w:style w:type="character" w:customStyle="1" w:styleId="22">
    <w:name w:val="Основной текст 2 Знак"/>
    <w:aliases w:val="Знак Знак"/>
    <w:basedOn w:val="a0"/>
    <w:rsid w:val="000C74A8"/>
    <w:rPr>
      <w:rFonts w:ascii="Times New Roman" w:eastAsia="Times New Roman" w:hAnsi="Times New Roman" w:cs="Times New Roman"/>
      <w:sz w:val="28"/>
      <w:szCs w:val="20"/>
      <w:lang w:eastAsia="ru-RU"/>
    </w:rPr>
  </w:style>
  <w:style w:type="character" w:customStyle="1" w:styleId="210">
    <w:name w:val="Основной текст 2 Знак1"/>
    <w:aliases w:val="Знак Знак1"/>
    <w:link w:val="21"/>
    <w:rsid w:val="000C74A8"/>
    <w:rPr>
      <w:rFonts w:ascii="Times New Roman" w:eastAsia="Times New Roman" w:hAnsi="Times New Roman" w:cs="Times New Roman"/>
      <w:b/>
      <w:sz w:val="20"/>
      <w:szCs w:val="20"/>
      <w:lang w:eastAsia="ru-RU"/>
    </w:rPr>
  </w:style>
  <w:style w:type="paragraph" w:styleId="af">
    <w:name w:val="footer"/>
    <w:basedOn w:val="a"/>
    <w:link w:val="af0"/>
    <w:uiPriority w:val="99"/>
    <w:rsid w:val="000C74A8"/>
    <w:pPr>
      <w:tabs>
        <w:tab w:val="center" w:pos="4677"/>
        <w:tab w:val="right" w:pos="9355"/>
      </w:tabs>
    </w:pPr>
    <w:rPr>
      <w:sz w:val="24"/>
      <w:szCs w:val="24"/>
    </w:rPr>
  </w:style>
  <w:style w:type="character" w:customStyle="1" w:styleId="af0">
    <w:name w:val="Нижний колонтитул Знак"/>
    <w:basedOn w:val="a0"/>
    <w:link w:val="af"/>
    <w:uiPriority w:val="99"/>
    <w:rsid w:val="000C74A8"/>
    <w:rPr>
      <w:rFonts w:ascii="Times New Roman" w:eastAsia="Times New Roman" w:hAnsi="Times New Roman" w:cs="Times New Roman"/>
      <w:sz w:val="24"/>
      <w:szCs w:val="24"/>
      <w:lang w:eastAsia="ru-RU"/>
    </w:rPr>
  </w:style>
  <w:style w:type="character" w:styleId="af1">
    <w:name w:val="page number"/>
    <w:rsid w:val="000C74A8"/>
  </w:style>
  <w:style w:type="paragraph" w:styleId="af2">
    <w:name w:val="caption"/>
    <w:basedOn w:val="a"/>
    <w:next w:val="a"/>
    <w:qFormat/>
    <w:rsid w:val="000C74A8"/>
    <w:pPr>
      <w:spacing w:before="120" w:after="120"/>
    </w:pPr>
    <w:rPr>
      <w:b/>
      <w:bCs/>
      <w:sz w:val="20"/>
    </w:rPr>
  </w:style>
  <w:style w:type="paragraph" w:customStyle="1" w:styleId="af3">
    <w:name w:val="Единицы"/>
    <w:basedOn w:val="a"/>
    <w:link w:val="11"/>
    <w:autoRedefine/>
    <w:rsid w:val="000C74A8"/>
    <w:pPr>
      <w:spacing w:line="276" w:lineRule="auto"/>
      <w:ind w:firstLine="709"/>
      <w:jc w:val="center"/>
      <w:outlineLvl w:val="0"/>
    </w:pPr>
    <w:rPr>
      <w:b/>
      <w:sz w:val="24"/>
      <w:szCs w:val="24"/>
    </w:rPr>
  </w:style>
  <w:style w:type="character" w:customStyle="1" w:styleId="11">
    <w:name w:val="Единицы Знак1"/>
    <w:link w:val="af3"/>
    <w:rsid w:val="000C74A8"/>
    <w:rPr>
      <w:rFonts w:ascii="Times New Roman" w:eastAsia="Times New Roman" w:hAnsi="Times New Roman" w:cs="Times New Roman"/>
      <w:b/>
      <w:sz w:val="24"/>
      <w:szCs w:val="24"/>
      <w:lang w:eastAsia="ru-RU"/>
    </w:rPr>
  </w:style>
  <w:style w:type="paragraph" w:customStyle="1" w:styleId="ConsNonformat">
    <w:name w:val="ConsNonformat"/>
    <w:rsid w:val="000C74A8"/>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AA">
    <w:name w:val="! AAA !"/>
    <w:rsid w:val="000C74A8"/>
    <w:pPr>
      <w:spacing w:after="120" w:line="240" w:lineRule="auto"/>
      <w:jc w:val="both"/>
    </w:pPr>
    <w:rPr>
      <w:rFonts w:ascii="Times New Roman" w:eastAsia="Times New Roman" w:hAnsi="Times New Roman" w:cs="Times New Roman"/>
      <w:color w:val="0000FF"/>
      <w:sz w:val="24"/>
      <w:szCs w:val="20"/>
      <w:lang w:eastAsia="ru-RU"/>
    </w:rPr>
  </w:style>
  <w:style w:type="paragraph" w:styleId="af4">
    <w:name w:val="Bibliography"/>
    <w:basedOn w:val="a"/>
    <w:rsid w:val="000C74A8"/>
    <w:pPr>
      <w:keepLines/>
      <w:tabs>
        <w:tab w:val="num" w:pos="0"/>
        <w:tab w:val="left" w:pos="567"/>
      </w:tabs>
      <w:suppressAutoHyphens/>
      <w:overflowPunct w:val="0"/>
      <w:autoSpaceDE w:val="0"/>
      <w:autoSpaceDN w:val="0"/>
      <w:adjustRightInd w:val="0"/>
      <w:spacing w:before="40" w:after="40" w:line="264" w:lineRule="auto"/>
      <w:jc w:val="both"/>
      <w:textAlignment w:val="baseline"/>
    </w:pPr>
    <w:rPr>
      <w:kern w:val="20"/>
      <w:sz w:val="20"/>
    </w:rPr>
  </w:style>
  <w:style w:type="paragraph" w:styleId="af5">
    <w:name w:val="footnote text"/>
    <w:aliases w:val="Table_Footnote_last Знак,Table_Footnote_last Знак Знак,Table_Footnote_last"/>
    <w:basedOn w:val="a"/>
    <w:link w:val="af6"/>
    <w:rsid w:val="000C74A8"/>
    <w:pPr>
      <w:tabs>
        <w:tab w:val="num" w:pos="360"/>
      </w:tabs>
      <w:overflowPunct w:val="0"/>
      <w:autoSpaceDE w:val="0"/>
      <w:autoSpaceDN w:val="0"/>
      <w:adjustRightInd w:val="0"/>
      <w:ind w:left="964" w:hanging="397"/>
      <w:jc w:val="both"/>
      <w:textAlignment w:val="baseline"/>
    </w:pPr>
    <w:rPr>
      <w:rFonts w:ascii="Arial" w:hAnsi="Arial" w:cs="Arial"/>
      <w:noProof/>
      <w:sz w:val="16"/>
    </w:rPr>
  </w:style>
  <w:style w:type="character" w:customStyle="1" w:styleId="af6">
    <w:name w:val="Текст сноски Знак"/>
    <w:aliases w:val="Table_Footnote_last Знак Знак1,Table_Footnote_last Знак Знак Знак,Table_Footnote_last Знак1"/>
    <w:basedOn w:val="a0"/>
    <w:link w:val="af5"/>
    <w:rsid w:val="000C74A8"/>
    <w:rPr>
      <w:rFonts w:ascii="Arial" w:eastAsia="Times New Roman" w:hAnsi="Arial" w:cs="Arial"/>
      <w:noProof/>
      <w:sz w:val="16"/>
      <w:szCs w:val="20"/>
      <w:lang w:eastAsia="ru-RU"/>
    </w:rPr>
  </w:style>
  <w:style w:type="paragraph" w:customStyle="1" w:styleId="textn">
    <w:name w:val="textn"/>
    <w:basedOn w:val="a"/>
    <w:rsid w:val="000C74A8"/>
    <w:pPr>
      <w:spacing w:before="100" w:beforeAutospacing="1" w:after="100" w:afterAutospacing="1"/>
    </w:pPr>
    <w:rPr>
      <w:rFonts w:ascii="Arial Unicode MS" w:eastAsia="Arial Unicode MS" w:hAnsi="Arial Unicode MS"/>
      <w:sz w:val="24"/>
      <w:szCs w:val="24"/>
    </w:rPr>
  </w:style>
  <w:style w:type="paragraph" w:customStyle="1" w:styleId="xl25">
    <w:name w:val="xl25"/>
    <w:basedOn w:val="a"/>
    <w:rsid w:val="000C74A8"/>
    <w:pPr>
      <w:pBdr>
        <w:left w:val="single" w:sz="4" w:space="0" w:color="auto"/>
        <w:right w:val="single" w:sz="4" w:space="0" w:color="auto"/>
      </w:pBdr>
      <w:spacing w:before="100" w:beforeAutospacing="1" w:after="100" w:afterAutospacing="1"/>
    </w:pPr>
    <w:rPr>
      <w:sz w:val="24"/>
      <w:szCs w:val="24"/>
    </w:rPr>
  </w:style>
  <w:style w:type="paragraph" w:styleId="af7">
    <w:name w:val="header"/>
    <w:basedOn w:val="a"/>
    <w:link w:val="af8"/>
    <w:uiPriority w:val="99"/>
    <w:rsid w:val="000C74A8"/>
    <w:pPr>
      <w:keepNext/>
      <w:suppressLineNumbers/>
      <w:tabs>
        <w:tab w:val="left" w:pos="3402"/>
        <w:tab w:val="center" w:pos="4153"/>
        <w:tab w:val="left" w:pos="6237"/>
        <w:tab w:val="right" w:pos="8306"/>
      </w:tabs>
      <w:spacing w:line="360" w:lineRule="auto"/>
      <w:ind w:firstLine="720"/>
      <w:outlineLvl w:val="0"/>
    </w:pPr>
    <w:rPr>
      <w:color w:val="000000"/>
      <w:sz w:val="20"/>
      <w:u w:val="dotted"/>
    </w:rPr>
  </w:style>
  <w:style w:type="character" w:customStyle="1" w:styleId="af8">
    <w:name w:val="Верхний колонтитул Знак"/>
    <w:basedOn w:val="a0"/>
    <w:link w:val="af7"/>
    <w:uiPriority w:val="99"/>
    <w:rsid w:val="000C74A8"/>
    <w:rPr>
      <w:rFonts w:ascii="Times New Roman" w:eastAsia="Times New Roman" w:hAnsi="Times New Roman" w:cs="Times New Roman"/>
      <w:color w:val="000000"/>
      <w:sz w:val="20"/>
      <w:szCs w:val="20"/>
      <w:u w:val="dotted"/>
      <w:lang w:eastAsia="ru-RU"/>
    </w:rPr>
  </w:style>
  <w:style w:type="paragraph" w:styleId="af9">
    <w:name w:val="Block Text"/>
    <w:basedOn w:val="a"/>
    <w:rsid w:val="000C74A8"/>
    <w:pPr>
      <w:ind w:left="113" w:right="113"/>
      <w:jc w:val="right"/>
    </w:pPr>
    <w:rPr>
      <w:b/>
      <w:bCs/>
      <w:sz w:val="24"/>
      <w:szCs w:val="24"/>
    </w:rPr>
  </w:style>
  <w:style w:type="character" w:styleId="afa">
    <w:name w:val="Hyperlink"/>
    <w:uiPriority w:val="99"/>
    <w:rsid w:val="000C74A8"/>
    <w:rPr>
      <w:color w:val="0000FF"/>
      <w:u w:val="single"/>
    </w:rPr>
  </w:style>
  <w:style w:type="character" w:styleId="afb">
    <w:name w:val="FollowedHyperlink"/>
    <w:uiPriority w:val="99"/>
    <w:rsid w:val="000C74A8"/>
    <w:rPr>
      <w:color w:val="800080"/>
      <w:u w:val="single"/>
    </w:rPr>
  </w:style>
  <w:style w:type="paragraph" w:customStyle="1" w:styleId="xl24">
    <w:name w:val="xl24"/>
    <w:basedOn w:val="a"/>
    <w:rsid w:val="000C74A8"/>
    <w:pPr>
      <w:spacing w:before="100" w:beforeAutospacing="1" w:after="100" w:afterAutospacing="1"/>
      <w:jc w:val="center"/>
    </w:pPr>
    <w:rPr>
      <w:sz w:val="24"/>
      <w:szCs w:val="24"/>
    </w:rPr>
  </w:style>
  <w:style w:type="paragraph" w:customStyle="1" w:styleId="xl26">
    <w:name w:val="xl26"/>
    <w:basedOn w:val="a"/>
    <w:rsid w:val="000C74A8"/>
    <w:pPr>
      <w:spacing w:before="100" w:beforeAutospacing="1" w:after="100" w:afterAutospacing="1"/>
      <w:jc w:val="center"/>
      <w:textAlignment w:val="center"/>
    </w:pPr>
    <w:rPr>
      <w:sz w:val="24"/>
      <w:szCs w:val="24"/>
    </w:rPr>
  </w:style>
  <w:style w:type="paragraph" w:customStyle="1" w:styleId="xl27">
    <w:name w:val="xl27"/>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a"/>
    <w:rsid w:val="000C74A8"/>
    <w:pPr>
      <w:spacing w:before="100" w:beforeAutospacing="1" w:after="100" w:afterAutospacing="1"/>
      <w:jc w:val="center"/>
      <w:textAlignment w:val="center"/>
    </w:pPr>
    <w:rPr>
      <w:sz w:val="24"/>
      <w:szCs w:val="24"/>
    </w:rPr>
  </w:style>
  <w:style w:type="paragraph" w:customStyle="1" w:styleId="xl29">
    <w:name w:val="xl29"/>
    <w:basedOn w:val="a"/>
    <w:rsid w:val="000C74A8"/>
    <w:pPr>
      <w:spacing w:before="100" w:beforeAutospacing="1" w:after="100" w:afterAutospacing="1"/>
      <w:jc w:val="center"/>
      <w:textAlignment w:val="center"/>
    </w:pPr>
    <w:rPr>
      <w:sz w:val="24"/>
      <w:szCs w:val="24"/>
    </w:rPr>
  </w:style>
  <w:style w:type="paragraph" w:customStyle="1" w:styleId="xl30">
    <w:name w:val="xl30"/>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1">
    <w:name w:val="xl31"/>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
    <w:name w:val="xl32"/>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4">
    <w:name w:val="xl34"/>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
    <w:rsid w:val="000C74A8"/>
    <w:pPr>
      <w:spacing w:before="100" w:beforeAutospacing="1" w:after="100" w:afterAutospacing="1"/>
    </w:pPr>
    <w:rPr>
      <w:sz w:val="24"/>
      <w:szCs w:val="24"/>
    </w:rPr>
  </w:style>
  <w:style w:type="paragraph" w:customStyle="1" w:styleId="xl38">
    <w:name w:val="xl38"/>
    <w:basedOn w:val="a"/>
    <w:rsid w:val="000C74A8"/>
    <w:pPr>
      <w:spacing w:before="100" w:beforeAutospacing="1" w:after="100" w:afterAutospacing="1"/>
    </w:pPr>
    <w:rPr>
      <w:sz w:val="24"/>
      <w:szCs w:val="24"/>
      <w:u w:val="single"/>
    </w:rPr>
  </w:style>
  <w:style w:type="paragraph" w:customStyle="1" w:styleId="xl39">
    <w:name w:val="xl39"/>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41">
    <w:name w:val="xl41"/>
    <w:basedOn w:val="a"/>
    <w:rsid w:val="000C74A8"/>
    <w:pPr>
      <w:spacing w:before="100" w:beforeAutospacing="1" w:after="100" w:afterAutospacing="1"/>
      <w:jc w:val="center"/>
    </w:pPr>
    <w:rPr>
      <w:b/>
      <w:bCs/>
      <w:sz w:val="24"/>
      <w:szCs w:val="24"/>
    </w:rPr>
  </w:style>
  <w:style w:type="paragraph" w:customStyle="1" w:styleId="xl42">
    <w:name w:val="xl42"/>
    <w:basedOn w:val="a"/>
    <w:rsid w:val="000C74A8"/>
    <w:pPr>
      <w:spacing w:before="100" w:beforeAutospacing="1" w:after="100" w:afterAutospacing="1"/>
      <w:jc w:val="center"/>
      <w:textAlignment w:val="center"/>
    </w:pPr>
    <w:rPr>
      <w:b/>
      <w:bCs/>
      <w:sz w:val="24"/>
      <w:szCs w:val="24"/>
    </w:rPr>
  </w:style>
  <w:style w:type="paragraph" w:customStyle="1" w:styleId="u">
    <w:name w:val="u"/>
    <w:basedOn w:val="a"/>
    <w:uiPriority w:val="99"/>
    <w:rsid w:val="000C74A8"/>
    <w:pPr>
      <w:ind w:firstLine="240"/>
      <w:jc w:val="both"/>
    </w:pPr>
    <w:rPr>
      <w:color w:val="000000"/>
      <w:sz w:val="24"/>
      <w:szCs w:val="24"/>
    </w:rPr>
  </w:style>
  <w:style w:type="paragraph" w:styleId="afc">
    <w:name w:val="List Number"/>
    <w:basedOn w:val="a"/>
    <w:rsid w:val="000C74A8"/>
    <w:pPr>
      <w:tabs>
        <w:tab w:val="num" w:pos="360"/>
      </w:tabs>
      <w:ind w:left="360" w:hanging="360"/>
    </w:pPr>
    <w:rPr>
      <w:sz w:val="24"/>
      <w:szCs w:val="24"/>
    </w:rPr>
  </w:style>
  <w:style w:type="paragraph" w:styleId="afd">
    <w:name w:val="Body Text Indent"/>
    <w:basedOn w:val="a"/>
    <w:link w:val="afe"/>
    <w:rsid w:val="000C74A8"/>
    <w:pPr>
      <w:spacing w:after="120"/>
      <w:ind w:left="283"/>
    </w:pPr>
    <w:rPr>
      <w:sz w:val="24"/>
      <w:szCs w:val="24"/>
    </w:rPr>
  </w:style>
  <w:style w:type="character" w:customStyle="1" w:styleId="afe">
    <w:name w:val="Основной текст с отступом Знак"/>
    <w:basedOn w:val="a0"/>
    <w:link w:val="afd"/>
    <w:rsid w:val="000C74A8"/>
    <w:rPr>
      <w:rFonts w:ascii="Times New Roman" w:eastAsia="Times New Roman" w:hAnsi="Times New Roman" w:cs="Times New Roman"/>
      <w:sz w:val="24"/>
      <w:szCs w:val="24"/>
      <w:lang w:eastAsia="ru-RU"/>
    </w:rPr>
  </w:style>
  <w:style w:type="paragraph" w:customStyle="1" w:styleId="aff">
    <w:name w:val="Таблица"/>
    <w:basedOn w:val="a"/>
    <w:rsid w:val="000C74A8"/>
    <w:pPr>
      <w:spacing w:line="220" w:lineRule="exact"/>
    </w:pPr>
    <w:rPr>
      <w:rFonts w:ascii="Arial" w:hAnsi="Arial"/>
      <w:sz w:val="20"/>
    </w:rPr>
  </w:style>
  <w:style w:type="paragraph" w:customStyle="1" w:styleId="cntr">
    <w:name w:val="cntr"/>
    <w:basedOn w:val="a"/>
    <w:rsid w:val="000C74A8"/>
    <w:pPr>
      <w:spacing w:before="100" w:beforeAutospacing="1" w:after="100" w:afterAutospacing="1"/>
    </w:pPr>
    <w:rPr>
      <w:rFonts w:ascii="Arial Unicode MS" w:eastAsia="Arial Unicode MS" w:hAnsi="Arial Unicode MS"/>
      <w:sz w:val="24"/>
      <w:szCs w:val="24"/>
    </w:rPr>
  </w:style>
  <w:style w:type="paragraph" w:customStyle="1" w:styleId="ConsPlusTitle">
    <w:name w:val="ConsPlusTitle"/>
    <w:rsid w:val="000C74A8"/>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6">
    <w:name w:val="Table List 6"/>
    <w:basedOn w:val="a1"/>
    <w:rsid w:val="000C74A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1">
    <w:name w:val="Table List 1"/>
    <w:basedOn w:val="a1"/>
    <w:rsid w:val="000C74A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nformat">
    <w:name w:val="ConsPlusNonformat"/>
    <w:rsid w:val="000C74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Report">
    <w:name w:val="Report"/>
    <w:basedOn w:val="a"/>
    <w:rsid w:val="000C74A8"/>
    <w:pPr>
      <w:spacing w:line="360" w:lineRule="auto"/>
      <w:ind w:firstLine="567"/>
      <w:jc w:val="both"/>
    </w:pPr>
    <w:rPr>
      <w:sz w:val="24"/>
    </w:rPr>
  </w:style>
  <w:style w:type="character" w:customStyle="1" w:styleId="postbody1">
    <w:name w:val="postbody1"/>
    <w:uiPriority w:val="99"/>
    <w:rsid w:val="000C74A8"/>
    <w:rPr>
      <w:sz w:val="18"/>
      <w:szCs w:val="18"/>
    </w:rPr>
  </w:style>
  <w:style w:type="paragraph" w:customStyle="1" w:styleId="ReportTab">
    <w:name w:val="Report_Tab"/>
    <w:basedOn w:val="a"/>
    <w:rsid w:val="000C74A8"/>
    <w:rPr>
      <w:sz w:val="24"/>
    </w:rPr>
  </w:style>
  <w:style w:type="paragraph" w:customStyle="1" w:styleId="ConsPlusCell">
    <w:name w:val="ConsPlusCell"/>
    <w:rsid w:val="000C74A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Стандарт"/>
    <w:basedOn w:val="a5"/>
    <w:link w:val="12"/>
    <w:rsid w:val="000C74A8"/>
    <w:pPr>
      <w:widowControl w:val="0"/>
      <w:spacing w:line="264" w:lineRule="auto"/>
    </w:pPr>
    <w:rPr>
      <w:snapToGrid w:val="0"/>
    </w:rPr>
  </w:style>
  <w:style w:type="character" w:customStyle="1" w:styleId="12">
    <w:name w:val="Стандарт Знак1"/>
    <w:link w:val="aff0"/>
    <w:locked/>
    <w:rsid w:val="000C74A8"/>
    <w:rPr>
      <w:rFonts w:ascii="Times New Roman" w:eastAsia="Times New Roman" w:hAnsi="Times New Roman" w:cs="Times New Roman"/>
      <w:snapToGrid w:val="0"/>
      <w:sz w:val="28"/>
      <w:szCs w:val="20"/>
      <w:lang w:eastAsia="ru-RU"/>
    </w:rPr>
  </w:style>
  <w:style w:type="character" w:styleId="aff1">
    <w:name w:val="Strong"/>
    <w:uiPriority w:val="22"/>
    <w:qFormat/>
    <w:rsid w:val="000C74A8"/>
    <w:rPr>
      <w:b/>
      <w:bCs/>
    </w:rPr>
  </w:style>
  <w:style w:type="paragraph" w:styleId="23">
    <w:name w:val="Body Text Indent 2"/>
    <w:basedOn w:val="a"/>
    <w:link w:val="24"/>
    <w:unhideWhenUsed/>
    <w:rsid w:val="000C74A8"/>
    <w:pPr>
      <w:spacing w:after="120" w:line="480" w:lineRule="auto"/>
      <w:ind w:left="283"/>
    </w:pPr>
    <w:rPr>
      <w:rFonts w:ascii="Calibri" w:hAnsi="Calibri"/>
      <w:sz w:val="22"/>
      <w:szCs w:val="22"/>
    </w:rPr>
  </w:style>
  <w:style w:type="character" w:customStyle="1" w:styleId="24">
    <w:name w:val="Основной текст с отступом 2 Знак"/>
    <w:basedOn w:val="a0"/>
    <w:link w:val="23"/>
    <w:rsid w:val="000C74A8"/>
    <w:rPr>
      <w:rFonts w:ascii="Calibri" w:eastAsia="Times New Roman" w:hAnsi="Calibri" w:cs="Times New Roman"/>
      <w:lang w:eastAsia="ru-RU"/>
    </w:rPr>
  </w:style>
  <w:style w:type="paragraph" w:styleId="31">
    <w:name w:val="Body Text 3"/>
    <w:basedOn w:val="a"/>
    <w:link w:val="32"/>
    <w:unhideWhenUsed/>
    <w:rsid w:val="000C74A8"/>
    <w:pPr>
      <w:spacing w:after="120" w:line="276" w:lineRule="auto"/>
    </w:pPr>
    <w:rPr>
      <w:rFonts w:ascii="Calibri" w:hAnsi="Calibri"/>
      <w:sz w:val="16"/>
      <w:szCs w:val="16"/>
    </w:rPr>
  </w:style>
  <w:style w:type="character" w:customStyle="1" w:styleId="32">
    <w:name w:val="Основной текст 3 Знак"/>
    <w:basedOn w:val="a0"/>
    <w:link w:val="31"/>
    <w:rsid w:val="000C74A8"/>
    <w:rPr>
      <w:rFonts w:ascii="Calibri" w:eastAsia="Times New Roman" w:hAnsi="Calibri" w:cs="Times New Roman"/>
      <w:sz w:val="16"/>
      <w:szCs w:val="16"/>
      <w:lang w:eastAsia="ru-RU"/>
    </w:rPr>
  </w:style>
  <w:style w:type="paragraph" w:styleId="aff2">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w:basedOn w:val="a"/>
    <w:link w:val="aff3"/>
    <w:rsid w:val="000C74A8"/>
    <w:rPr>
      <w:rFonts w:ascii="Courier New" w:hAnsi="Courier New"/>
      <w:sz w:val="20"/>
      <w:szCs w:val="24"/>
    </w:rPr>
  </w:style>
  <w:style w:type="character" w:customStyle="1" w:styleId="aff3">
    <w:name w:val="Текст Знак"/>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w:basedOn w:val="a0"/>
    <w:link w:val="aff2"/>
    <w:rsid w:val="000C74A8"/>
    <w:rPr>
      <w:rFonts w:ascii="Courier New" w:eastAsia="Times New Roman" w:hAnsi="Courier New" w:cs="Times New Roman"/>
      <w:sz w:val="20"/>
      <w:szCs w:val="24"/>
      <w:lang w:eastAsia="ru-RU"/>
    </w:rPr>
  </w:style>
  <w:style w:type="paragraph" w:customStyle="1" w:styleId="uni">
    <w:name w:val="uni"/>
    <w:basedOn w:val="a"/>
    <w:rsid w:val="000C74A8"/>
    <w:pPr>
      <w:spacing w:before="150" w:after="150"/>
      <w:jc w:val="both"/>
    </w:pPr>
    <w:rPr>
      <w:color w:val="000000"/>
      <w:sz w:val="24"/>
      <w:szCs w:val="24"/>
    </w:rPr>
  </w:style>
  <w:style w:type="paragraph" w:customStyle="1" w:styleId="style1">
    <w:name w:val="style1"/>
    <w:basedOn w:val="a"/>
    <w:rsid w:val="000C74A8"/>
    <w:pPr>
      <w:spacing w:before="100" w:beforeAutospacing="1" w:after="100" w:afterAutospacing="1"/>
    </w:pPr>
    <w:rPr>
      <w:rFonts w:ascii="Arial" w:hAnsi="Arial" w:cs="Arial"/>
      <w:sz w:val="24"/>
      <w:szCs w:val="24"/>
    </w:rPr>
  </w:style>
  <w:style w:type="paragraph" w:customStyle="1" w:styleId="kurortmag">
    <w:name w:val="kurortmag"/>
    <w:basedOn w:val="a"/>
    <w:rsid w:val="000C74A8"/>
    <w:pPr>
      <w:spacing w:before="100" w:beforeAutospacing="1" w:after="100" w:afterAutospacing="1"/>
    </w:pPr>
    <w:rPr>
      <w:rFonts w:ascii="Tahoma" w:hAnsi="Tahoma" w:cs="Tahoma"/>
      <w:color w:val="000000"/>
      <w:sz w:val="16"/>
      <w:szCs w:val="16"/>
    </w:rPr>
  </w:style>
  <w:style w:type="character" w:styleId="aff4">
    <w:name w:val="Emphasis"/>
    <w:uiPriority w:val="20"/>
    <w:qFormat/>
    <w:rsid w:val="000C74A8"/>
    <w:rPr>
      <w:i/>
      <w:iCs/>
    </w:rPr>
  </w:style>
  <w:style w:type="paragraph" w:customStyle="1" w:styleId="ConsNormal">
    <w:name w:val="ConsNormal"/>
    <w:rsid w:val="000C74A8"/>
    <w:pPr>
      <w:widowControl w:val="0"/>
      <w:spacing w:after="0" w:line="240" w:lineRule="auto"/>
      <w:ind w:firstLine="720"/>
    </w:pPr>
    <w:rPr>
      <w:rFonts w:ascii="Arial" w:eastAsia="Times New Roman" w:hAnsi="Arial" w:cs="Arial"/>
      <w:snapToGrid w:val="0"/>
      <w:sz w:val="20"/>
      <w:szCs w:val="20"/>
      <w:lang w:eastAsia="ru-RU" w:bidi="he-IL"/>
    </w:rPr>
  </w:style>
  <w:style w:type="paragraph" w:customStyle="1" w:styleId="aff5">
    <w:name w:val="Основной"/>
    <w:basedOn w:val="a"/>
    <w:rsid w:val="000C74A8"/>
    <w:pPr>
      <w:spacing w:after="20" w:line="360" w:lineRule="auto"/>
      <w:ind w:firstLine="709"/>
      <w:jc w:val="both"/>
    </w:pPr>
  </w:style>
  <w:style w:type="paragraph" w:customStyle="1" w:styleId="13">
    <w:name w:val="Обычный1"/>
    <w:rsid w:val="000C74A8"/>
    <w:pPr>
      <w:spacing w:after="0" w:line="240" w:lineRule="auto"/>
    </w:pPr>
    <w:rPr>
      <w:rFonts w:ascii="Times New Roman" w:eastAsia="Times New Roman" w:hAnsi="Times New Roman" w:cs="Times New Roman"/>
      <w:szCs w:val="20"/>
      <w:lang w:eastAsia="ru-RU"/>
    </w:rPr>
  </w:style>
  <w:style w:type="paragraph" w:customStyle="1" w:styleId="25">
    <w:name w:val="2"/>
    <w:basedOn w:val="a"/>
    <w:next w:val="ae"/>
    <w:rsid w:val="000C74A8"/>
    <w:pPr>
      <w:spacing w:before="100" w:beforeAutospacing="1" w:after="100" w:afterAutospacing="1"/>
    </w:pPr>
    <w:rPr>
      <w:sz w:val="24"/>
      <w:szCs w:val="24"/>
    </w:rPr>
  </w:style>
  <w:style w:type="paragraph" w:customStyle="1" w:styleId="211">
    <w:name w:val="Основной текст 21"/>
    <w:basedOn w:val="a"/>
    <w:rsid w:val="000C74A8"/>
    <w:pPr>
      <w:jc w:val="both"/>
    </w:pPr>
    <w:rPr>
      <w:rFonts w:ascii="Academy" w:hAnsi="Academy"/>
      <w:sz w:val="24"/>
    </w:rPr>
  </w:style>
  <w:style w:type="paragraph" w:customStyle="1" w:styleId="14">
    <w:name w:val="стиль1"/>
    <w:basedOn w:val="a"/>
    <w:rsid w:val="000C74A8"/>
    <w:pPr>
      <w:spacing w:before="100" w:beforeAutospacing="1" w:after="100" w:afterAutospacing="1"/>
    </w:pPr>
    <w:rPr>
      <w:b/>
      <w:bCs/>
      <w:sz w:val="18"/>
      <w:szCs w:val="18"/>
    </w:rPr>
  </w:style>
  <w:style w:type="paragraph" w:customStyle="1" w:styleId="26">
    <w:name w:val="стиль2"/>
    <w:basedOn w:val="a"/>
    <w:rsid w:val="000C74A8"/>
    <w:pPr>
      <w:spacing w:before="100" w:beforeAutospacing="1" w:after="100" w:afterAutospacing="1"/>
    </w:pPr>
    <w:rPr>
      <w:sz w:val="18"/>
      <w:szCs w:val="18"/>
    </w:rPr>
  </w:style>
  <w:style w:type="paragraph" w:styleId="27">
    <w:name w:val="Quote"/>
    <w:basedOn w:val="a"/>
    <w:next w:val="a"/>
    <w:link w:val="28"/>
    <w:uiPriority w:val="29"/>
    <w:qFormat/>
    <w:rsid w:val="000C74A8"/>
    <w:pPr>
      <w:spacing w:after="200" w:line="276" w:lineRule="auto"/>
    </w:pPr>
    <w:rPr>
      <w:rFonts w:ascii="Calibri" w:hAnsi="Calibri"/>
      <w:i/>
      <w:iCs/>
      <w:color w:val="000000"/>
      <w:sz w:val="22"/>
      <w:szCs w:val="22"/>
    </w:rPr>
  </w:style>
  <w:style w:type="character" w:customStyle="1" w:styleId="28">
    <w:name w:val="Цитата 2 Знак"/>
    <w:basedOn w:val="a0"/>
    <w:link w:val="27"/>
    <w:uiPriority w:val="29"/>
    <w:rsid w:val="000C74A8"/>
    <w:rPr>
      <w:rFonts w:ascii="Calibri" w:eastAsia="Times New Roman" w:hAnsi="Calibri" w:cs="Times New Roman"/>
      <w:i/>
      <w:iCs/>
      <w:color w:val="000000"/>
      <w:lang w:eastAsia="ru-RU"/>
    </w:rPr>
  </w:style>
  <w:style w:type="paragraph" w:styleId="HTML">
    <w:name w:val="HTML Preformatted"/>
    <w:basedOn w:val="a"/>
    <w:link w:val="HTML0"/>
    <w:unhideWhenUsed/>
    <w:rsid w:val="000C7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0"/>
    </w:pPr>
    <w:rPr>
      <w:rFonts w:ascii="Courier New" w:hAnsi="Courier New"/>
      <w:color w:val="000000"/>
      <w:sz w:val="20"/>
    </w:rPr>
  </w:style>
  <w:style w:type="character" w:customStyle="1" w:styleId="HTML0">
    <w:name w:val="Стандартный HTML Знак"/>
    <w:basedOn w:val="a0"/>
    <w:link w:val="HTML"/>
    <w:rsid w:val="000C74A8"/>
    <w:rPr>
      <w:rFonts w:ascii="Courier New" w:eastAsia="Times New Roman" w:hAnsi="Courier New" w:cs="Times New Roman"/>
      <w:color w:val="000000"/>
      <w:sz w:val="20"/>
      <w:szCs w:val="20"/>
      <w:lang w:eastAsia="ru-RU"/>
    </w:rPr>
  </w:style>
  <w:style w:type="paragraph" w:styleId="aff6">
    <w:name w:val="Title"/>
    <w:basedOn w:val="a"/>
    <w:link w:val="aff7"/>
    <w:qFormat/>
    <w:rsid w:val="000C74A8"/>
    <w:pPr>
      <w:jc w:val="center"/>
    </w:pPr>
    <w:rPr>
      <w:b/>
      <w:sz w:val="20"/>
    </w:rPr>
  </w:style>
  <w:style w:type="character" w:customStyle="1" w:styleId="aff8">
    <w:name w:val="Название Знак"/>
    <w:basedOn w:val="a0"/>
    <w:rsid w:val="000C74A8"/>
    <w:rPr>
      <w:rFonts w:asciiTheme="majorHAnsi" w:eastAsiaTheme="majorEastAsia" w:hAnsiTheme="majorHAnsi" w:cstheme="majorBidi"/>
      <w:spacing w:val="-10"/>
      <w:kern w:val="28"/>
      <w:sz w:val="56"/>
      <w:szCs w:val="56"/>
      <w:lang w:eastAsia="ru-RU"/>
    </w:rPr>
  </w:style>
  <w:style w:type="character" w:customStyle="1" w:styleId="aff7">
    <w:name w:val="Заголовок Знак"/>
    <w:link w:val="aff6"/>
    <w:rsid w:val="000C74A8"/>
    <w:rPr>
      <w:rFonts w:ascii="Times New Roman" w:eastAsia="Times New Roman" w:hAnsi="Times New Roman" w:cs="Times New Roman"/>
      <w:b/>
      <w:sz w:val="20"/>
      <w:szCs w:val="20"/>
      <w:lang w:eastAsia="ru-RU"/>
    </w:rPr>
  </w:style>
  <w:style w:type="paragraph" w:styleId="aff9">
    <w:name w:val="Document Map"/>
    <w:basedOn w:val="a"/>
    <w:link w:val="affa"/>
    <w:rsid w:val="000C74A8"/>
    <w:rPr>
      <w:rFonts w:ascii="Tahoma" w:hAnsi="Tahoma"/>
      <w:sz w:val="16"/>
      <w:szCs w:val="16"/>
    </w:rPr>
  </w:style>
  <w:style w:type="character" w:customStyle="1" w:styleId="affa">
    <w:name w:val="Схема документа Знак"/>
    <w:basedOn w:val="a0"/>
    <w:link w:val="aff9"/>
    <w:rsid w:val="000C74A8"/>
    <w:rPr>
      <w:rFonts w:ascii="Tahoma" w:eastAsia="Times New Roman" w:hAnsi="Tahoma" w:cs="Times New Roman"/>
      <w:sz w:val="16"/>
      <w:szCs w:val="16"/>
      <w:lang w:eastAsia="ru-RU"/>
    </w:rPr>
  </w:style>
  <w:style w:type="paragraph" w:styleId="15">
    <w:name w:val="toc 1"/>
    <w:basedOn w:val="a"/>
    <w:next w:val="a"/>
    <w:autoRedefine/>
    <w:rsid w:val="000C74A8"/>
    <w:pPr>
      <w:tabs>
        <w:tab w:val="right" w:leader="dot" w:pos="9616"/>
      </w:tabs>
      <w:spacing w:line="360" w:lineRule="auto"/>
      <w:ind w:right="-284"/>
    </w:pPr>
    <w:rPr>
      <w:sz w:val="26"/>
      <w:szCs w:val="26"/>
      <w:lang w:eastAsia="en-US"/>
    </w:rPr>
  </w:style>
  <w:style w:type="paragraph" w:customStyle="1" w:styleId="16">
    <w:name w:val="Текст1"/>
    <w:basedOn w:val="a"/>
    <w:rsid w:val="000C74A8"/>
    <w:pPr>
      <w:jc w:val="center"/>
    </w:pPr>
    <w:rPr>
      <w:rFonts w:ascii="Arial" w:hAnsi="Arial"/>
      <w:b/>
      <w:sz w:val="22"/>
      <w:lang w:val="en-US"/>
    </w:rPr>
  </w:style>
  <w:style w:type="paragraph" w:customStyle="1" w:styleId="tekstob">
    <w:name w:val="tekstob"/>
    <w:basedOn w:val="a"/>
    <w:rsid w:val="000C74A8"/>
    <w:pPr>
      <w:spacing w:before="100" w:beforeAutospacing="1" w:after="100" w:afterAutospacing="1"/>
    </w:pPr>
    <w:rPr>
      <w:sz w:val="24"/>
      <w:szCs w:val="24"/>
    </w:rPr>
  </w:style>
  <w:style w:type="numbering" w:customStyle="1" w:styleId="17">
    <w:name w:val="Нет списка1"/>
    <w:next w:val="a2"/>
    <w:uiPriority w:val="99"/>
    <w:semiHidden/>
    <w:unhideWhenUsed/>
    <w:rsid w:val="000C74A8"/>
  </w:style>
  <w:style w:type="table" w:customStyle="1" w:styleId="TableNormal1">
    <w:name w:val="Table Normal1"/>
    <w:semiHidden/>
    <w:rsid w:val="000C74A8"/>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29">
    <w:name w:val="toc 2"/>
    <w:basedOn w:val="a"/>
    <w:rsid w:val="000C74A8"/>
    <w:pPr>
      <w:widowControl w:val="0"/>
      <w:ind w:left="209"/>
    </w:pPr>
    <w:rPr>
      <w:rFonts w:eastAsia="Calibri"/>
      <w:sz w:val="24"/>
      <w:szCs w:val="24"/>
      <w:lang w:val="en-US" w:eastAsia="en-US"/>
    </w:rPr>
  </w:style>
  <w:style w:type="paragraph" w:customStyle="1" w:styleId="18">
    <w:name w:val="Абзац списка1"/>
    <w:basedOn w:val="a"/>
    <w:rsid w:val="000C74A8"/>
    <w:pPr>
      <w:widowControl w:val="0"/>
    </w:pPr>
    <w:rPr>
      <w:rFonts w:ascii="Calibri" w:hAnsi="Calibri"/>
      <w:sz w:val="22"/>
      <w:szCs w:val="22"/>
      <w:lang w:val="en-US" w:eastAsia="en-US"/>
    </w:rPr>
  </w:style>
  <w:style w:type="paragraph" w:customStyle="1" w:styleId="TableParagraph">
    <w:name w:val="Table Paragraph"/>
    <w:basedOn w:val="a"/>
    <w:qFormat/>
    <w:rsid w:val="000C74A8"/>
    <w:pPr>
      <w:widowControl w:val="0"/>
    </w:pPr>
    <w:rPr>
      <w:rFonts w:ascii="Calibri" w:hAnsi="Calibri"/>
      <w:sz w:val="22"/>
      <w:szCs w:val="22"/>
      <w:lang w:val="en-US" w:eastAsia="en-US"/>
    </w:rPr>
  </w:style>
  <w:style w:type="paragraph" w:customStyle="1" w:styleId="ConsPlusDocList">
    <w:name w:val="ConsPlusDocList"/>
    <w:rsid w:val="000C74A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ORMATTEXT">
    <w:name w:val=".FORMATTEXT"/>
    <w:rsid w:val="000C74A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formattexttopleveltext">
    <w:name w:val="formattext topleveltext"/>
    <w:basedOn w:val="a"/>
    <w:rsid w:val="000C74A8"/>
    <w:pPr>
      <w:spacing w:before="100" w:beforeAutospacing="1" w:after="100" w:afterAutospacing="1"/>
    </w:pPr>
    <w:rPr>
      <w:rFonts w:eastAsia="Calibri"/>
      <w:sz w:val="24"/>
      <w:szCs w:val="24"/>
    </w:rPr>
  </w:style>
  <w:style w:type="character" w:customStyle="1" w:styleId="apple-converted-space">
    <w:name w:val="apple-converted-space"/>
    <w:uiPriority w:val="99"/>
    <w:rsid w:val="000C74A8"/>
    <w:rPr>
      <w:rFonts w:cs="Times New Roman"/>
    </w:rPr>
  </w:style>
  <w:style w:type="character" w:customStyle="1" w:styleId="visited">
    <w:name w:val="visited"/>
    <w:rsid w:val="000C74A8"/>
    <w:rPr>
      <w:rFonts w:cs="Times New Roman"/>
    </w:rPr>
  </w:style>
  <w:style w:type="character" w:customStyle="1" w:styleId="nobase">
    <w:name w:val="nobase"/>
    <w:rsid w:val="000C74A8"/>
    <w:rPr>
      <w:rFonts w:cs="Times New Roman"/>
    </w:rPr>
  </w:style>
  <w:style w:type="paragraph" w:customStyle="1" w:styleId="affb">
    <w:name w:val="Текст основной"/>
    <w:basedOn w:val="a"/>
    <w:link w:val="affc"/>
    <w:rsid w:val="000C74A8"/>
    <w:pPr>
      <w:ind w:firstLine="575"/>
      <w:jc w:val="both"/>
    </w:pPr>
    <w:rPr>
      <w:rFonts w:ascii="Arial" w:eastAsia="Calibri" w:hAnsi="Arial"/>
      <w:sz w:val="24"/>
    </w:rPr>
  </w:style>
  <w:style w:type="character" w:customStyle="1" w:styleId="affc">
    <w:name w:val="Текст основной Знак"/>
    <w:link w:val="affb"/>
    <w:locked/>
    <w:rsid w:val="000C74A8"/>
    <w:rPr>
      <w:rFonts w:ascii="Arial" w:eastAsia="Calibri" w:hAnsi="Arial" w:cs="Times New Roman"/>
      <w:sz w:val="24"/>
      <w:szCs w:val="20"/>
      <w:lang w:eastAsia="ru-RU"/>
    </w:rPr>
  </w:style>
  <w:style w:type="paragraph" w:customStyle="1" w:styleId="19">
    <w:name w:val="Без интервала1"/>
    <w:link w:val="NoSpacingChar"/>
    <w:rsid w:val="000C74A8"/>
    <w:pPr>
      <w:widowControl w:val="0"/>
      <w:spacing w:after="0" w:line="240" w:lineRule="auto"/>
    </w:pPr>
    <w:rPr>
      <w:rFonts w:ascii="Calibri" w:eastAsia="Calibri" w:hAnsi="Calibri" w:cs="Times New Roman"/>
    </w:rPr>
  </w:style>
  <w:style w:type="character" w:customStyle="1" w:styleId="NoSpacingChar">
    <w:name w:val="No Spacing Char"/>
    <w:link w:val="19"/>
    <w:locked/>
    <w:rsid w:val="000C74A8"/>
    <w:rPr>
      <w:rFonts w:ascii="Calibri" w:eastAsia="Calibri" w:hAnsi="Calibri" w:cs="Times New Roman"/>
    </w:rPr>
  </w:style>
  <w:style w:type="character" w:customStyle="1" w:styleId="comment">
    <w:name w:val="comment"/>
    <w:rsid w:val="000C74A8"/>
    <w:rPr>
      <w:rFonts w:cs="Times New Roman"/>
    </w:rPr>
  </w:style>
  <w:style w:type="paragraph" w:customStyle="1" w:styleId="s1">
    <w:name w:val="s_1"/>
    <w:basedOn w:val="a"/>
    <w:rsid w:val="000C74A8"/>
    <w:pPr>
      <w:spacing w:before="100" w:beforeAutospacing="1" w:after="100" w:afterAutospacing="1"/>
    </w:pPr>
    <w:rPr>
      <w:rFonts w:eastAsia="Calibri"/>
      <w:sz w:val="24"/>
      <w:szCs w:val="24"/>
    </w:rPr>
  </w:style>
  <w:style w:type="paragraph" w:customStyle="1" w:styleId="Iauiue">
    <w:name w:val="Iau?iue"/>
    <w:rsid w:val="000C74A8"/>
    <w:pPr>
      <w:widowControl w:val="0"/>
      <w:suppressAutoHyphens/>
      <w:spacing w:after="0" w:line="240" w:lineRule="auto"/>
    </w:pPr>
    <w:rPr>
      <w:rFonts w:ascii="Times New Roman" w:eastAsia="Calibri" w:hAnsi="Times New Roman" w:cs="Times New Roman"/>
      <w:sz w:val="20"/>
      <w:szCs w:val="20"/>
      <w:lang w:eastAsia="ar-SA"/>
    </w:rPr>
  </w:style>
  <w:style w:type="paragraph" w:styleId="affd">
    <w:name w:val="Subtitle"/>
    <w:basedOn w:val="a"/>
    <w:next w:val="a"/>
    <w:link w:val="affe"/>
    <w:qFormat/>
    <w:rsid w:val="000C74A8"/>
    <w:pPr>
      <w:spacing w:after="60"/>
      <w:jc w:val="center"/>
      <w:outlineLvl w:val="1"/>
    </w:pPr>
    <w:rPr>
      <w:rFonts w:ascii="Cambria" w:eastAsia="Calibri" w:hAnsi="Cambria"/>
      <w:sz w:val="24"/>
      <w:szCs w:val="24"/>
    </w:rPr>
  </w:style>
  <w:style w:type="character" w:customStyle="1" w:styleId="affe">
    <w:name w:val="Подзаголовок Знак"/>
    <w:basedOn w:val="a0"/>
    <w:link w:val="affd"/>
    <w:rsid w:val="000C74A8"/>
    <w:rPr>
      <w:rFonts w:ascii="Cambria" w:eastAsia="Calibri" w:hAnsi="Cambria" w:cs="Times New Roman"/>
      <w:sz w:val="24"/>
      <w:szCs w:val="24"/>
      <w:lang w:eastAsia="ru-RU"/>
    </w:rPr>
  </w:style>
  <w:style w:type="paragraph" w:customStyle="1" w:styleId="1a">
    <w:name w:val="Заголовок оглавления1"/>
    <w:basedOn w:val="1"/>
    <w:next w:val="a"/>
    <w:rsid w:val="000C74A8"/>
    <w:pPr>
      <w:keepLines/>
      <w:spacing w:before="480" w:after="0" w:line="276" w:lineRule="auto"/>
      <w:outlineLvl w:val="9"/>
    </w:pPr>
    <w:rPr>
      <w:rFonts w:ascii="Cambria" w:eastAsia="Calibri" w:hAnsi="Cambria"/>
      <w:color w:val="365F91"/>
      <w:kern w:val="0"/>
      <w:sz w:val="28"/>
      <w:szCs w:val="28"/>
      <w:lang w:eastAsia="en-US"/>
    </w:rPr>
  </w:style>
  <w:style w:type="paragraph" w:styleId="33">
    <w:name w:val="toc 3"/>
    <w:basedOn w:val="a"/>
    <w:next w:val="a"/>
    <w:autoRedefine/>
    <w:rsid w:val="000C74A8"/>
    <w:pPr>
      <w:ind w:left="480"/>
    </w:pPr>
    <w:rPr>
      <w:rFonts w:eastAsia="Calibri"/>
      <w:sz w:val="24"/>
      <w:szCs w:val="24"/>
    </w:rPr>
  </w:style>
  <w:style w:type="paragraph" w:styleId="afff">
    <w:name w:val="annotation text"/>
    <w:basedOn w:val="a"/>
    <w:link w:val="afff0"/>
    <w:rsid w:val="000C74A8"/>
    <w:pPr>
      <w:widowControl w:val="0"/>
    </w:pPr>
    <w:rPr>
      <w:rFonts w:ascii="Calibri" w:hAnsi="Calibri"/>
      <w:sz w:val="20"/>
      <w:lang w:val="en-US" w:eastAsia="en-US"/>
    </w:rPr>
  </w:style>
  <w:style w:type="character" w:customStyle="1" w:styleId="afff0">
    <w:name w:val="Текст примечания Знак"/>
    <w:basedOn w:val="a0"/>
    <w:link w:val="afff"/>
    <w:rsid w:val="000C74A8"/>
    <w:rPr>
      <w:rFonts w:ascii="Calibri" w:eastAsia="Times New Roman" w:hAnsi="Calibri" w:cs="Times New Roman"/>
      <w:sz w:val="20"/>
      <w:szCs w:val="20"/>
      <w:lang w:val="en-US"/>
    </w:rPr>
  </w:style>
  <w:style w:type="paragraph" w:styleId="afff1">
    <w:name w:val="annotation subject"/>
    <w:basedOn w:val="afff"/>
    <w:next w:val="afff"/>
    <w:link w:val="afff2"/>
    <w:rsid w:val="000C74A8"/>
    <w:rPr>
      <w:b/>
      <w:bCs/>
    </w:rPr>
  </w:style>
  <w:style w:type="character" w:customStyle="1" w:styleId="afff2">
    <w:name w:val="Тема примечания Знак"/>
    <w:basedOn w:val="afff0"/>
    <w:link w:val="afff1"/>
    <w:rsid w:val="000C74A8"/>
    <w:rPr>
      <w:rFonts w:ascii="Calibri" w:eastAsia="Times New Roman" w:hAnsi="Calibri" w:cs="Times New Roman"/>
      <w:b/>
      <w:bCs/>
      <w:sz w:val="20"/>
      <w:szCs w:val="20"/>
      <w:lang w:val="en-US"/>
    </w:rPr>
  </w:style>
  <w:style w:type="table" w:styleId="afff3">
    <w:name w:val="Table Grid"/>
    <w:basedOn w:val="a1"/>
    <w:uiPriority w:val="39"/>
    <w:rsid w:val="000C74A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Стиль1 Знак"/>
    <w:basedOn w:val="3"/>
    <w:rsid w:val="000C74A8"/>
    <w:pPr>
      <w:keepLines/>
      <w:spacing w:before="60" w:after="120"/>
      <w:jc w:val="both"/>
    </w:pPr>
    <w:rPr>
      <w:rFonts w:ascii="Arial" w:hAnsi="Arial" w:cs="Arial"/>
      <w:bCs w:val="0"/>
      <w:iCs/>
      <w:sz w:val="22"/>
      <w:szCs w:val="22"/>
    </w:rPr>
  </w:style>
  <w:style w:type="paragraph" w:customStyle="1" w:styleId="1c">
    <w:name w:val="Стиль1"/>
    <w:basedOn w:val="3"/>
    <w:rsid w:val="000C74A8"/>
    <w:pPr>
      <w:keepLines/>
      <w:spacing w:before="60" w:after="120"/>
      <w:jc w:val="both"/>
    </w:pPr>
    <w:rPr>
      <w:rFonts w:ascii="Arial" w:hAnsi="Arial" w:cs="Arial"/>
      <w:bCs w:val="0"/>
      <w:iCs/>
      <w:sz w:val="22"/>
      <w:szCs w:val="22"/>
    </w:rPr>
  </w:style>
  <w:style w:type="character" w:customStyle="1" w:styleId="blk">
    <w:name w:val="blk"/>
    <w:rsid w:val="000C74A8"/>
  </w:style>
  <w:style w:type="character" w:customStyle="1" w:styleId="ConsPlusNormal0">
    <w:name w:val="ConsPlusNormal Знак"/>
    <w:link w:val="ConsPlusNormal"/>
    <w:uiPriority w:val="99"/>
    <w:locked/>
    <w:rsid w:val="000C74A8"/>
    <w:rPr>
      <w:rFonts w:ascii="Arial" w:eastAsia="Times New Roman" w:hAnsi="Arial" w:cs="Arial"/>
      <w:sz w:val="20"/>
      <w:szCs w:val="20"/>
      <w:lang w:eastAsia="ru-RU"/>
    </w:rPr>
  </w:style>
  <w:style w:type="paragraph" w:customStyle="1" w:styleId="afff4">
    <w:name w:val="Знак Знак Знак Знак Знак Знак Знак"/>
    <w:basedOn w:val="a"/>
    <w:rsid w:val="000C74A8"/>
    <w:pPr>
      <w:autoSpaceDE w:val="0"/>
      <w:autoSpaceDN w:val="0"/>
      <w:spacing w:after="160" w:line="240" w:lineRule="exact"/>
    </w:pPr>
    <w:rPr>
      <w:rFonts w:ascii="Arial" w:hAnsi="Arial" w:cs="Arial"/>
      <w:b/>
      <w:bCs/>
      <w:sz w:val="20"/>
      <w:lang w:val="en-US" w:eastAsia="de-DE"/>
    </w:rPr>
  </w:style>
  <w:style w:type="character" w:styleId="afff5">
    <w:name w:val="annotation reference"/>
    <w:basedOn w:val="a0"/>
    <w:uiPriority w:val="99"/>
    <w:unhideWhenUsed/>
    <w:rsid w:val="0095404E"/>
    <w:rPr>
      <w:sz w:val="16"/>
      <w:szCs w:val="16"/>
    </w:rPr>
  </w:style>
  <w:style w:type="paragraph" w:customStyle="1" w:styleId="afff6">
    <w:basedOn w:val="a"/>
    <w:next w:val="aff6"/>
    <w:link w:val="1d"/>
    <w:qFormat/>
    <w:rsid w:val="00466F82"/>
    <w:pPr>
      <w:jc w:val="center"/>
    </w:pPr>
    <w:rPr>
      <w:rFonts w:asciiTheme="minorHAnsi" w:eastAsiaTheme="minorHAnsi" w:hAnsiTheme="minorHAnsi" w:cstheme="minorBidi"/>
      <w:b/>
      <w:sz w:val="22"/>
      <w:szCs w:val="22"/>
      <w:lang w:eastAsia="en-US"/>
    </w:rPr>
  </w:style>
  <w:style w:type="character" w:customStyle="1" w:styleId="1d">
    <w:name w:val="Название Знак1"/>
    <w:link w:val="afff6"/>
    <w:rsid w:val="00466F82"/>
    <w:rPr>
      <w:b/>
    </w:rPr>
  </w:style>
  <w:style w:type="table" w:customStyle="1" w:styleId="TableNormal">
    <w:name w:val="Table Normal"/>
    <w:uiPriority w:val="2"/>
    <w:semiHidden/>
    <w:unhideWhenUsed/>
    <w:qFormat/>
    <w:rsid w:val="00466F8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msonormal0">
    <w:name w:val="msonormal"/>
    <w:basedOn w:val="a"/>
    <w:rsid w:val="00466F82"/>
    <w:pPr>
      <w:spacing w:before="100" w:beforeAutospacing="1" w:after="100" w:afterAutospacing="1"/>
    </w:pPr>
    <w:rPr>
      <w:sz w:val="24"/>
      <w:szCs w:val="24"/>
    </w:rPr>
  </w:style>
  <w:style w:type="paragraph" w:customStyle="1" w:styleId="xl65">
    <w:name w:val="xl65"/>
    <w:basedOn w:val="a"/>
    <w:rsid w:val="00466F82"/>
    <w:pPr>
      <w:pBdr>
        <w:top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sz w:val="24"/>
      <w:szCs w:val="24"/>
    </w:rPr>
  </w:style>
  <w:style w:type="paragraph" w:customStyle="1" w:styleId="xl66">
    <w:name w:val="xl66"/>
    <w:basedOn w:val="a"/>
    <w:rsid w:val="00466F82"/>
    <w:pPr>
      <w:pBdr>
        <w:top w:val="single" w:sz="8" w:space="0" w:color="auto"/>
        <w:bottom w:val="single" w:sz="8" w:space="0" w:color="auto"/>
        <w:right w:val="single" w:sz="8" w:space="0" w:color="auto"/>
      </w:pBdr>
      <w:shd w:val="clear" w:color="auto" w:fill="FFFFFF"/>
      <w:spacing w:before="100" w:beforeAutospacing="1" w:after="100" w:afterAutospacing="1"/>
      <w:jc w:val="center"/>
    </w:pPr>
    <w:rPr>
      <w:color w:val="22272F"/>
      <w:sz w:val="20"/>
    </w:rPr>
  </w:style>
  <w:style w:type="numbering" w:customStyle="1" w:styleId="2a">
    <w:name w:val="Нет списка2"/>
    <w:next w:val="a2"/>
    <w:uiPriority w:val="99"/>
    <w:semiHidden/>
    <w:unhideWhenUsed/>
    <w:rsid w:val="00466F82"/>
  </w:style>
  <w:style w:type="paragraph" w:customStyle="1" w:styleId="xl67">
    <w:name w:val="xl67"/>
    <w:basedOn w:val="a"/>
    <w:rsid w:val="00466F82"/>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22272F"/>
      <w:sz w:val="20"/>
    </w:rPr>
  </w:style>
  <w:style w:type="paragraph" w:customStyle="1" w:styleId="xl68">
    <w:name w:val="xl68"/>
    <w:basedOn w:val="a"/>
    <w:rsid w:val="00466F8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22272F"/>
      <w:sz w:val="20"/>
    </w:rPr>
  </w:style>
  <w:style w:type="numbering" w:customStyle="1" w:styleId="34">
    <w:name w:val="Нет списка3"/>
    <w:next w:val="a2"/>
    <w:uiPriority w:val="99"/>
    <w:semiHidden/>
    <w:unhideWhenUsed/>
    <w:rsid w:val="00466F82"/>
  </w:style>
  <w:style w:type="numbering" w:customStyle="1" w:styleId="41">
    <w:name w:val="Нет списка4"/>
    <w:next w:val="a2"/>
    <w:uiPriority w:val="99"/>
    <w:semiHidden/>
    <w:unhideWhenUsed/>
    <w:rsid w:val="00466F82"/>
  </w:style>
  <w:style w:type="paragraph" w:customStyle="1" w:styleId="xl69">
    <w:name w:val="xl69"/>
    <w:basedOn w:val="a"/>
    <w:rsid w:val="00466F82"/>
    <w:pPr>
      <w:spacing w:before="100" w:beforeAutospacing="1" w:after="100" w:afterAutospacing="1"/>
    </w:pPr>
    <w:rPr>
      <w:sz w:val="20"/>
    </w:rPr>
  </w:style>
  <w:style w:type="numbering" w:customStyle="1" w:styleId="51">
    <w:name w:val="Нет списка5"/>
    <w:next w:val="a2"/>
    <w:uiPriority w:val="99"/>
    <w:semiHidden/>
    <w:unhideWhenUsed/>
    <w:rsid w:val="00466F82"/>
  </w:style>
  <w:style w:type="numbering" w:customStyle="1" w:styleId="61">
    <w:name w:val="Нет списка6"/>
    <w:next w:val="a2"/>
    <w:uiPriority w:val="99"/>
    <w:semiHidden/>
    <w:unhideWhenUsed/>
    <w:rsid w:val="00466F82"/>
  </w:style>
  <w:style w:type="numbering" w:customStyle="1" w:styleId="7">
    <w:name w:val="Нет списка7"/>
    <w:next w:val="a2"/>
    <w:uiPriority w:val="99"/>
    <w:semiHidden/>
    <w:unhideWhenUsed/>
    <w:rsid w:val="00466F82"/>
  </w:style>
  <w:style w:type="numbering" w:customStyle="1" w:styleId="8">
    <w:name w:val="Нет списка8"/>
    <w:next w:val="a2"/>
    <w:uiPriority w:val="99"/>
    <w:semiHidden/>
    <w:unhideWhenUsed/>
    <w:rsid w:val="00466F82"/>
  </w:style>
  <w:style w:type="numbering" w:customStyle="1" w:styleId="9">
    <w:name w:val="Нет списка9"/>
    <w:next w:val="a2"/>
    <w:uiPriority w:val="99"/>
    <w:semiHidden/>
    <w:unhideWhenUsed/>
    <w:rsid w:val="00466F82"/>
  </w:style>
  <w:style w:type="numbering" w:customStyle="1" w:styleId="100">
    <w:name w:val="Нет списка10"/>
    <w:next w:val="a2"/>
    <w:uiPriority w:val="99"/>
    <w:semiHidden/>
    <w:unhideWhenUsed/>
    <w:rsid w:val="00466F82"/>
  </w:style>
  <w:style w:type="numbering" w:customStyle="1" w:styleId="110">
    <w:name w:val="Нет списка11"/>
    <w:next w:val="a2"/>
    <w:uiPriority w:val="99"/>
    <w:semiHidden/>
    <w:unhideWhenUsed/>
    <w:rsid w:val="00466F82"/>
  </w:style>
  <w:style w:type="numbering" w:customStyle="1" w:styleId="120">
    <w:name w:val="Нет списка12"/>
    <w:next w:val="a2"/>
    <w:uiPriority w:val="99"/>
    <w:semiHidden/>
    <w:unhideWhenUsed/>
    <w:rsid w:val="00466F82"/>
  </w:style>
  <w:style w:type="numbering" w:customStyle="1" w:styleId="130">
    <w:name w:val="Нет списка13"/>
    <w:next w:val="a2"/>
    <w:uiPriority w:val="99"/>
    <w:semiHidden/>
    <w:unhideWhenUsed/>
    <w:rsid w:val="00466F82"/>
  </w:style>
  <w:style w:type="paragraph" w:customStyle="1" w:styleId="xl70">
    <w:name w:val="xl70"/>
    <w:basedOn w:val="a"/>
    <w:rsid w:val="00466F82"/>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sz w:val="20"/>
    </w:rPr>
  </w:style>
  <w:style w:type="paragraph" w:customStyle="1" w:styleId="xl71">
    <w:name w:val="xl71"/>
    <w:basedOn w:val="a"/>
    <w:rsid w:val="00466F82"/>
    <w:pPr>
      <w:pBdr>
        <w:top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sz w:val="20"/>
    </w:rPr>
  </w:style>
  <w:style w:type="numbering" w:customStyle="1" w:styleId="140">
    <w:name w:val="Нет списка14"/>
    <w:next w:val="a2"/>
    <w:uiPriority w:val="99"/>
    <w:semiHidden/>
    <w:unhideWhenUsed/>
    <w:rsid w:val="00466F82"/>
  </w:style>
  <w:style w:type="numbering" w:customStyle="1" w:styleId="150">
    <w:name w:val="Нет списка15"/>
    <w:next w:val="a2"/>
    <w:uiPriority w:val="99"/>
    <w:semiHidden/>
    <w:unhideWhenUsed/>
    <w:rsid w:val="00466F82"/>
  </w:style>
  <w:style w:type="character" w:customStyle="1" w:styleId="fontstyle01">
    <w:name w:val="fontstyle01"/>
    <w:basedOn w:val="a0"/>
    <w:rsid w:val="006E1351"/>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7</Pages>
  <Words>2106</Words>
  <Characters>12010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45</cp:revision>
  <cp:lastPrinted>2020-12-17T04:23:00Z</cp:lastPrinted>
  <dcterms:created xsi:type="dcterms:W3CDTF">2020-12-17T04:00:00Z</dcterms:created>
  <dcterms:modified xsi:type="dcterms:W3CDTF">2024-07-17T09:00:00Z</dcterms:modified>
</cp:coreProperties>
</file>