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D8" w:rsidRDefault="005F1ED8" w:rsidP="005F1ED8">
      <w:pPr>
        <w:spacing w:line="360" w:lineRule="exact"/>
        <w:jc w:val="center"/>
        <w:rPr>
          <w:rStyle w:val="top-head2"/>
          <w:b/>
          <w:sz w:val="28"/>
          <w:szCs w:val="28"/>
        </w:rPr>
      </w:pPr>
      <w:r>
        <w:rPr>
          <w:rStyle w:val="top-head2"/>
          <w:b/>
          <w:sz w:val="28"/>
          <w:szCs w:val="28"/>
        </w:rPr>
        <w:t xml:space="preserve">Запущен новый портал </w:t>
      </w:r>
    </w:p>
    <w:p w:rsidR="00E42B50" w:rsidRPr="00E42B50" w:rsidRDefault="005F1ED8" w:rsidP="005F1ED8">
      <w:pPr>
        <w:spacing w:line="360" w:lineRule="exact"/>
        <w:jc w:val="center"/>
        <w:rPr>
          <w:rStyle w:val="top2"/>
          <w:b/>
          <w:sz w:val="28"/>
          <w:szCs w:val="28"/>
        </w:rPr>
      </w:pPr>
      <w:r>
        <w:rPr>
          <w:rStyle w:val="top-head2"/>
          <w:b/>
          <w:sz w:val="28"/>
          <w:szCs w:val="28"/>
        </w:rPr>
        <w:t>«</w:t>
      </w:r>
      <w:r w:rsidR="00E42B50" w:rsidRPr="00E42B50">
        <w:rPr>
          <w:rStyle w:val="top-head2"/>
          <w:b/>
          <w:sz w:val="28"/>
          <w:szCs w:val="28"/>
        </w:rPr>
        <w:t>НАЛОГОВЫЙ НАВИГАТОР</w:t>
      </w:r>
      <w:r w:rsidR="00E42B50" w:rsidRPr="00E42B50">
        <w:rPr>
          <w:b/>
          <w:sz w:val="28"/>
          <w:szCs w:val="28"/>
        </w:rPr>
        <w:br/>
      </w:r>
      <w:r w:rsidR="00E42B50" w:rsidRPr="00E42B50">
        <w:rPr>
          <w:rStyle w:val="top2"/>
          <w:b/>
          <w:sz w:val="28"/>
          <w:szCs w:val="28"/>
        </w:rPr>
        <w:t>для малого и среднего предпринимательства</w:t>
      </w:r>
      <w:r>
        <w:rPr>
          <w:rStyle w:val="top2"/>
          <w:b/>
          <w:sz w:val="28"/>
          <w:szCs w:val="28"/>
        </w:rPr>
        <w:t>»</w:t>
      </w:r>
    </w:p>
    <w:p w:rsidR="00E42B50" w:rsidRPr="00E42B50" w:rsidRDefault="00E42B50" w:rsidP="00E42B50">
      <w:pPr>
        <w:spacing w:line="360" w:lineRule="exact"/>
        <w:jc w:val="center"/>
        <w:rPr>
          <w:b/>
          <w:color w:val="212529"/>
          <w:sz w:val="28"/>
          <w:szCs w:val="28"/>
        </w:rPr>
      </w:pPr>
    </w:p>
    <w:p w:rsidR="00FB67F9" w:rsidRPr="00FB67F9" w:rsidRDefault="00FB67F9" w:rsidP="00E42B50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FB67F9">
        <w:rPr>
          <w:b/>
          <w:sz w:val="28"/>
          <w:szCs w:val="28"/>
        </w:rPr>
        <w:t>Уважаемые субъекты бизнеса!</w:t>
      </w:r>
    </w:p>
    <w:p w:rsidR="00FB67F9" w:rsidRDefault="00FB67F9" w:rsidP="00E42B50">
      <w:pPr>
        <w:spacing w:line="360" w:lineRule="exact"/>
        <w:ind w:firstLine="709"/>
        <w:jc w:val="both"/>
        <w:rPr>
          <w:sz w:val="28"/>
          <w:szCs w:val="28"/>
        </w:rPr>
      </w:pPr>
    </w:p>
    <w:p w:rsidR="00FB67F9" w:rsidRDefault="001A2EB2" w:rsidP="00E42B5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Напоминаем</w:t>
      </w:r>
      <w:r>
        <w:rPr>
          <w:sz w:val="28"/>
          <w:szCs w:val="28"/>
        </w:rPr>
        <w:t>, что с</w:t>
      </w:r>
      <w:r w:rsidR="00FB67F9">
        <w:rPr>
          <w:sz w:val="28"/>
          <w:szCs w:val="28"/>
        </w:rPr>
        <w:t xml:space="preserve"> 1 января 2020 года на территори</w:t>
      </w:r>
      <w:r w:rsidR="00FB67F9">
        <w:rPr>
          <w:sz w:val="28"/>
          <w:szCs w:val="28"/>
        </w:rPr>
        <w:t xml:space="preserve">и Пермского </w:t>
      </w:r>
      <w:r w:rsidR="00FB67F9">
        <w:rPr>
          <w:sz w:val="28"/>
          <w:szCs w:val="28"/>
        </w:rPr>
        <w:t>муниципальн</w:t>
      </w:r>
      <w:r w:rsidR="00FB67F9">
        <w:rPr>
          <w:sz w:val="28"/>
          <w:szCs w:val="28"/>
        </w:rPr>
        <w:t xml:space="preserve">ого района отменяется </w:t>
      </w:r>
      <w:r w:rsidR="00FB67F9">
        <w:rPr>
          <w:sz w:val="28"/>
          <w:szCs w:val="28"/>
        </w:rPr>
        <w:t>действие специальн</w:t>
      </w:r>
      <w:r w:rsidR="00FB67F9">
        <w:rPr>
          <w:sz w:val="28"/>
          <w:szCs w:val="28"/>
        </w:rPr>
        <w:t>ого</w:t>
      </w:r>
      <w:r w:rsidR="00FB67F9">
        <w:rPr>
          <w:sz w:val="28"/>
          <w:szCs w:val="28"/>
        </w:rPr>
        <w:t xml:space="preserve"> налогов</w:t>
      </w:r>
      <w:r w:rsidR="00FB67F9">
        <w:rPr>
          <w:sz w:val="28"/>
          <w:szCs w:val="28"/>
        </w:rPr>
        <w:t>ого</w:t>
      </w:r>
      <w:r w:rsidR="00FB67F9">
        <w:rPr>
          <w:sz w:val="28"/>
          <w:szCs w:val="28"/>
        </w:rPr>
        <w:t xml:space="preserve"> режим</w:t>
      </w:r>
      <w:r w:rsidR="00FB67F9">
        <w:rPr>
          <w:sz w:val="28"/>
          <w:szCs w:val="28"/>
        </w:rPr>
        <w:t>а</w:t>
      </w:r>
      <w:r w:rsidR="00FB67F9">
        <w:rPr>
          <w:sz w:val="28"/>
          <w:szCs w:val="28"/>
        </w:rPr>
        <w:t xml:space="preserve"> в виде единого налога на вмененный доход (далее – ЕНВД).</w:t>
      </w:r>
    </w:p>
    <w:p w:rsidR="00FB67F9" w:rsidRDefault="001A2EB2" w:rsidP="00E42B5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B67F9">
        <w:rPr>
          <w:sz w:val="28"/>
          <w:szCs w:val="28"/>
        </w:rPr>
        <w:t>ем</w:t>
      </w:r>
      <w:r w:rsidR="00FB67F9">
        <w:rPr>
          <w:sz w:val="28"/>
          <w:szCs w:val="28"/>
        </w:rPr>
        <w:t xml:space="preserve">, </w:t>
      </w:r>
      <w:r w:rsidR="00E42B50">
        <w:rPr>
          <w:sz w:val="28"/>
          <w:szCs w:val="28"/>
        </w:rPr>
        <w:t>кто применяет</w:t>
      </w:r>
      <w:r w:rsidR="00A4552D">
        <w:rPr>
          <w:sz w:val="28"/>
          <w:szCs w:val="28"/>
        </w:rPr>
        <w:t xml:space="preserve"> ЕНВД,</w:t>
      </w:r>
      <w:r w:rsidR="005F1ED8">
        <w:rPr>
          <w:sz w:val="28"/>
          <w:szCs w:val="28"/>
        </w:rPr>
        <w:t xml:space="preserve"> </w:t>
      </w:r>
      <w:r w:rsidR="00FB67F9">
        <w:rPr>
          <w:sz w:val="28"/>
          <w:szCs w:val="28"/>
        </w:rPr>
        <w:t xml:space="preserve">необходимо до конца 2019 года определиться с выбором иного налогового режима. </w:t>
      </w:r>
      <w:r w:rsidR="00E42B50">
        <w:rPr>
          <w:sz w:val="28"/>
          <w:szCs w:val="28"/>
        </w:rPr>
        <w:t>При этом субъекты бизнеса,</w:t>
      </w:r>
      <w:r w:rsidR="00FB67F9" w:rsidRPr="00F27D23">
        <w:rPr>
          <w:sz w:val="28"/>
          <w:szCs w:val="28"/>
        </w:rPr>
        <w:t xml:space="preserve"> не перешедшие на иной специальный налоговый режим в установленные</w:t>
      </w:r>
      <w:r w:rsidR="00FB67F9">
        <w:rPr>
          <w:sz w:val="28"/>
          <w:szCs w:val="28"/>
        </w:rPr>
        <w:t xml:space="preserve"> законодательством</w:t>
      </w:r>
      <w:r w:rsidR="00FB67F9" w:rsidRPr="00F27D23">
        <w:rPr>
          <w:sz w:val="28"/>
          <w:szCs w:val="28"/>
        </w:rPr>
        <w:t xml:space="preserve"> для этого сроки, с 1 января 2020 года автоматически переходят на Общую систему налогообложения.</w:t>
      </w:r>
    </w:p>
    <w:p w:rsidR="005F1ED8" w:rsidRDefault="00FB67F9" w:rsidP="00E42B50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информ</w:t>
      </w:r>
      <w:r w:rsidR="005F1ED8">
        <w:rPr>
          <w:sz w:val="28"/>
          <w:szCs w:val="28"/>
        </w:rPr>
        <w:t xml:space="preserve">ирования бизнеса </w:t>
      </w:r>
      <w:r>
        <w:rPr>
          <w:sz w:val="28"/>
          <w:szCs w:val="28"/>
        </w:rPr>
        <w:t xml:space="preserve">о действующих на территории Пермского края специальных </w:t>
      </w:r>
      <w:bookmarkStart w:id="0" w:name="_GoBack"/>
      <w:bookmarkEnd w:id="0"/>
      <w:r>
        <w:rPr>
          <w:sz w:val="28"/>
          <w:szCs w:val="28"/>
        </w:rPr>
        <w:t>налоговых режимах и необходимости выбора налогового режима запу</w:t>
      </w:r>
      <w:r w:rsidR="005F1ED8">
        <w:rPr>
          <w:sz w:val="28"/>
          <w:szCs w:val="28"/>
        </w:rPr>
        <w:t>щен</w:t>
      </w:r>
      <w:r>
        <w:rPr>
          <w:sz w:val="28"/>
          <w:szCs w:val="28"/>
        </w:rPr>
        <w:t xml:space="preserve"> портал «Налоговый навигатор для малого и среднего предпринимательства», разработанн</w:t>
      </w:r>
      <w:r w:rsidR="005F1ED8">
        <w:rPr>
          <w:sz w:val="28"/>
          <w:szCs w:val="28"/>
        </w:rPr>
        <w:t>ый</w:t>
      </w:r>
      <w:r>
        <w:rPr>
          <w:sz w:val="28"/>
          <w:szCs w:val="28"/>
        </w:rPr>
        <w:t xml:space="preserve"> Правительством Пермского края совместно с Управлением Федеральной налоговой службы по Пермскому краю. </w:t>
      </w:r>
      <w:proofErr w:type="gramEnd"/>
    </w:p>
    <w:p w:rsidR="00FB67F9" w:rsidRDefault="00FB67F9" w:rsidP="00E42B5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Портал доступен по ссылке </w:t>
      </w:r>
      <w:hyperlink r:id="rId6" w:history="1">
        <w:r w:rsidRPr="00000B33">
          <w:rPr>
            <w:rStyle w:val="a4"/>
            <w:sz w:val="28"/>
            <w:szCs w:val="28"/>
          </w:rPr>
          <w:t>http://permkra</w:t>
        </w:r>
        <w:r w:rsidRPr="00000B33">
          <w:rPr>
            <w:rStyle w:val="a4"/>
            <w:sz w:val="28"/>
            <w:szCs w:val="28"/>
          </w:rPr>
          <w:t>i</w:t>
        </w:r>
        <w:r w:rsidRPr="00000B33">
          <w:rPr>
            <w:rStyle w:val="a4"/>
            <w:sz w:val="28"/>
            <w:szCs w:val="28"/>
          </w:rPr>
          <w:t>.r</w:t>
        </w:r>
        <w:r w:rsidRPr="00000B33">
          <w:rPr>
            <w:rStyle w:val="a4"/>
            <w:sz w:val="28"/>
            <w:szCs w:val="28"/>
          </w:rPr>
          <w:t>u</w:t>
        </w:r>
        <w:r w:rsidRPr="00000B33">
          <w:rPr>
            <w:rStyle w:val="a4"/>
            <w:sz w:val="28"/>
            <w:szCs w:val="28"/>
          </w:rPr>
          <w:t>/tax</w:t>
        </w:r>
      </w:hyperlink>
      <w:r w:rsidR="005F1ED8">
        <w:rPr>
          <w:sz w:val="28"/>
          <w:szCs w:val="28"/>
        </w:rPr>
        <w:t xml:space="preserve"> и </w:t>
      </w:r>
      <w:r>
        <w:rPr>
          <w:sz w:val="28"/>
          <w:szCs w:val="28"/>
        </w:rPr>
        <w:t>позволяет получить в доступном виде следующую информацию:</w:t>
      </w:r>
    </w:p>
    <w:p w:rsidR="00FB67F9" w:rsidRPr="00E42B50" w:rsidRDefault="00E42B50" w:rsidP="00E42B5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="00FB67F9" w:rsidRPr="00E42B50">
        <w:rPr>
          <w:sz w:val="28"/>
          <w:szCs w:val="28"/>
        </w:rPr>
        <w:t>б особенностях, преимуществах и актуальных изменениях специальных налоговых режимов (упрощенная система налогообложения, патентная система налогообложения);</w:t>
      </w:r>
    </w:p>
    <w:p w:rsidR="00FB67F9" w:rsidRPr="00E42B50" w:rsidRDefault="00E42B50" w:rsidP="00E42B5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</w:t>
      </w:r>
      <w:r w:rsidR="00FB67F9" w:rsidRPr="00E42B50">
        <w:rPr>
          <w:sz w:val="28"/>
          <w:szCs w:val="28"/>
        </w:rPr>
        <w:t>ак осуществить переход с ЕНВД на иные специальные налоговые режимы;</w:t>
      </w:r>
    </w:p>
    <w:p w:rsidR="00FB67F9" w:rsidRPr="00E42B50" w:rsidRDefault="00E42B50" w:rsidP="00E42B5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</w:t>
      </w:r>
      <w:r w:rsidR="00FB67F9" w:rsidRPr="00E42B50">
        <w:rPr>
          <w:sz w:val="28"/>
          <w:szCs w:val="28"/>
        </w:rPr>
        <w:t>акие существуют льготы при применении специальных налоговых режимов на территории края;</w:t>
      </w:r>
    </w:p>
    <w:p w:rsidR="00FB67F9" w:rsidRPr="00E42B50" w:rsidRDefault="00E42B50" w:rsidP="00E42B5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="00FB67F9" w:rsidRPr="00E42B50">
        <w:rPr>
          <w:sz w:val="28"/>
          <w:szCs w:val="28"/>
        </w:rPr>
        <w:t>олучить ответы на часто задаваемые вопросы;</w:t>
      </w:r>
    </w:p>
    <w:p w:rsidR="00FB67F9" w:rsidRPr="00E42B50" w:rsidRDefault="00E42B50" w:rsidP="00E42B5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="00FB67F9" w:rsidRPr="00E42B50">
        <w:rPr>
          <w:sz w:val="28"/>
          <w:szCs w:val="28"/>
        </w:rPr>
        <w:t>ассчитать сумму налога по упрощенной и патентной системам налогообложения и выбрать оптимальный налоговый режим;</w:t>
      </w:r>
    </w:p>
    <w:p w:rsidR="00FB67F9" w:rsidRPr="00E42B50" w:rsidRDefault="00E42B50" w:rsidP="00E42B5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="00FB67F9" w:rsidRPr="00E42B50">
        <w:rPr>
          <w:sz w:val="28"/>
          <w:szCs w:val="28"/>
        </w:rPr>
        <w:t>росмотреть актуальные Законы, устанавливающие параметры специальных налоговых режимов на территории края и информационные материалы, разработанные Правительством Пермского края, в разделе «Справочная информация».</w:t>
      </w:r>
    </w:p>
    <w:sectPr w:rsidR="00FB67F9" w:rsidRPr="00E4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55DF1"/>
    <w:multiLevelType w:val="hybridMultilevel"/>
    <w:tmpl w:val="7514F7E8"/>
    <w:lvl w:ilvl="0" w:tplc="FDA2D7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DA2031"/>
    <w:multiLevelType w:val="hybridMultilevel"/>
    <w:tmpl w:val="8026B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F9"/>
    <w:rsid w:val="000D5A1F"/>
    <w:rsid w:val="001A2EB2"/>
    <w:rsid w:val="005F1ED8"/>
    <w:rsid w:val="00930967"/>
    <w:rsid w:val="00A4552D"/>
    <w:rsid w:val="00AA6195"/>
    <w:rsid w:val="00C11879"/>
    <w:rsid w:val="00E42B50"/>
    <w:rsid w:val="00EA4A46"/>
    <w:rsid w:val="00F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42B50"/>
    <w:pPr>
      <w:spacing w:after="375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FB67F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E42B5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42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op-head2">
    <w:name w:val="top-head2"/>
    <w:basedOn w:val="a0"/>
    <w:rsid w:val="00E42B50"/>
  </w:style>
  <w:style w:type="character" w:customStyle="1" w:styleId="top2">
    <w:name w:val="top2"/>
    <w:basedOn w:val="a0"/>
    <w:rsid w:val="00E42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42B50"/>
    <w:pPr>
      <w:spacing w:after="375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FB67F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E42B5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42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op-head2">
    <w:name w:val="top-head2"/>
    <w:basedOn w:val="a0"/>
    <w:rsid w:val="00E42B50"/>
  </w:style>
  <w:style w:type="character" w:customStyle="1" w:styleId="top2">
    <w:name w:val="top2"/>
    <w:basedOn w:val="a0"/>
    <w:rsid w:val="00E4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56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7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84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006FAB"/>
                        <w:left w:val="none" w:sz="0" w:space="0" w:color="auto"/>
                        <w:bottom w:val="single" w:sz="12" w:space="9" w:color="006FA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30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03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006FAB"/>
                        <w:left w:val="none" w:sz="0" w:space="0" w:color="auto"/>
                        <w:bottom w:val="single" w:sz="12" w:space="9" w:color="006FAB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6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mkrai.ru/ta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5</cp:revision>
  <cp:lastPrinted>2019-11-28T05:48:00Z</cp:lastPrinted>
  <dcterms:created xsi:type="dcterms:W3CDTF">2019-11-28T05:29:00Z</dcterms:created>
  <dcterms:modified xsi:type="dcterms:W3CDTF">2019-11-28T06:00:00Z</dcterms:modified>
</cp:coreProperties>
</file>