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21" w:rsidRDefault="00933C67" w:rsidP="00943121">
      <w:pPr>
        <w:spacing w:line="240" w:lineRule="atLeast"/>
        <w:ind w:left="9639"/>
        <w:jc w:val="right"/>
      </w:pPr>
      <w:bookmarkStart w:id="0" w:name="_GoBack"/>
      <w:bookmarkEnd w:id="0"/>
      <w:r>
        <w:t>проект</w:t>
      </w:r>
    </w:p>
    <w:p w:rsidR="00943121" w:rsidRDefault="00943121" w:rsidP="00943121">
      <w:pPr>
        <w:spacing w:line="240" w:lineRule="atLeast"/>
        <w:ind w:left="8789"/>
        <w:jc w:val="center"/>
      </w:pPr>
    </w:p>
    <w:p w:rsidR="00943121" w:rsidRDefault="00943121" w:rsidP="00943121">
      <w:pPr>
        <w:spacing w:line="240" w:lineRule="atLeast"/>
      </w:pPr>
    </w:p>
    <w:p w:rsidR="00943121" w:rsidRDefault="00943121" w:rsidP="00943121">
      <w:pPr>
        <w:spacing w:line="240" w:lineRule="atLeast"/>
        <w:jc w:val="center"/>
        <w:rPr>
          <w:b/>
        </w:rPr>
      </w:pPr>
      <w:r>
        <w:rPr>
          <w:b/>
        </w:rPr>
        <w:t>П А С П О Р Т</w:t>
      </w:r>
    </w:p>
    <w:p w:rsidR="00943121" w:rsidRDefault="00943121" w:rsidP="00943121">
      <w:pPr>
        <w:spacing w:line="120" w:lineRule="exact"/>
        <w:jc w:val="center"/>
        <w:rPr>
          <w:b/>
        </w:rPr>
      </w:pPr>
    </w:p>
    <w:p w:rsidR="00943121" w:rsidRDefault="00943121" w:rsidP="00943121">
      <w:pPr>
        <w:spacing w:line="240" w:lineRule="atLeast"/>
        <w:jc w:val="center"/>
        <w:rPr>
          <w:b/>
        </w:rPr>
      </w:pPr>
      <w:r>
        <w:rPr>
          <w:b/>
        </w:rPr>
        <w:t>федерального проекта</w:t>
      </w:r>
    </w:p>
    <w:p w:rsidR="00943121" w:rsidRDefault="00943121" w:rsidP="00943121">
      <w:pPr>
        <w:spacing w:line="240" w:lineRule="exact"/>
      </w:pPr>
    </w:p>
    <w:p w:rsidR="00943121" w:rsidRPr="00933C67" w:rsidRDefault="00933C67" w:rsidP="00943121">
      <w:pPr>
        <w:spacing w:line="240" w:lineRule="atLeast"/>
        <w:jc w:val="center"/>
        <w:rPr>
          <w:b/>
        </w:rPr>
      </w:pPr>
      <w:r>
        <w:rPr>
          <w:b/>
        </w:rPr>
        <w:t>«</w:t>
      </w:r>
      <w:r w:rsidRPr="00933C67">
        <w:rPr>
          <w:b/>
        </w:rPr>
        <w:t>Б</w:t>
      </w:r>
      <w:r w:rsidR="00653C62" w:rsidRPr="00933C67">
        <w:rPr>
          <w:b/>
        </w:rPr>
        <w:t>орьб</w:t>
      </w:r>
      <w:r w:rsidRPr="00933C67">
        <w:rPr>
          <w:b/>
        </w:rPr>
        <w:t>а</w:t>
      </w:r>
      <w:r w:rsidR="00653C62" w:rsidRPr="00933C67">
        <w:rPr>
          <w:b/>
        </w:rPr>
        <w:t xml:space="preserve"> с онкологическими заболеваниями</w:t>
      </w:r>
      <w:r>
        <w:rPr>
          <w:b/>
        </w:rPr>
        <w:t>»</w:t>
      </w:r>
    </w:p>
    <w:p w:rsidR="00943121" w:rsidRDefault="00943121" w:rsidP="00943121">
      <w:pPr>
        <w:spacing w:line="240" w:lineRule="atLeast"/>
        <w:jc w:val="center"/>
      </w:pPr>
    </w:p>
    <w:p w:rsidR="00943121" w:rsidRDefault="00943121" w:rsidP="00943121">
      <w:pPr>
        <w:spacing w:line="240" w:lineRule="atLeast"/>
        <w:jc w:val="center"/>
      </w:pPr>
      <w:r>
        <w:t>1. Основные положения</w:t>
      </w:r>
    </w:p>
    <w:p w:rsidR="00943121" w:rsidRDefault="00943121" w:rsidP="00943121">
      <w:pPr>
        <w:spacing w:line="24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704"/>
        <w:gridCol w:w="2638"/>
        <w:gridCol w:w="3235"/>
      </w:tblGrid>
      <w:tr w:rsidR="00943121" w:rsidTr="004812E6">
        <w:trPr>
          <w:cantSplit/>
        </w:trPr>
        <w:tc>
          <w:tcPr>
            <w:tcW w:w="5211" w:type="dxa"/>
            <w:shd w:val="clear" w:color="auto" w:fill="auto"/>
            <w:vAlign w:val="center"/>
          </w:tcPr>
          <w:p w:rsidR="00943121" w:rsidRDefault="00943121" w:rsidP="004812E6">
            <w:pPr>
              <w:spacing w:after="60" w:line="240" w:lineRule="atLeast"/>
              <w:jc w:val="left"/>
            </w:pPr>
            <w:r>
              <w:t>Наименование национального проекта</w:t>
            </w:r>
          </w:p>
        </w:tc>
        <w:tc>
          <w:tcPr>
            <w:tcW w:w="9577" w:type="dxa"/>
            <w:gridSpan w:val="3"/>
            <w:shd w:val="clear" w:color="auto" w:fill="auto"/>
            <w:vAlign w:val="center"/>
          </w:tcPr>
          <w:p w:rsidR="00943121" w:rsidRDefault="00653C62" w:rsidP="004812E6">
            <w:pPr>
              <w:spacing w:line="240" w:lineRule="atLeast"/>
            </w:pPr>
            <w:r>
              <w:t>Национальный приоритетный проект в сфере здравоохранения</w:t>
            </w:r>
          </w:p>
        </w:tc>
      </w:tr>
      <w:tr w:rsidR="00943121" w:rsidTr="004812E6">
        <w:trPr>
          <w:cantSplit/>
        </w:trPr>
        <w:tc>
          <w:tcPr>
            <w:tcW w:w="5211" w:type="dxa"/>
            <w:shd w:val="clear" w:color="auto" w:fill="auto"/>
            <w:vAlign w:val="center"/>
          </w:tcPr>
          <w:p w:rsidR="00943121" w:rsidRDefault="00943121" w:rsidP="004812E6">
            <w:pPr>
              <w:spacing w:after="60" w:line="240" w:lineRule="atLeast"/>
              <w:jc w:val="left"/>
            </w:pPr>
            <w:r>
              <w:t>Краткое наименование федерального проекта</w:t>
            </w:r>
          </w:p>
        </w:tc>
        <w:tc>
          <w:tcPr>
            <w:tcW w:w="3704" w:type="dxa"/>
            <w:shd w:val="clear" w:color="auto" w:fill="auto"/>
            <w:vAlign w:val="center"/>
          </w:tcPr>
          <w:p w:rsidR="00943121" w:rsidRDefault="00933C67" w:rsidP="00933C67">
            <w:pPr>
              <w:spacing w:line="240" w:lineRule="atLeast"/>
              <w:jc w:val="left"/>
            </w:pPr>
            <w:r>
              <w:t>Б</w:t>
            </w:r>
            <w:r w:rsidR="00653C62">
              <w:t>орьб</w:t>
            </w:r>
            <w:r>
              <w:t>а</w:t>
            </w:r>
            <w:r w:rsidR="00653C62">
              <w:t xml:space="preserve"> с онкологическими заболеваниями</w:t>
            </w:r>
          </w:p>
        </w:tc>
        <w:tc>
          <w:tcPr>
            <w:tcW w:w="2638" w:type="dxa"/>
            <w:shd w:val="clear" w:color="auto" w:fill="auto"/>
            <w:vAlign w:val="center"/>
          </w:tcPr>
          <w:p w:rsidR="00943121" w:rsidRDefault="00943121" w:rsidP="004812E6">
            <w:pPr>
              <w:spacing w:line="240" w:lineRule="atLeast"/>
              <w:jc w:val="center"/>
            </w:pPr>
            <w:r>
              <w:t>Срок начала и окончания проекта</w:t>
            </w:r>
          </w:p>
        </w:tc>
        <w:tc>
          <w:tcPr>
            <w:tcW w:w="3235" w:type="dxa"/>
            <w:shd w:val="clear" w:color="auto" w:fill="auto"/>
            <w:vAlign w:val="center"/>
          </w:tcPr>
          <w:p w:rsidR="00943121" w:rsidRDefault="00BA47F9" w:rsidP="00BA47F9">
            <w:pPr>
              <w:spacing w:line="240" w:lineRule="atLeast"/>
              <w:jc w:val="left"/>
            </w:pPr>
            <w:r>
              <w:t>01.</w:t>
            </w:r>
            <w:r w:rsidR="00653C62">
              <w:t>1</w:t>
            </w:r>
            <w:r>
              <w:t>0</w:t>
            </w:r>
            <w:r w:rsidR="00653C62">
              <w:t>.201</w:t>
            </w:r>
            <w:r>
              <w:t>8</w:t>
            </w:r>
            <w:r w:rsidR="00653C62">
              <w:t xml:space="preserve"> – </w:t>
            </w:r>
            <w:r w:rsidR="00933C67">
              <w:t>31</w:t>
            </w:r>
            <w:r w:rsidR="00653C62">
              <w:t>.</w:t>
            </w:r>
            <w:r w:rsidR="00933C67">
              <w:t>12</w:t>
            </w:r>
            <w:r w:rsidR="00653C62">
              <w:t>.202</w:t>
            </w:r>
            <w:r w:rsidR="00933C67">
              <w:t>4</w:t>
            </w:r>
          </w:p>
        </w:tc>
      </w:tr>
      <w:tr w:rsidR="00943121" w:rsidTr="004812E6">
        <w:trPr>
          <w:cantSplit/>
        </w:trPr>
        <w:tc>
          <w:tcPr>
            <w:tcW w:w="5211" w:type="dxa"/>
            <w:shd w:val="clear" w:color="auto" w:fill="auto"/>
            <w:vAlign w:val="center"/>
          </w:tcPr>
          <w:p w:rsidR="00943121" w:rsidRDefault="00943121" w:rsidP="004812E6">
            <w:pPr>
              <w:spacing w:after="60" w:line="240" w:lineRule="atLeast"/>
              <w:jc w:val="left"/>
            </w:pPr>
            <w:r>
              <w:t>Куратор федерального проекта</w:t>
            </w:r>
          </w:p>
        </w:tc>
        <w:tc>
          <w:tcPr>
            <w:tcW w:w="9577" w:type="dxa"/>
            <w:gridSpan w:val="3"/>
            <w:shd w:val="clear" w:color="auto" w:fill="auto"/>
            <w:vAlign w:val="center"/>
          </w:tcPr>
          <w:p w:rsidR="00943121" w:rsidRDefault="002C3A6A" w:rsidP="00933C67">
            <w:pPr>
              <w:spacing w:line="240" w:lineRule="atLeast"/>
            </w:pPr>
            <w:r>
              <w:t>Голикова</w:t>
            </w:r>
            <w:r w:rsidR="00933C67">
              <w:t> </w:t>
            </w:r>
            <w:r w:rsidR="0021190B">
              <w:t>Т.А.</w:t>
            </w:r>
            <w:r w:rsidR="00393A38">
              <w:t>,</w:t>
            </w:r>
            <w:r w:rsidR="0021190B">
              <w:t xml:space="preserve"> </w:t>
            </w:r>
            <w:r w:rsidR="00393A38">
              <w:t>з</w:t>
            </w:r>
            <w:r w:rsidR="0021190B">
              <w:t>аместитель Председателя Правительства Российской Федерации</w:t>
            </w:r>
          </w:p>
        </w:tc>
      </w:tr>
      <w:tr w:rsidR="00943121" w:rsidTr="004812E6">
        <w:trPr>
          <w:cantSplit/>
        </w:trPr>
        <w:tc>
          <w:tcPr>
            <w:tcW w:w="5211" w:type="dxa"/>
            <w:shd w:val="clear" w:color="auto" w:fill="auto"/>
            <w:vAlign w:val="center"/>
          </w:tcPr>
          <w:p w:rsidR="00943121" w:rsidRDefault="00943121" w:rsidP="004812E6">
            <w:pPr>
              <w:spacing w:after="60" w:line="240" w:lineRule="atLeast"/>
              <w:jc w:val="left"/>
            </w:pPr>
            <w:r>
              <w:t>Руководитель федерального проекта</w:t>
            </w:r>
          </w:p>
        </w:tc>
        <w:tc>
          <w:tcPr>
            <w:tcW w:w="9577" w:type="dxa"/>
            <w:gridSpan w:val="3"/>
            <w:shd w:val="clear" w:color="auto" w:fill="auto"/>
            <w:vAlign w:val="center"/>
          </w:tcPr>
          <w:p w:rsidR="00943121" w:rsidRDefault="00933C67" w:rsidP="00393A38">
            <w:pPr>
              <w:spacing w:line="240" w:lineRule="atLeast"/>
              <w:rPr>
                <w:szCs w:val="28"/>
              </w:rPr>
            </w:pPr>
            <w:r>
              <w:rPr>
                <w:szCs w:val="28"/>
              </w:rPr>
              <w:t>Скворцова В.И., Министр здравоохранения Российской Федерации</w:t>
            </w:r>
          </w:p>
        </w:tc>
      </w:tr>
      <w:tr w:rsidR="00943121" w:rsidTr="004812E6">
        <w:trPr>
          <w:cantSplit/>
        </w:trPr>
        <w:tc>
          <w:tcPr>
            <w:tcW w:w="5211" w:type="dxa"/>
            <w:shd w:val="clear" w:color="auto" w:fill="auto"/>
            <w:vAlign w:val="center"/>
          </w:tcPr>
          <w:p w:rsidR="00943121" w:rsidRDefault="00943121" w:rsidP="004812E6">
            <w:pPr>
              <w:spacing w:after="60" w:line="240" w:lineRule="atLeast"/>
              <w:jc w:val="left"/>
            </w:pPr>
            <w:r>
              <w:t>Администратор федерального проекта</w:t>
            </w:r>
          </w:p>
        </w:tc>
        <w:tc>
          <w:tcPr>
            <w:tcW w:w="9577" w:type="dxa"/>
            <w:gridSpan w:val="3"/>
            <w:shd w:val="clear" w:color="auto" w:fill="auto"/>
            <w:vAlign w:val="center"/>
          </w:tcPr>
          <w:p w:rsidR="00943121" w:rsidRDefault="00933C67" w:rsidP="00933C67">
            <w:pPr>
              <w:spacing w:line="240" w:lineRule="atLeast"/>
              <w:rPr>
                <w:rFonts w:eastAsia="Arial Unicode MS"/>
                <w:i/>
                <w:sz w:val="26"/>
                <w:szCs w:val="26"/>
                <w:lang w:eastAsia="en-US"/>
              </w:rPr>
            </w:pPr>
            <w:r>
              <w:rPr>
                <w:szCs w:val="28"/>
              </w:rPr>
              <w:t>Яковлева Т.В., </w:t>
            </w:r>
            <w:r w:rsidR="002363CA">
              <w:rPr>
                <w:szCs w:val="28"/>
              </w:rPr>
              <w:t xml:space="preserve">первый </w:t>
            </w:r>
            <w:r>
              <w:rPr>
                <w:szCs w:val="28"/>
              </w:rPr>
              <w:t>заместитель Министра здравоохранения Российской Федерации</w:t>
            </w:r>
          </w:p>
        </w:tc>
      </w:tr>
      <w:tr w:rsidR="00943121" w:rsidTr="004812E6">
        <w:trPr>
          <w:cantSplit/>
          <w:trHeight w:val="748"/>
        </w:trPr>
        <w:tc>
          <w:tcPr>
            <w:tcW w:w="5211" w:type="dxa"/>
            <w:shd w:val="clear" w:color="auto" w:fill="auto"/>
            <w:vAlign w:val="center"/>
          </w:tcPr>
          <w:p w:rsidR="00943121" w:rsidRDefault="00943121" w:rsidP="004812E6">
            <w:pPr>
              <w:spacing w:after="60" w:line="240" w:lineRule="atLeast"/>
              <w:jc w:val="left"/>
              <w:rPr>
                <w:i/>
                <w:sz w:val="26"/>
                <w:szCs w:val="26"/>
              </w:rPr>
            </w:pPr>
            <w:r w:rsidRPr="00BA47F9">
              <w:t>Связь с государственными программами Российской Федерации</w:t>
            </w:r>
          </w:p>
        </w:tc>
        <w:tc>
          <w:tcPr>
            <w:tcW w:w="9577" w:type="dxa"/>
            <w:gridSpan w:val="3"/>
            <w:shd w:val="clear" w:color="auto" w:fill="auto"/>
            <w:vAlign w:val="center"/>
          </w:tcPr>
          <w:p w:rsidR="00943121" w:rsidRDefault="009F7A2C" w:rsidP="004812E6">
            <w:pPr>
              <w:spacing w:line="240" w:lineRule="atLeast"/>
              <w:jc w:val="left"/>
              <w:rPr>
                <w:i/>
                <w:sz w:val="26"/>
                <w:szCs w:val="26"/>
              </w:rPr>
            </w:pPr>
            <w:r>
              <w:rPr>
                <w:szCs w:val="28"/>
              </w:rPr>
              <w:t>Государственная программа Российской Федерации «Развитие здравоохранения», утвержденная постановлением Правительства Российской Федерации от 26 декабря 2017 г. № 1640</w:t>
            </w:r>
          </w:p>
        </w:tc>
      </w:tr>
    </w:tbl>
    <w:p w:rsidR="00943121" w:rsidRDefault="00943121" w:rsidP="00943121">
      <w:pPr>
        <w:spacing w:line="240" w:lineRule="atLeast"/>
        <w:jc w:val="center"/>
      </w:pPr>
      <w:r>
        <w:br w:type="page"/>
      </w:r>
      <w:r>
        <w:lastRenderedPageBreak/>
        <w:t>2. Цель и показатели федерального проекта</w:t>
      </w:r>
    </w:p>
    <w:p w:rsidR="00943121" w:rsidRDefault="00943121" w:rsidP="00943121">
      <w:pPr>
        <w:spacing w:line="240" w:lineRule="atLeast"/>
        <w:jc w:val="cente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4"/>
        <w:gridCol w:w="3403"/>
        <w:gridCol w:w="1418"/>
        <w:gridCol w:w="1559"/>
        <w:gridCol w:w="1559"/>
        <w:gridCol w:w="851"/>
        <w:gridCol w:w="850"/>
        <w:gridCol w:w="851"/>
        <w:gridCol w:w="850"/>
        <w:gridCol w:w="851"/>
        <w:gridCol w:w="850"/>
        <w:gridCol w:w="860"/>
      </w:tblGrid>
      <w:tr w:rsidR="00943121" w:rsidTr="004812E6">
        <w:trPr>
          <w:trHeight w:val="631"/>
        </w:trPr>
        <w:tc>
          <w:tcPr>
            <w:tcW w:w="14496" w:type="dxa"/>
            <w:gridSpan w:val="12"/>
            <w:shd w:val="clear" w:color="auto" w:fill="auto"/>
            <w:vAlign w:val="center"/>
          </w:tcPr>
          <w:p w:rsidR="00943121" w:rsidRDefault="00BB556D" w:rsidP="00BB556D">
            <w:pPr>
              <w:spacing w:line="240" w:lineRule="atLeast"/>
              <w:jc w:val="left"/>
              <w:rPr>
                <w:rFonts w:eastAsia="Arial Unicode MS"/>
                <w:bCs/>
                <w:i/>
                <w:color w:val="000000"/>
                <w:sz w:val="26"/>
                <w:szCs w:val="26"/>
                <w:u w:color="000000"/>
              </w:rPr>
            </w:pPr>
            <w:r w:rsidRPr="00BB556D">
              <w:rPr>
                <w:rFonts w:eastAsia="Arial Unicode MS"/>
                <w:bCs/>
                <w:color w:val="000000"/>
                <w:szCs w:val="28"/>
                <w:u w:color="000000"/>
              </w:rPr>
              <w:t>Цель</w:t>
            </w:r>
            <w:r w:rsidR="00943121">
              <w:rPr>
                <w:rFonts w:eastAsia="Arial Unicode MS"/>
                <w:bCs/>
                <w:i/>
                <w:color w:val="000000"/>
                <w:sz w:val="26"/>
                <w:szCs w:val="26"/>
                <w:u w:color="000000"/>
              </w:rPr>
              <w:t xml:space="preserve"> </w:t>
            </w:r>
            <w:r>
              <w:rPr>
                <w:color w:val="000000"/>
              </w:rPr>
              <w:t>снижение смертности от новообразований в том числе от злокачественных (до 185 случаев на 100 тыс. населения)</w:t>
            </w:r>
          </w:p>
        </w:tc>
      </w:tr>
      <w:tr w:rsidR="00943121" w:rsidTr="004812E6">
        <w:tc>
          <w:tcPr>
            <w:tcW w:w="594" w:type="dxa"/>
            <w:vMerge w:val="restart"/>
            <w:shd w:val="clear" w:color="auto" w:fill="auto"/>
            <w:vAlign w:val="center"/>
          </w:tcPr>
          <w:p w:rsidR="00943121" w:rsidRDefault="00943121" w:rsidP="004812E6">
            <w:pPr>
              <w:spacing w:line="240" w:lineRule="atLeast"/>
              <w:jc w:val="center"/>
            </w:pPr>
            <w:r>
              <w:t>№ п/п</w:t>
            </w:r>
          </w:p>
        </w:tc>
        <w:tc>
          <w:tcPr>
            <w:tcW w:w="3403" w:type="dxa"/>
            <w:vMerge w:val="restart"/>
            <w:shd w:val="clear" w:color="auto" w:fill="auto"/>
            <w:vAlign w:val="center"/>
          </w:tcPr>
          <w:p w:rsidR="00943121" w:rsidRDefault="00943121" w:rsidP="004812E6">
            <w:pPr>
              <w:spacing w:line="240" w:lineRule="atLeast"/>
              <w:jc w:val="center"/>
            </w:pPr>
            <w:r>
              <w:t>Наименование показателя</w:t>
            </w:r>
          </w:p>
        </w:tc>
        <w:tc>
          <w:tcPr>
            <w:tcW w:w="1418" w:type="dxa"/>
            <w:vMerge w:val="restart"/>
            <w:shd w:val="clear" w:color="auto" w:fill="auto"/>
            <w:vAlign w:val="center"/>
          </w:tcPr>
          <w:p w:rsidR="00943121" w:rsidRDefault="00943121" w:rsidP="004812E6">
            <w:pPr>
              <w:spacing w:line="240" w:lineRule="atLeast"/>
              <w:jc w:val="center"/>
            </w:pPr>
            <w:r>
              <w:t>Тип показателя</w:t>
            </w:r>
          </w:p>
        </w:tc>
        <w:tc>
          <w:tcPr>
            <w:tcW w:w="3118" w:type="dxa"/>
            <w:gridSpan w:val="2"/>
            <w:vMerge w:val="restart"/>
            <w:shd w:val="clear" w:color="auto" w:fill="auto"/>
            <w:vAlign w:val="center"/>
          </w:tcPr>
          <w:p w:rsidR="00943121" w:rsidRDefault="00943121" w:rsidP="004812E6">
            <w:pPr>
              <w:spacing w:line="240" w:lineRule="atLeast"/>
              <w:jc w:val="center"/>
            </w:pPr>
            <w:r>
              <w:t>Базовое значение</w:t>
            </w:r>
          </w:p>
        </w:tc>
        <w:tc>
          <w:tcPr>
            <w:tcW w:w="5963" w:type="dxa"/>
            <w:gridSpan w:val="7"/>
            <w:shd w:val="clear" w:color="auto" w:fill="auto"/>
            <w:vAlign w:val="center"/>
          </w:tcPr>
          <w:p w:rsidR="00943121" w:rsidRDefault="00943121" w:rsidP="004812E6">
            <w:pPr>
              <w:spacing w:line="240" w:lineRule="atLeast"/>
              <w:jc w:val="center"/>
            </w:pPr>
            <w:r>
              <w:t>Период, год</w:t>
            </w:r>
          </w:p>
        </w:tc>
      </w:tr>
      <w:tr w:rsidR="00943121" w:rsidTr="004812E6">
        <w:trPr>
          <w:trHeight w:val="322"/>
        </w:trPr>
        <w:tc>
          <w:tcPr>
            <w:tcW w:w="594" w:type="dxa"/>
            <w:vMerge/>
            <w:shd w:val="clear" w:color="auto" w:fill="auto"/>
            <w:vAlign w:val="center"/>
          </w:tcPr>
          <w:p w:rsidR="00943121" w:rsidRDefault="00943121" w:rsidP="004812E6">
            <w:pPr>
              <w:spacing w:line="240" w:lineRule="atLeast"/>
              <w:jc w:val="center"/>
            </w:pPr>
          </w:p>
        </w:tc>
        <w:tc>
          <w:tcPr>
            <w:tcW w:w="3403" w:type="dxa"/>
            <w:vMerge/>
            <w:shd w:val="clear" w:color="auto" w:fill="auto"/>
            <w:vAlign w:val="center"/>
          </w:tcPr>
          <w:p w:rsidR="00943121" w:rsidRDefault="00943121" w:rsidP="004812E6">
            <w:pPr>
              <w:spacing w:line="240" w:lineRule="atLeast"/>
              <w:jc w:val="center"/>
            </w:pPr>
          </w:p>
        </w:tc>
        <w:tc>
          <w:tcPr>
            <w:tcW w:w="1418" w:type="dxa"/>
            <w:vMerge/>
            <w:shd w:val="clear" w:color="auto" w:fill="auto"/>
            <w:vAlign w:val="center"/>
          </w:tcPr>
          <w:p w:rsidR="00943121" w:rsidRDefault="00943121" w:rsidP="004812E6">
            <w:pPr>
              <w:spacing w:line="240" w:lineRule="atLeast"/>
              <w:jc w:val="center"/>
            </w:pPr>
          </w:p>
        </w:tc>
        <w:tc>
          <w:tcPr>
            <w:tcW w:w="3118" w:type="dxa"/>
            <w:gridSpan w:val="2"/>
            <w:vMerge/>
            <w:shd w:val="clear" w:color="auto" w:fill="auto"/>
            <w:vAlign w:val="center"/>
          </w:tcPr>
          <w:p w:rsidR="00943121" w:rsidRDefault="00943121" w:rsidP="004812E6">
            <w:pPr>
              <w:spacing w:line="240" w:lineRule="atLeast"/>
              <w:jc w:val="center"/>
            </w:pPr>
          </w:p>
        </w:tc>
        <w:tc>
          <w:tcPr>
            <w:tcW w:w="851" w:type="dxa"/>
            <w:vMerge w:val="restart"/>
            <w:shd w:val="clear" w:color="auto" w:fill="auto"/>
            <w:vAlign w:val="center"/>
          </w:tcPr>
          <w:p w:rsidR="00943121" w:rsidRPr="00BA47F9" w:rsidRDefault="00BA47F9" w:rsidP="004812E6">
            <w:pPr>
              <w:spacing w:line="240" w:lineRule="atLeast"/>
              <w:jc w:val="center"/>
            </w:pPr>
            <w:r>
              <w:t>2018</w:t>
            </w:r>
          </w:p>
        </w:tc>
        <w:tc>
          <w:tcPr>
            <w:tcW w:w="850" w:type="dxa"/>
            <w:vMerge w:val="restart"/>
            <w:shd w:val="clear" w:color="auto" w:fill="auto"/>
            <w:vAlign w:val="center"/>
          </w:tcPr>
          <w:p w:rsidR="00943121" w:rsidRPr="00BA47F9" w:rsidRDefault="00BA47F9" w:rsidP="004812E6">
            <w:pPr>
              <w:spacing w:line="240" w:lineRule="atLeast"/>
              <w:jc w:val="center"/>
            </w:pPr>
            <w:r>
              <w:t>2019</w:t>
            </w:r>
          </w:p>
        </w:tc>
        <w:tc>
          <w:tcPr>
            <w:tcW w:w="851" w:type="dxa"/>
            <w:vMerge w:val="restart"/>
            <w:shd w:val="clear" w:color="auto" w:fill="auto"/>
            <w:vAlign w:val="center"/>
          </w:tcPr>
          <w:p w:rsidR="00943121" w:rsidRPr="00BA47F9" w:rsidRDefault="00BA47F9" w:rsidP="004812E6">
            <w:pPr>
              <w:spacing w:line="240" w:lineRule="atLeast"/>
              <w:jc w:val="center"/>
            </w:pPr>
            <w:r>
              <w:t>2020</w:t>
            </w:r>
          </w:p>
        </w:tc>
        <w:tc>
          <w:tcPr>
            <w:tcW w:w="850" w:type="dxa"/>
            <w:vMerge w:val="restart"/>
            <w:shd w:val="clear" w:color="auto" w:fill="auto"/>
            <w:vAlign w:val="center"/>
          </w:tcPr>
          <w:p w:rsidR="00943121" w:rsidRPr="00BA47F9" w:rsidRDefault="00BA47F9" w:rsidP="004812E6">
            <w:pPr>
              <w:spacing w:line="240" w:lineRule="atLeast"/>
              <w:jc w:val="center"/>
            </w:pPr>
            <w:r>
              <w:t>2021</w:t>
            </w:r>
          </w:p>
        </w:tc>
        <w:tc>
          <w:tcPr>
            <w:tcW w:w="851" w:type="dxa"/>
            <w:vMerge w:val="restart"/>
            <w:shd w:val="clear" w:color="auto" w:fill="auto"/>
            <w:vAlign w:val="center"/>
          </w:tcPr>
          <w:p w:rsidR="00943121" w:rsidRPr="00BA47F9" w:rsidRDefault="00BA47F9" w:rsidP="004812E6">
            <w:pPr>
              <w:spacing w:line="240" w:lineRule="atLeast"/>
              <w:jc w:val="center"/>
            </w:pPr>
            <w:r>
              <w:t>2022</w:t>
            </w:r>
          </w:p>
        </w:tc>
        <w:tc>
          <w:tcPr>
            <w:tcW w:w="850" w:type="dxa"/>
            <w:vMerge w:val="restart"/>
            <w:shd w:val="clear" w:color="auto" w:fill="auto"/>
            <w:vAlign w:val="center"/>
          </w:tcPr>
          <w:p w:rsidR="00943121" w:rsidRPr="00BA47F9" w:rsidRDefault="00BA47F9" w:rsidP="004812E6">
            <w:pPr>
              <w:spacing w:line="240" w:lineRule="atLeast"/>
              <w:jc w:val="center"/>
            </w:pPr>
            <w:r>
              <w:t>2023</w:t>
            </w:r>
          </w:p>
        </w:tc>
        <w:tc>
          <w:tcPr>
            <w:tcW w:w="860" w:type="dxa"/>
            <w:vMerge w:val="restart"/>
            <w:shd w:val="clear" w:color="auto" w:fill="auto"/>
            <w:vAlign w:val="center"/>
          </w:tcPr>
          <w:p w:rsidR="00943121" w:rsidRPr="00BA47F9" w:rsidRDefault="00BA47F9" w:rsidP="004812E6">
            <w:pPr>
              <w:spacing w:line="240" w:lineRule="atLeast"/>
              <w:jc w:val="center"/>
            </w:pPr>
            <w:r>
              <w:t>2024</w:t>
            </w:r>
          </w:p>
        </w:tc>
      </w:tr>
      <w:tr w:rsidR="00943121" w:rsidTr="004812E6">
        <w:tc>
          <w:tcPr>
            <w:tcW w:w="594" w:type="dxa"/>
            <w:vMerge/>
            <w:shd w:val="clear" w:color="auto" w:fill="auto"/>
            <w:vAlign w:val="center"/>
          </w:tcPr>
          <w:p w:rsidR="00943121" w:rsidRDefault="00943121" w:rsidP="004812E6">
            <w:pPr>
              <w:spacing w:line="240" w:lineRule="atLeast"/>
              <w:jc w:val="center"/>
            </w:pPr>
          </w:p>
        </w:tc>
        <w:tc>
          <w:tcPr>
            <w:tcW w:w="3403" w:type="dxa"/>
            <w:vMerge/>
            <w:shd w:val="clear" w:color="auto" w:fill="auto"/>
            <w:vAlign w:val="center"/>
          </w:tcPr>
          <w:p w:rsidR="00943121" w:rsidRDefault="00943121" w:rsidP="004812E6">
            <w:pPr>
              <w:spacing w:line="240" w:lineRule="atLeast"/>
              <w:jc w:val="center"/>
            </w:pPr>
          </w:p>
        </w:tc>
        <w:tc>
          <w:tcPr>
            <w:tcW w:w="1418" w:type="dxa"/>
            <w:vMerge/>
            <w:shd w:val="clear" w:color="auto" w:fill="auto"/>
            <w:vAlign w:val="center"/>
          </w:tcPr>
          <w:p w:rsidR="00943121" w:rsidRDefault="00943121" w:rsidP="004812E6">
            <w:pPr>
              <w:spacing w:line="240" w:lineRule="atLeast"/>
              <w:jc w:val="center"/>
            </w:pPr>
          </w:p>
        </w:tc>
        <w:tc>
          <w:tcPr>
            <w:tcW w:w="1559" w:type="dxa"/>
            <w:shd w:val="clear" w:color="auto" w:fill="auto"/>
            <w:vAlign w:val="center"/>
          </w:tcPr>
          <w:p w:rsidR="00943121" w:rsidRDefault="00943121" w:rsidP="004812E6">
            <w:pPr>
              <w:spacing w:line="240" w:lineRule="atLeast"/>
              <w:jc w:val="center"/>
            </w:pPr>
            <w:r>
              <w:t>Значение</w:t>
            </w:r>
          </w:p>
        </w:tc>
        <w:tc>
          <w:tcPr>
            <w:tcW w:w="1559" w:type="dxa"/>
            <w:shd w:val="clear" w:color="auto" w:fill="auto"/>
            <w:vAlign w:val="center"/>
          </w:tcPr>
          <w:p w:rsidR="00943121" w:rsidRDefault="00943121" w:rsidP="004812E6">
            <w:pPr>
              <w:spacing w:line="240" w:lineRule="atLeast"/>
              <w:jc w:val="center"/>
            </w:pPr>
            <w:r>
              <w:t>Дата</w:t>
            </w:r>
          </w:p>
        </w:tc>
        <w:tc>
          <w:tcPr>
            <w:tcW w:w="851" w:type="dxa"/>
            <w:vMerge/>
            <w:shd w:val="clear" w:color="auto" w:fill="auto"/>
            <w:vAlign w:val="center"/>
          </w:tcPr>
          <w:p w:rsidR="00943121" w:rsidRDefault="00943121" w:rsidP="004812E6">
            <w:pPr>
              <w:spacing w:line="240" w:lineRule="atLeast"/>
              <w:jc w:val="center"/>
              <w:rPr>
                <w:lang w:val="en-US"/>
              </w:rPr>
            </w:pPr>
          </w:p>
        </w:tc>
        <w:tc>
          <w:tcPr>
            <w:tcW w:w="850" w:type="dxa"/>
            <w:vMerge/>
            <w:shd w:val="clear" w:color="auto" w:fill="auto"/>
            <w:vAlign w:val="center"/>
          </w:tcPr>
          <w:p w:rsidR="00943121" w:rsidRDefault="00943121" w:rsidP="004812E6">
            <w:pPr>
              <w:spacing w:line="240" w:lineRule="atLeast"/>
              <w:jc w:val="center"/>
              <w:rPr>
                <w:lang w:val="en-US"/>
              </w:rPr>
            </w:pPr>
          </w:p>
        </w:tc>
        <w:tc>
          <w:tcPr>
            <w:tcW w:w="851" w:type="dxa"/>
            <w:vMerge/>
            <w:shd w:val="clear" w:color="auto" w:fill="auto"/>
            <w:vAlign w:val="center"/>
          </w:tcPr>
          <w:p w:rsidR="00943121" w:rsidRDefault="00943121" w:rsidP="004812E6">
            <w:pPr>
              <w:spacing w:line="240" w:lineRule="atLeast"/>
              <w:jc w:val="center"/>
              <w:rPr>
                <w:rFonts w:eastAsia="Arial Unicode MS"/>
                <w:bCs/>
                <w:i/>
                <w:color w:val="000000"/>
                <w:sz w:val="26"/>
                <w:szCs w:val="26"/>
                <w:u w:color="000000"/>
              </w:rPr>
            </w:pPr>
          </w:p>
        </w:tc>
        <w:tc>
          <w:tcPr>
            <w:tcW w:w="850" w:type="dxa"/>
            <w:vMerge/>
            <w:shd w:val="clear" w:color="auto" w:fill="auto"/>
            <w:vAlign w:val="center"/>
          </w:tcPr>
          <w:p w:rsidR="00943121" w:rsidRDefault="00943121" w:rsidP="004812E6">
            <w:pPr>
              <w:spacing w:line="240" w:lineRule="atLeast"/>
              <w:jc w:val="center"/>
              <w:rPr>
                <w:rFonts w:eastAsia="Arial Unicode MS"/>
                <w:bCs/>
                <w:i/>
                <w:color w:val="000000"/>
                <w:sz w:val="26"/>
                <w:szCs w:val="26"/>
                <w:u w:color="000000"/>
              </w:rPr>
            </w:pPr>
          </w:p>
        </w:tc>
        <w:tc>
          <w:tcPr>
            <w:tcW w:w="851" w:type="dxa"/>
            <w:vMerge/>
            <w:shd w:val="clear" w:color="auto" w:fill="auto"/>
            <w:vAlign w:val="center"/>
          </w:tcPr>
          <w:p w:rsidR="00943121" w:rsidRDefault="00943121" w:rsidP="004812E6">
            <w:pPr>
              <w:spacing w:line="240" w:lineRule="atLeast"/>
              <w:jc w:val="center"/>
              <w:rPr>
                <w:rFonts w:eastAsia="Arial Unicode MS"/>
                <w:bCs/>
                <w:i/>
                <w:color w:val="000000"/>
                <w:sz w:val="26"/>
                <w:szCs w:val="26"/>
                <w:u w:color="000000"/>
              </w:rPr>
            </w:pPr>
          </w:p>
        </w:tc>
        <w:tc>
          <w:tcPr>
            <w:tcW w:w="850" w:type="dxa"/>
            <w:vMerge/>
            <w:shd w:val="clear" w:color="auto" w:fill="auto"/>
            <w:vAlign w:val="center"/>
          </w:tcPr>
          <w:p w:rsidR="00943121" w:rsidRDefault="00943121" w:rsidP="004812E6">
            <w:pPr>
              <w:spacing w:line="240" w:lineRule="atLeast"/>
              <w:jc w:val="center"/>
              <w:rPr>
                <w:rFonts w:eastAsia="Arial Unicode MS"/>
                <w:bCs/>
                <w:i/>
                <w:color w:val="000000"/>
                <w:sz w:val="26"/>
                <w:szCs w:val="26"/>
                <w:u w:color="000000"/>
              </w:rPr>
            </w:pPr>
          </w:p>
        </w:tc>
        <w:tc>
          <w:tcPr>
            <w:tcW w:w="860" w:type="dxa"/>
            <w:vMerge/>
            <w:shd w:val="clear" w:color="auto" w:fill="auto"/>
            <w:vAlign w:val="center"/>
          </w:tcPr>
          <w:p w:rsidR="00943121" w:rsidRDefault="00943121" w:rsidP="004812E6">
            <w:pPr>
              <w:spacing w:line="240" w:lineRule="atLeast"/>
              <w:jc w:val="center"/>
              <w:rPr>
                <w:rFonts w:eastAsia="Arial Unicode MS"/>
                <w:bCs/>
                <w:i/>
                <w:color w:val="000000"/>
                <w:sz w:val="26"/>
                <w:szCs w:val="26"/>
                <w:u w:color="000000"/>
              </w:rPr>
            </w:pPr>
          </w:p>
        </w:tc>
      </w:tr>
      <w:tr w:rsidR="00167071" w:rsidTr="00167071">
        <w:trPr>
          <w:trHeight w:val="966"/>
        </w:trPr>
        <w:tc>
          <w:tcPr>
            <w:tcW w:w="594" w:type="dxa"/>
            <w:shd w:val="clear" w:color="auto" w:fill="auto"/>
          </w:tcPr>
          <w:p w:rsidR="00167071" w:rsidRDefault="00167071" w:rsidP="004812E6">
            <w:pPr>
              <w:spacing w:line="240" w:lineRule="atLeast"/>
              <w:jc w:val="center"/>
            </w:pPr>
            <w:r>
              <w:t>1.</w:t>
            </w:r>
          </w:p>
        </w:tc>
        <w:tc>
          <w:tcPr>
            <w:tcW w:w="3403" w:type="dxa"/>
            <w:shd w:val="clear" w:color="auto" w:fill="auto"/>
          </w:tcPr>
          <w:p w:rsidR="00167071" w:rsidRDefault="00167071" w:rsidP="001559EF">
            <w:pPr>
              <w:jc w:val="left"/>
              <w:rPr>
                <w:color w:val="000000"/>
              </w:rPr>
            </w:pPr>
            <w:r>
              <w:rPr>
                <w:color w:val="000000"/>
              </w:rPr>
              <w:t>Снижение смертности от новообразований, в том числе от злокачественных (до 185 случаев на 100 тыс. населения)</w:t>
            </w:r>
          </w:p>
        </w:tc>
        <w:tc>
          <w:tcPr>
            <w:tcW w:w="1418" w:type="dxa"/>
            <w:shd w:val="clear" w:color="auto" w:fill="auto"/>
            <w:vAlign w:val="center"/>
          </w:tcPr>
          <w:p w:rsidR="00167071" w:rsidRDefault="00167071" w:rsidP="004812E6">
            <w:pPr>
              <w:spacing w:line="240" w:lineRule="atLeast"/>
              <w:ind w:left="-57" w:right="-57"/>
              <w:jc w:val="center"/>
              <w:rPr>
                <w:rFonts w:eastAsia="Arial Unicode MS"/>
                <w:i/>
                <w:sz w:val="26"/>
                <w:szCs w:val="26"/>
                <w:u w:color="000000"/>
              </w:rPr>
            </w:pPr>
            <w:r>
              <w:rPr>
                <w:rFonts w:eastAsia="Arial Unicode MS"/>
                <w:i/>
                <w:sz w:val="26"/>
                <w:szCs w:val="26"/>
                <w:u w:color="000000"/>
              </w:rPr>
              <w:t>основной</w:t>
            </w:r>
          </w:p>
        </w:tc>
        <w:tc>
          <w:tcPr>
            <w:tcW w:w="1559" w:type="dxa"/>
            <w:shd w:val="clear" w:color="auto" w:fill="auto"/>
            <w:vAlign w:val="center"/>
          </w:tcPr>
          <w:p w:rsidR="00167071" w:rsidRPr="00643175" w:rsidRDefault="00167071" w:rsidP="00167071">
            <w:pPr>
              <w:jc w:val="center"/>
            </w:pPr>
            <w:r>
              <w:t>200,6</w:t>
            </w:r>
          </w:p>
        </w:tc>
        <w:tc>
          <w:tcPr>
            <w:tcW w:w="1559" w:type="dxa"/>
            <w:shd w:val="clear" w:color="auto" w:fill="auto"/>
            <w:vAlign w:val="center"/>
          </w:tcPr>
          <w:p w:rsidR="00167071" w:rsidRPr="00643175" w:rsidRDefault="00167071" w:rsidP="00167071">
            <w:pPr>
              <w:jc w:val="center"/>
            </w:pPr>
            <w:r>
              <w:t>31.12.2017</w:t>
            </w:r>
          </w:p>
        </w:tc>
        <w:tc>
          <w:tcPr>
            <w:tcW w:w="851" w:type="dxa"/>
            <w:shd w:val="clear" w:color="auto" w:fill="auto"/>
            <w:vAlign w:val="center"/>
          </w:tcPr>
          <w:p w:rsidR="00167071" w:rsidRPr="00F9610D" w:rsidRDefault="00167071" w:rsidP="00167071">
            <w:pPr>
              <w:jc w:val="center"/>
              <w:rPr>
                <w:color w:val="000000"/>
                <w:szCs w:val="28"/>
              </w:rPr>
            </w:pPr>
            <w:r w:rsidRPr="00F9610D">
              <w:rPr>
                <w:color w:val="000000"/>
                <w:szCs w:val="28"/>
              </w:rPr>
              <w:t>19</w:t>
            </w:r>
            <w:r>
              <w:rPr>
                <w:color w:val="000000"/>
                <w:szCs w:val="28"/>
              </w:rPr>
              <w:t>9</w:t>
            </w:r>
            <w:r w:rsidRPr="00F9610D">
              <w:rPr>
                <w:color w:val="000000"/>
                <w:szCs w:val="28"/>
              </w:rPr>
              <w:t>,</w:t>
            </w:r>
            <w:r>
              <w:rPr>
                <w:color w:val="000000"/>
                <w:szCs w:val="28"/>
              </w:rPr>
              <w:t>9</w:t>
            </w:r>
          </w:p>
        </w:tc>
        <w:tc>
          <w:tcPr>
            <w:tcW w:w="850" w:type="dxa"/>
            <w:shd w:val="clear" w:color="auto" w:fill="auto"/>
            <w:vAlign w:val="center"/>
          </w:tcPr>
          <w:p w:rsidR="00167071" w:rsidRPr="00F9610D" w:rsidRDefault="00167071" w:rsidP="00167071">
            <w:pPr>
              <w:jc w:val="center"/>
              <w:rPr>
                <w:color w:val="000000"/>
                <w:szCs w:val="28"/>
              </w:rPr>
            </w:pPr>
            <w:r w:rsidRPr="00F9610D">
              <w:rPr>
                <w:color w:val="000000"/>
                <w:szCs w:val="28"/>
              </w:rPr>
              <w:t>19</w:t>
            </w:r>
            <w:r>
              <w:rPr>
                <w:color w:val="000000"/>
                <w:szCs w:val="28"/>
              </w:rPr>
              <w:t>9</w:t>
            </w:r>
            <w:r w:rsidRPr="00F9610D">
              <w:rPr>
                <w:color w:val="000000"/>
                <w:szCs w:val="28"/>
              </w:rPr>
              <w:t>,</w:t>
            </w:r>
            <w:r>
              <w:rPr>
                <w:color w:val="000000"/>
                <w:szCs w:val="28"/>
              </w:rPr>
              <w:t>5</w:t>
            </w:r>
          </w:p>
        </w:tc>
        <w:tc>
          <w:tcPr>
            <w:tcW w:w="851" w:type="dxa"/>
            <w:shd w:val="clear" w:color="auto" w:fill="auto"/>
            <w:vAlign w:val="center"/>
          </w:tcPr>
          <w:p w:rsidR="00167071" w:rsidRPr="00F9610D" w:rsidRDefault="00167071" w:rsidP="00167071">
            <w:pPr>
              <w:jc w:val="center"/>
              <w:rPr>
                <w:color w:val="000000"/>
                <w:szCs w:val="28"/>
              </w:rPr>
            </w:pPr>
            <w:r w:rsidRPr="00F9610D">
              <w:rPr>
                <w:color w:val="000000"/>
                <w:szCs w:val="28"/>
              </w:rPr>
              <w:t>19</w:t>
            </w:r>
            <w:r>
              <w:rPr>
                <w:color w:val="000000"/>
                <w:szCs w:val="28"/>
              </w:rPr>
              <w:t>7</w:t>
            </w:r>
            <w:r w:rsidRPr="00F9610D">
              <w:rPr>
                <w:color w:val="000000"/>
                <w:szCs w:val="28"/>
              </w:rPr>
              <w:t>,0</w:t>
            </w:r>
          </w:p>
        </w:tc>
        <w:tc>
          <w:tcPr>
            <w:tcW w:w="850" w:type="dxa"/>
            <w:shd w:val="clear" w:color="auto" w:fill="auto"/>
            <w:vAlign w:val="center"/>
          </w:tcPr>
          <w:p w:rsidR="00167071" w:rsidRPr="00F9610D" w:rsidRDefault="00167071" w:rsidP="00167071">
            <w:pPr>
              <w:jc w:val="center"/>
              <w:rPr>
                <w:color w:val="000000"/>
                <w:szCs w:val="28"/>
              </w:rPr>
            </w:pPr>
            <w:r w:rsidRPr="00F9610D">
              <w:rPr>
                <w:color w:val="000000"/>
                <w:szCs w:val="28"/>
              </w:rPr>
              <w:t>19</w:t>
            </w:r>
            <w:r>
              <w:rPr>
                <w:color w:val="000000"/>
                <w:szCs w:val="28"/>
              </w:rPr>
              <w:t>3</w:t>
            </w:r>
            <w:r w:rsidRPr="00F9610D">
              <w:rPr>
                <w:color w:val="000000"/>
                <w:szCs w:val="28"/>
              </w:rPr>
              <w:t>,</w:t>
            </w:r>
            <w:r>
              <w:rPr>
                <w:color w:val="000000"/>
                <w:szCs w:val="28"/>
              </w:rPr>
              <w:t>5</w:t>
            </w:r>
          </w:p>
        </w:tc>
        <w:tc>
          <w:tcPr>
            <w:tcW w:w="851" w:type="dxa"/>
            <w:shd w:val="clear" w:color="auto" w:fill="auto"/>
            <w:vAlign w:val="center"/>
          </w:tcPr>
          <w:p w:rsidR="00167071" w:rsidRPr="00F9610D" w:rsidRDefault="00167071" w:rsidP="00167071">
            <w:pPr>
              <w:jc w:val="center"/>
              <w:rPr>
                <w:color w:val="000000"/>
                <w:szCs w:val="28"/>
              </w:rPr>
            </w:pPr>
            <w:r w:rsidRPr="00F9610D">
              <w:rPr>
                <w:color w:val="000000"/>
                <w:szCs w:val="28"/>
              </w:rPr>
              <w:t>189,</w:t>
            </w:r>
            <w:r>
              <w:rPr>
                <w:color w:val="000000"/>
                <w:szCs w:val="28"/>
              </w:rPr>
              <w:t>5</w:t>
            </w:r>
          </w:p>
        </w:tc>
        <w:tc>
          <w:tcPr>
            <w:tcW w:w="850" w:type="dxa"/>
            <w:shd w:val="clear" w:color="auto" w:fill="auto"/>
            <w:vAlign w:val="center"/>
          </w:tcPr>
          <w:p w:rsidR="00167071" w:rsidRPr="00F9610D" w:rsidRDefault="00167071" w:rsidP="00167071">
            <w:pPr>
              <w:jc w:val="center"/>
              <w:rPr>
                <w:color w:val="000000"/>
                <w:szCs w:val="28"/>
              </w:rPr>
            </w:pPr>
            <w:r w:rsidRPr="00F9610D">
              <w:rPr>
                <w:color w:val="000000"/>
                <w:szCs w:val="28"/>
              </w:rPr>
              <w:t>187</w:t>
            </w:r>
          </w:p>
        </w:tc>
        <w:tc>
          <w:tcPr>
            <w:tcW w:w="860" w:type="dxa"/>
            <w:shd w:val="clear" w:color="auto" w:fill="auto"/>
            <w:vAlign w:val="center"/>
          </w:tcPr>
          <w:p w:rsidR="00167071" w:rsidRPr="00F9610D" w:rsidRDefault="00167071" w:rsidP="00167071">
            <w:pPr>
              <w:jc w:val="center"/>
              <w:rPr>
                <w:color w:val="000000"/>
                <w:szCs w:val="28"/>
              </w:rPr>
            </w:pPr>
            <w:r w:rsidRPr="00F9610D">
              <w:rPr>
                <w:color w:val="000000"/>
                <w:szCs w:val="28"/>
              </w:rPr>
              <w:t>185</w:t>
            </w:r>
          </w:p>
        </w:tc>
      </w:tr>
      <w:tr w:rsidR="001559EF" w:rsidTr="00167071">
        <w:trPr>
          <w:trHeight w:val="966"/>
        </w:trPr>
        <w:tc>
          <w:tcPr>
            <w:tcW w:w="594" w:type="dxa"/>
            <w:shd w:val="clear" w:color="auto" w:fill="auto"/>
          </w:tcPr>
          <w:p w:rsidR="001559EF" w:rsidRDefault="00BB556D" w:rsidP="004812E6">
            <w:pPr>
              <w:spacing w:line="240" w:lineRule="atLeast"/>
              <w:jc w:val="center"/>
            </w:pPr>
            <w:r>
              <w:t>2</w:t>
            </w:r>
            <w:r w:rsidR="001559EF">
              <w:t>.</w:t>
            </w:r>
          </w:p>
        </w:tc>
        <w:tc>
          <w:tcPr>
            <w:tcW w:w="3403" w:type="dxa"/>
            <w:shd w:val="clear" w:color="auto" w:fill="auto"/>
          </w:tcPr>
          <w:p w:rsidR="001559EF" w:rsidRDefault="001559EF" w:rsidP="001559EF">
            <w:pPr>
              <w:jc w:val="left"/>
            </w:pPr>
            <w:r>
              <w:rPr>
                <w:color w:val="000000"/>
              </w:rPr>
              <w:t>Доля злокачественных новообразований, выявленных на ранних стадиях (I-II стадии), %</w:t>
            </w:r>
          </w:p>
        </w:tc>
        <w:tc>
          <w:tcPr>
            <w:tcW w:w="1418" w:type="dxa"/>
            <w:shd w:val="clear" w:color="auto" w:fill="auto"/>
            <w:vAlign w:val="center"/>
          </w:tcPr>
          <w:p w:rsidR="001559EF" w:rsidRDefault="001559EF" w:rsidP="00BB556D">
            <w:pPr>
              <w:spacing w:line="240" w:lineRule="atLeast"/>
              <w:ind w:left="-57" w:right="-57"/>
              <w:jc w:val="center"/>
              <w:rPr>
                <w:i/>
              </w:rPr>
            </w:pPr>
            <w:r>
              <w:rPr>
                <w:rFonts w:eastAsia="Arial Unicode MS"/>
                <w:i/>
                <w:sz w:val="26"/>
                <w:szCs w:val="26"/>
                <w:u w:color="000000"/>
              </w:rPr>
              <w:t>д</w:t>
            </w:r>
            <w:r>
              <w:rPr>
                <w:i/>
                <w:sz w:val="26"/>
                <w:szCs w:val="26"/>
              </w:rPr>
              <w:t>ополни-тельны</w:t>
            </w:r>
            <w:r w:rsidR="00BB556D">
              <w:rPr>
                <w:i/>
                <w:sz w:val="26"/>
                <w:szCs w:val="26"/>
              </w:rPr>
              <w:t>й</w:t>
            </w:r>
          </w:p>
        </w:tc>
        <w:tc>
          <w:tcPr>
            <w:tcW w:w="1559" w:type="dxa"/>
            <w:shd w:val="clear" w:color="auto" w:fill="auto"/>
            <w:vAlign w:val="center"/>
          </w:tcPr>
          <w:p w:rsidR="001559EF" w:rsidRPr="00643175" w:rsidRDefault="001559EF" w:rsidP="00167071">
            <w:pPr>
              <w:jc w:val="center"/>
            </w:pPr>
            <w:r w:rsidRPr="00643175">
              <w:t>55,6</w:t>
            </w:r>
          </w:p>
        </w:tc>
        <w:tc>
          <w:tcPr>
            <w:tcW w:w="1559" w:type="dxa"/>
            <w:shd w:val="clear" w:color="auto" w:fill="auto"/>
            <w:vAlign w:val="center"/>
          </w:tcPr>
          <w:p w:rsidR="001559EF" w:rsidRPr="00643175" w:rsidRDefault="001559EF" w:rsidP="00167071">
            <w:pPr>
              <w:jc w:val="center"/>
            </w:pPr>
            <w:r w:rsidRPr="00643175">
              <w:t>31.12.2017</w:t>
            </w:r>
          </w:p>
        </w:tc>
        <w:tc>
          <w:tcPr>
            <w:tcW w:w="851" w:type="dxa"/>
            <w:shd w:val="clear" w:color="auto" w:fill="auto"/>
            <w:vAlign w:val="center"/>
          </w:tcPr>
          <w:p w:rsidR="001559EF" w:rsidRPr="00643175" w:rsidRDefault="001559EF" w:rsidP="00167071">
            <w:pPr>
              <w:jc w:val="center"/>
            </w:pPr>
            <w:r w:rsidRPr="00643175">
              <w:t>56,8</w:t>
            </w:r>
          </w:p>
        </w:tc>
        <w:tc>
          <w:tcPr>
            <w:tcW w:w="850" w:type="dxa"/>
            <w:shd w:val="clear" w:color="auto" w:fill="auto"/>
            <w:vAlign w:val="center"/>
          </w:tcPr>
          <w:p w:rsidR="001559EF" w:rsidRPr="00643175" w:rsidRDefault="001559EF" w:rsidP="00167071">
            <w:pPr>
              <w:jc w:val="center"/>
            </w:pPr>
            <w:r w:rsidRPr="00643175">
              <w:t>57,9</w:t>
            </w:r>
          </w:p>
        </w:tc>
        <w:tc>
          <w:tcPr>
            <w:tcW w:w="851" w:type="dxa"/>
            <w:shd w:val="clear" w:color="auto" w:fill="auto"/>
            <w:vAlign w:val="center"/>
          </w:tcPr>
          <w:p w:rsidR="001559EF" w:rsidRPr="00643175" w:rsidRDefault="001559EF" w:rsidP="00167071">
            <w:pPr>
              <w:jc w:val="center"/>
            </w:pPr>
            <w:r w:rsidRPr="00643175">
              <w:t>59,0</w:t>
            </w:r>
          </w:p>
        </w:tc>
        <w:tc>
          <w:tcPr>
            <w:tcW w:w="850" w:type="dxa"/>
            <w:shd w:val="clear" w:color="auto" w:fill="auto"/>
            <w:vAlign w:val="center"/>
          </w:tcPr>
          <w:p w:rsidR="001559EF" w:rsidRPr="00643175" w:rsidRDefault="001559EF" w:rsidP="00167071">
            <w:pPr>
              <w:jc w:val="center"/>
            </w:pPr>
            <w:r w:rsidRPr="00643175">
              <w:t>60,1</w:t>
            </w:r>
          </w:p>
        </w:tc>
        <w:tc>
          <w:tcPr>
            <w:tcW w:w="851" w:type="dxa"/>
            <w:shd w:val="clear" w:color="auto" w:fill="auto"/>
            <w:vAlign w:val="center"/>
          </w:tcPr>
          <w:p w:rsidR="001559EF" w:rsidRPr="00643175" w:rsidRDefault="001559EF" w:rsidP="00167071">
            <w:pPr>
              <w:jc w:val="center"/>
            </w:pPr>
            <w:r w:rsidRPr="00643175">
              <w:t>61,2</w:t>
            </w:r>
          </w:p>
        </w:tc>
        <w:tc>
          <w:tcPr>
            <w:tcW w:w="850" w:type="dxa"/>
            <w:shd w:val="clear" w:color="auto" w:fill="auto"/>
            <w:vAlign w:val="center"/>
          </w:tcPr>
          <w:p w:rsidR="001559EF" w:rsidRPr="00A66CCB" w:rsidRDefault="001559EF" w:rsidP="00167071">
            <w:pPr>
              <w:jc w:val="center"/>
            </w:pPr>
            <w:r w:rsidRPr="00A66CCB">
              <w:t>62,3</w:t>
            </w:r>
          </w:p>
        </w:tc>
        <w:tc>
          <w:tcPr>
            <w:tcW w:w="860" w:type="dxa"/>
            <w:shd w:val="clear" w:color="auto" w:fill="auto"/>
            <w:vAlign w:val="center"/>
          </w:tcPr>
          <w:p w:rsidR="001559EF" w:rsidRPr="00A66CCB" w:rsidRDefault="001559EF" w:rsidP="00167071">
            <w:pPr>
              <w:jc w:val="center"/>
              <w:rPr>
                <w:lang w:val="en-US"/>
              </w:rPr>
            </w:pPr>
            <w:r w:rsidRPr="00A66CCB">
              <w:t>63,</w:t>
            </w:r>
            <w:r w:rsidR="004D1EA7" w:rsidRPr="00A66CCB">
              <w:rPr>
                <w:lang w:val="en-US"/>
              </w:rPr>
              <w:t>0</w:t>
            </w:r>
          </w:p>
        </w:tc>
      </w:tr>
      <w:tr w:rsidR="001559EF" w:rsidTr="00167071">
        <w:tc>
          <w:tcPr>
            <w:tcW w:w="594" w:type="dxa"/>
            <w:shd w:val="clear" w:color="auto" w:fill="auto"/>
          </w:tcPr>
          <w:p w:rsidR="001559EF" w:rsidRDefault="00BB556D" w:rsidP="004812E6">
            <w:pPr>
              <w:spacing w:line="240" w:lineRule="atLeast"/>
              <w:jc w:val="center"/>
            </w:pPr>
            <w:r>
              <w:t>3</w:t>
            </w:r>
            <w:r w:rsidR="001559EF">
              <w:t>.</w:t>
            </w:r>
          </w:p>
        </w:tc>
        <w:tc>
          <w:tcPr>
            <w:tcW w:w="3403" w:type="dxa"/>
            <w:shd w:val="clear" w:color="auto" w:fill="auto"/>
          </w:tcPr>
          <w:p w:rsidR="001559EF" w:rsidRPr="00F9580C" w:rsidRDefault="001559EF" w:rsidP="004812E6">
            <w:pPr>
              <w:spacing w:line="240" w:lineRule="atLeast"/>
              <w:jc w:val="left"/>
              <w:rPr>
                <w:rFonts w:eastAsia="Arial Unicode MS"/>
                <w:szCs w:val="28"/>
                <w:u w:color="000000"/>
              </w:rPr>
            </w:pPr>
            <w:r w:rsidRPr="00F9580C">
              <w:rPr>
                <w:rFonts w:eastAsia="Arial Unicode MS"/>
                <w:szCs w:val="28"/>
                <w:u w:color="000000"/>
              </w:rPr>
              <w:t>Удельный вес больных со злокачественными новообразованиями, состоящих на учете 5 лет и более, %</w:t>
            </w:r>
          </w:p>
        </w:tc>
        <w:tc>
          <w:tcPr>
            <w:tcW w:w="1418" w:type="dxa"/>
            <w:shd w:val="clear" w:color="auto" w:fill="auto"/>
          </w:tcPr>
          <w:p w:rsidR="001559EF" w:rsidRDefault="00BB556D" w:rsidP="004812E6">
            <w:pPr>
              <w:spacing w:line="240" w:lineRule="atLeast"/>
              <w:jc w:val="center"/>
            </w:pPr>
            <w:r>
              <w:rPr>
                <w:rFonts w:eastAsia="Arial Unicode MS"/>
                <w:i/>
                <w:sz w:val="26"/>
                <w:szCs w:val="26"/>
                <w:u w:color="000000"/>
              </w:rPr>
              <w:t>д</w:t>
            </w:r>
            <w:r>
              <w:rPr>
                <w:i/>
                <w:sz w:val="26"/>
                <w:szCs w:val="26"/>
              </w:rPr>
              <w:t>ополни-тельный</w:t>
            </w:r>
          </w:p>
        </w:tc>
        <w:tc>
          <w:tcPr>
            <w:tcW w:w="1559" w:type="dxa"/>
            <w:shd w:val="clear" w:color="auto" w:fill="auto"/>
            <w:vAlign w:val="center"/>
          </w:tcPr>
          <w:p w:rsidR="001559EF" w:rsidRPr="00A277B0" w:rsidRDefault="001559EF" w:rsidP="00167071">
            <w:pPr>
              <w:jc w:val="center"/>
            </w:pPr>
            <w:r w:rsidRPr="00A277B0">
              <w:t>53,9</w:t>
            </w:r>
          </w:p>
        </w:tc>
        <w:tc>
          <w:tcPr>
            <w:tcW w:w="1559" w:type="dxa"/>
            <w:shd w:val="clear" w:color="auto" w:fill="auto"/>
            <w:vAlign w:val="center"/>
          </w:tcPr>
          <w:p w:rsidR="001559EF" w:rsidRPr="00A277B0" w:rsidRDefault="001559EF" w:rsidP="00167071">
            <w:pPr>
              <w:jc w:val="center"/>
            </w:pPr>
            <w:r w:rsidRPr="00A277B0">
              <w:t>31.12.2017</w:t>
            </w:r>
          </w:p>
        </w:tc>
        <w:tc>
          <w:tcPr>
            <w:tcW w:w="851" w:type="dxa"/>
            <w:shd w:val="clear" w:color="auto" w:fill="auto"/>
            <w:vAlign w:val="center"/>
          </w:tcPr>
          <w:p w:rsidR="001559EF" w:rsidRPr="00A277B0" w:rsidRDefault="001559EF" w:rsidP="00167071">
            <w:pPr>
              <w:jc w:val="center"/>
            </w:pPr>
            <w:r w:rsidRPr="00A277B0">
              <w:t>54,5</w:t>
            </w:r>
          </w:p>
        </w:tc>
        <w:tc>
          <w:tcPr>
            <w:tcW w:w="850" w:type="dxa"/>
            <w:shd w:val="clear" w:color="auto" w:fill="auto"/>
            <w:vAlign w:val="center"/>
          </w:tcPr>
          <w:p w:rsidR="001559EF" w:rsidRPr="00A277B0" w:rsidRDefault="001559EF" w:rsidP="00167071">
            <w:pPr>
              <w:jc w:val="center"/>
            </w:pPr>
            <w:r w:rsidRPr="00A277B0">
              <w:t>55,0</w:t>
            </w:r>
          </w:p>
        </w:tc>
        <w:tc>
          <w:tcPr>
            <w:tcW w:w="851" w:type="dxa"/>
            <w:shd w:val="clear" w:color="auto" w:fill="auto"/>
            <w:vAlign w:val="center"/>
          </w:tcPr>
          <w:p w:rsidR="001559EF" w:rsidRPr="00A277B0" w:rsidRDefault="001559EF" w:rsidP="00167071">
            <w:pPr>
              <w:jc w:val="center"/>
            </w:pPr>
            <w:r w:rsidRPr="00A277B0">
              <w:t>55,6</w:t>
            </w:r>
          </w:p>
        </w:tc>
        <w:tc>
          <w:tcPr>
            <w:tcW w:w="850" w:type="dxa"/>
            <w:shd w:val="clear" w:color="auto" w:fill="auto"/>
            <w:vAlign w:val="center"/>
          </w:tcPr>
          <w:p w:rsidR="001559EF" w:rsidRPr="00A277B0" w:rsidRDefault="001559EF" w:rsidP="00167071">
            <w:pPr>
              <w:jc w:val="center"/>
            </w:pPr>
            <w:r w:rsidRPr="00A277B0">
              <w:t>56,1</w:t>
            </w:r>
          </w:p>
        </w:tc>
        <w:tc>
          <w:tcPr>
            <w:tcW w:w="851" w:type="dxa"/>
            <w:shd w:val="clear" w:color="auto" w:fill="auto"/>
            <w:vAlign w:val="center"/>
          </w:tcPr>
          <w:p w:rsidR="001559EF" w:rsidRPr="00A277B0" w:rsidRDefault="001559EF" w:rsidP="00167071">
            <w:pPr>
              <w:jc w:val="center"/>
            </w:pPr>
            <w:r w:rsidRPr="00A277B0">
              <w:t>56,7</w:t>
            </w:r>
          </w:p>
        </w:tc>
        <w:tc>
          <w:tcPr>
            <w:tcW w:w="850" w:type="dxa"/>
            <w:shd w:val="clear" w:color="auto" w:fill="auto"/>
            <w:vAlign w:val="center"/>
          </w:tcPr>
          <w:p w:rsidR="001559EF" w:rsidRPr="00A66CCB" w:rsidRDefault="001559EF" w:rsidP="00167071">
            <w:pPr>
              <w:jc w:val="center"/>
            </w:pPr>
            <w:r w:rsidRPr="00A66CCB">
              <w:t>57,2</w:t>
            </w:r>
          </w:p>
        </w:tc>
        <w:tc>
          <w:tcPr>
            <w:tcW w:w="860" w:type="dxa"/>
            <w:shd w:val="clear" w:color="auto" w:fill="auto"/>
            <w:vAlign w:val="center"/>
          </w:tcPr>
          <w:p w:rsidR="001559EF" w:rsidRPr="00A66CCB" w:rsidRDefault="004D1EA7" w:rsidP="00167071">
            <w:pPr>
              <w:jc w:val="center"/>
              <w:rPr>
                <w:lang w:val="en-US"/>
              </w:rPr>
            </w:pPr>
            <w:r w:rsidRPr="00A66CCB">
              <w:t>60,0</w:t>
            </w:r>
          </w:p>
        </w:tc>
      </w:tr>
      <w:tr w:rsidR="001559EF" w:rsidTr="00167071">
        <w:tc>
          <w:tcPr>
            <w:tcW w:w="594" w:type="dxa"/>
            <w:shd w:val="clear" w:color="auto" w:fill="auto"/>
          </w:tcPr>
          <w:p w:rsidR="001559EF" w:rsidRDefault="00BB556D" w:rsidP="004812E6">
            <w:pPr>
              <w:spacing w:line="240" w:lineRule="atLeast"/>
              <w:jc w:val="center"/>
            </w:pPr>
            <w:r>
              <w:t>4</w:t>
            </w:r>
            <w:r w:rsidR="001559EF">
              <w:t>.</w:t>
            </w:r>
          </w:p>
        </w:tc>
        <w:tc>
          <w:tcPr>
            <w:tcW w:w="3403" w:type="dxa"/>
            <w:shd w:val="clear" w:color="auto" w:fill="auto"/>
            <w:vAlign w:val="center"/>
          </w:tcPr>
          <w:p w:rsidR="001559EF" w:rsidRPr="00F9580C" w:rsidRDefault="001559EF" w:rsidP="00BB556D">
            <w:pPr>
              <w:spacing w:line="240" w:lineRule="atLeast"/>
              <w:jc w:val="left"/>
              <w:rPr>
                <w:rFonts w:eastAsia="Arial Unicode MS"/>
                <w:szCs w:val="28"/>
                <w:u w:color="000000"/>
              </w:rPr>
            </w:pPr>
            <w:r w:rsidRPr="00F9580C">
              <w:rPr>
                <w:rFonts w:eastAsia="Arial Unicode MS"/>
                <w:szCs w:val="28"/>
                <w:u w:color="000000"/>
              </w:rPr>
              <w:t>Показатель одногодичной летальности больных со злокачественными новообразованиями (умерли в течение первого года с момента установления</w:t>
            </w:r>
            <w:r w:rsidR="00BB556D">
              <w:rPr>
                <w:rFonts w:eastAsia="Arial Unicode MS"/>
                <w:szCs w:val="28"/>
                <w:u w:color="000000"/>
              </w:rPr>
              <w:t xml:space="preserve"> </w:t>
            </w:r>
            <w:r w:rsidRPr="00F9580C">
              <w:rPr>
                <w:rFonts w:eastAsia="Arial Unicode MS"/>
                <w:szCs w:val="28"/>
                <w:u w:color="000000"/>
              </w:rPr>
              <w:t xml:space="preserve">диагноза из </w:t>
            </w:r>
            <w:r w:rsidRPr="00F9580C">
              <w:rPr>
                <w:rFonts w:eastAsia="Arial Unicode MS"/>
                <w:szCs w:val="28"/>
                <w:u w:color="000000"/>
              </w:rPr>
              <w:lastRenderedPageBreak/>
              <w:t>числа больных, впервые взятых на учет в предыдущем году), %</w:t>
            </w:r>
          </w:p>
        </w:tc>
        <w:tc>
          <w:tcPr>
            <w:tcW w:w="1418" w:type="dxa"/>
            <w:shd w:val="clear" w:color="auto" w:fill="auto"/>
            <w:vAlign w:val="center"/>
          </w:tcPr>
          <w:p w:rsidR="001559EF" w:rsidRDefault="00BB556D" w:rsidP="004812E6">
            <w:pPr>
              <w:spacing w:line="240" w:lineRule="atLeast"/>
              <w:jc w:val="center"/>
              <w:rPr>
                <w:rFonts w:eastAsia="Arial Unicode MS"/>
                <w:i/>
                <w:sz w:val="26"/>
                <w:szCs w:val="26"/>
                <w:u w:color="000000"/>
              </w:rPr>
            </w:pPr>
            <w:r>
              <w:rPr>
                <w:rFonts w:eastAsia="Arial Unicode MS"/>
                <w:i/>
                <w:sz w:val="26"/>
                <w:szCs w:val="26"/>
                <w:u w:color="000000"/>
              </w:rPr>
              <w:lastRenderedPageBreak/>
              <w:t>д</w:t>
            </w:r>
            <w:r>
              <w:rPr>
                <w:i/>
                <w:sz w:val="26"/>
                <w:szCs w:val="26"/>
              </w:rPr>
              <w:t>ополни-тельный</w:t>
            </w:r>
          </w:p>
        </w:tc>
        <w:tc>
          <w:tcPr>
            <w:tcW w:w="1559" w:type="dxa"/>
            <w:shd w:val="clear" w:color="auto" w:fill="auto"/>
            <w:vAlign w:val="center"/>
          </w:tcPr>
          <w:p w:rsidR="001559EF" w:rsidRPr="00045626" w:rsidRDefault="001559EF" w:rsidP="00167071">
            <w:pPr>
              <w:jc w:val="center"/>
            </w:pPr>
            <w:r w:rsidRPr="00045626">
              <w:t>22,5</w:t>
            </w:r>
          </w:p>
        </w:tc>
        <w:tc>
          <w:tcPr>
            <w:tcW w:w="1559" w:type="dxa"/>
            <w:shd w:val="clear" w:color="auto" w:fill="auto"/>
            <w:vAlign w:val="center"/>
          </w:tcPr>
          <w:p w:rsidR="001559EF" w:rsidRPr="00045626" w:rsidRDefault="001559EF" w:rsidP="00167071">
            <w:pPr>
              <w:jc w:val="center"/>
            </w:pPr>
            <w:r w:rsidRPr="00045626">
              <w:t>31.12.2017</w:t>
            </w:r>
          </w:p>
        </w:tc>
        <w:tc>
          <w:tcPr>
            <w:tcW w:w="851" w:type="dxa"/>
            <w:shd w:val="clear" w:color="auto" w:fill="auto"/>
            <w:vAlign w:val="center"/>
          </w:tcPr>
          <w:p w:rsidR="001559EF" w:rsidRPr="00045626" w:rsidRDefault="001559EF" w:rsidP="00167071">
            <w:pPr>
              <w:jc w:val="center"/>
            </w:pPr>
            <w:r w:rsidRPr="00045626">
              <w:t>21,7</w:t>
            </w:r>
          </w:p>
        </w:tc>
        <w:tc>
          <w:tcPr>
            <w:tcW w:w="850" w:type="dxa"/>
            <w:shd w:val="clear" w:color="auto" w:fill="auto"/>
            <w:vAlign w:val="center"/>
          </w:tcPr>
          <w:p w:rsidR="001559EF" w:rsidRPr="00045626" w:rsidRDefault="001559EF" w:rsidP="00167071">
            <w:pPr>
              <w:jc w:val="center"/>
            </w:pPr>
            <w:r w:rsidRPr="00045626">
              <w:t>21,0</w:t>
            </w:r>
          </w:p>
        </w:tc>
        <w:tc>
          <w:tcPr>
            <w:tcW w:w="851" w:type="dxa"/>
            <w:shd w:val="clear" w:color="auto" w:fill="auto"/>
            <w:vAlign w:val="center"/>
          </w:tcPr>
          <w:p w:rsidR="001559EF" w:rsidRPr="00045626" w:rsidRDefault="001559EF" w:rsidP="00167071">
            <w:pPr>
              <w:jc w:val="center"/>
            </w:pPr>
            <w:r w:rsidRPr="00045626">
              <w:t>20,2</w:t>
            </w:r>
          </w:p>
        </w:tc>
        <w:tc>
          <w:tcPr>
            <w:tcW w:w="850" w:type="dxa"/>
            <w:shd w:val="clear" w:color="auto" w:fill="auto"/>
            <w:vAlign w:val="center"/>
          </w:tcPr>
          <w:p w:rsidR="001559EF" w:rsidRPr="00045626" w:rsidRDefault="001559EF" w:rsidP="00167071">
            <w:pPr>
              <w:jc w:val="center"/>
            </w:pPr>
            <w:r w:rsidRPr="00045626">
              <w:t>19,5</w:t>
            </w:r>
          </w:p>
        </w:tc>
        <w:tc>
          <w:tcPr>
            <w:tcW w:w="851" w:type="dxa"/>
            <w:shd w:val="clear" w:color="auto" w:fill="auto"/>
            <w:vAlign w:val="center"/>
          </w:tcPr>
          <w:p w:rsidR="001559EF" w:rsidRPr="00045626" w:rsidRDefault="001559EF" w:rsidP="00167071">
            <w:pPr>
              <w:jc w:val="center"/>
            </w:pPr>
            <w:r w:rsidRPr="00045626">
              <w:t>18,8</w:t>
            </w:r>
          </w:p>
        </w:tc>
        <w:tc>
          <w:tcPr>
            <w:tcW w:w="850" w:type="dxa"/>
            <w:shd w:val="clear" w:color="auto" w:fill="auto"/>
            <w:vAlign w:val="center"/>
          </w:tcPr>
          <w:p w:rsidR="001559EF" w:rsidRPr="00045626" w:rsidRDefault="001559EF" w:rsidP="00167071">
            <w:pPr>
              <w:jc w:val="center"/>
            </w:pPr>
            <w:r w:rsidRPr="00045626">
              <w:t>18,1</w:t>
            </w:r>
          </w:p>
        </w:tc>
        <w:tc>
          <w:tcPr>
            <w:tcW w:w="860" w:type="dxa"/>
            <w:shd w:val="clear" w:color="auto" w:fill="auto"/>
            <w:vAlign w:val="center"/>
          </w:tcPr>
          <w:p w:rsidR="001559EF" w:rsidRDefault="001559EF" w:rsidP="00167071">
            <w:pPr>
              <w:jc w:val="center"/>
            </w:pPr>
            <w:r w:rsidRPr="00045626">
              <w:t>17,3</w:t>
            </w:r>
          </w:p>
        </w:tc>
      </w:tr>
    </w:tbl>
    <w:p w:rsidR="00943121" w:rsidRDefault="00943121" w:rsidP="00943121"/>
    <w:p w:rsidR="00943121" w:rsidRDefault="00943121" w:rsidP="00943121">
      <w:pPr>
        <w:jc w:val="center"/>
      </w:pPr>
      <w:r>
        <w:t>3. Задачи и результаты федерального проекта</w:t>
      </w:r>
    </w:p>
    <w:p w:rsidR="00943121" w:rsidRDefault="00943121" w:rsidP="0094312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14"/>
        <w:gridCol w:w="7592"/>
      </w:tblGrid>
      <w:tr w:rsidR="00943121" w:rsidTr="00DE44EF">
        <w:trPr>
          <w:cantSplit/>
        </w:trPr>
        <w:tc>
          <w:tcPr>
            <w:tcW w:w="782" w:type="dxa"/>
            <w:shd w:val="clear" w:color="auto" w:fill="auto"/>
          </w:tcPr>
          <w:p w:rsidR="00943121" w:rsidRDefault="00943121" w:rsidP="004812E6">
            <w:pPr>
              <w:spacing w:before="60" w:after="60" w:line="240" w:lineRule="atLeast"/>
              <w:jc w:val="center"/>
              <w:rPr>
                <w:szCs w:val="28"/>
              </w:rPr>
            </w:pPr>
            <w:r>
              <w:rPr>
                <w:szCs w:val="28"/>
              </w:rPr>
              <w:t>№ п/п</w:t>
            </w:r>
          </w:p>
        </w:tc>
        <w:tc>
          <w:tcPr>
            <w:tcW w:w="6414" w:type="dxa"/>
            <w:shd w:val="clear" w:color="auto" w:fill="auto"/>
            <w:vAlign w:val="center"/>
          </w:tcPr>
          <w:p w:rsidR="00943121" w:rsidRDefault="00943121" w:rsidP="004812E6">
            <w:pPr>
              <w:spacing w:before="60" w:after="60" w:line="240" w:lineRule="atLeast"/>
              <w:jc w:val="center"/>
              <w:rPr>
                <w:szCs w:val="28"/>
              </w:rPr>
            </w:pPr>
            <w:r>
              <w:rPr>
                <w:szCs w:val="28"/>
              </w:rPr>
              <w:t>Наименование задачи, результата</w:t>
            </w:r>
          </w:p>
        </w:tc>
        <w:tc>
          <w:tcPr>
            <w:tcW w:w="7592" w:type="dxa"/>
            <w:shd w:val="clear" w:color="auto" w:fill="auto"/>
            <w:vAlign w:val="center"/>
          </w:tcPr>
          <w:p w:rsidR="00943121" w:rsidRDefault="00943121" w:rsidP="004812E6">
            <w:pPr>
              <w:spacing w:before="60" w:after="60" w:line="240" w:lineRule="atLeast"/>
              <w:jc w:val="center"/>
              <w:rPr>
                <w:szCs w:val="28"/>
              </w:rPr>
            </w:pPr>
            <w:r>
              <w:rPr>
                <w:szCs w:val="28"/>
              </w:rPr>
              <w:t>Характеристика результата</w:t>
            </w:r>
          </w:p>
        </w:tc>
      </w:tr>
      <w:tr w:rsidR="00943121" w:rsidTr="004812E6">
        <w:trPr>
          <w:cantSplit/>
          <w:trHeight w:val="615"/>
        </w:trPr>
        <w:tc>
          <w:tcPr>
            <w:tcW w:w="782" w:type="dxa"/>
            <w:shd w:val="clear" w:color="auto" w:fill="auto"/>
          </w:tcPr>
          <w:p w:rsidR="00943121" w:rsidRDefault="00943121" w:rsidP="004812E6">
            <w:pPr>
              <w:spacing w:line="240" w:lineRule="atLeast"/>
              <w:jc w:val="center"/>
              <w:rPr>
                <w:szCs w:val="28"/>
              </w:rPr>
            </w:pPr>
            <w:r>
              <w:rPr>
                <w:szCs w:val="28"/>
              </w:rPr>
              <w:t>1.</w:t>
            </w:r>
          </w:p>
        </w:tc>
        <w:tc>
          <w:tcPr>
            <w:tcW w:w="14006" w:type="dxa"/>
            <w:gridSpan w:val="2"/>
            <w:shd w:val="clear" w:color="auto" w:fill="auto"/>
          </w:tcPr>
          <w:p w:rsidR="00943121" w:rsidRDefault="00BB556D" w:rsidP="00BB556D">
            <w:pPr>
              <w:spacing w:line="240" w:lineRule="atLeast"/>
              <w:jc w:val="left"/>
              <w:rPr>
                <w:rFonts w:eastAsia="Arial Unicode MS"/>
                <w:bCs/>
                <w:i/>
                <w:color w:val="000000"/>
                <w:szCs w:val="28"/>
                <w:u w:color="000000"/>
              </w:rPr>
            </w:pPr>
            <w:r w:rsidRPr="00BB556D">
              <w:rPr>
                <w:rFonts w:eastAsia="Arial Unicode MS"/>
                <w:bCs/>
                <w:color w:val="000000"/>
                <w:szCs w:val="28"/>
                <w:u w:color="000000"/>
              </w:rPr>
              <w:t>Разработка и реализация программы борьбы с онкологическими заболеваниями</w:t>
            </w:r>
          </w:p>
        </w:tc>
      </w:tr>
      <w:tr w:rsidR="002A5BCE" w:rsidTr="006535AF">
        <w:trPr>
          <w:cantSplit/>
          <w:trHeight w:val="709"/>
        </w:trPr>
        <w:tc>
          <w:tcPr>
            <w:tcW w:w="782" w:type="dxa"/>
            <w:shd w:val="clear" w:color="auto" w:fill="auto"/>
          </w:tcPr>
          <w:p w:rsidR="002A5BCE" w:rsidRDefault="002A5BCE" w:rsidP="00F81F22">
            <w:pPr>
              <w:spacing w:line="240" w:lineRule="atLeast"/>
              <w:jc w:val="center"/>
              <w:rPr>
                <w:szCs w:val="28"/>
              </w:rPr>
            </w:pPr>
            <w:r>
              <w:rPr>
                <w:szCs w:val="28"/>
              </w:rPr>
              <w:t>1.1.</w:t>
            </w:r>
          </w:p>
        </w:tc>
        <w:tc>
          <w:tcPr>
            <w:tcW w:w="6414" w:type="dxa"/>
            <w:shd w:val="clear" w:color="auto" w:fill="auto"/>
          </w:tcPr>
          <w:p w:rsidR="002A5BCE" w:rsidRPr="0081753F" w:rsidRDefault="002A5BCE" w:rsidP="002A5BCE">
            <w:pPr>
              <w:spacing w:line="240" w:lineRule="atLeast"/>
              <w:jc w:val="left"/>
              <w:rPr>
                <w:rFonts w:eastAsia="Arial Unicode MS"/>
                <w:bCs/>
                <w:color w:val="000000"/>
                <w:szCs w:val="28"/>
                <w:u w:color="000000"/>
              </w:rPr>
            </w:pPr>
            <w:r>
              <w:rPr>
                <w:rFonts w:eastAsia="Arial Unicode MS"/>
                <w:bCs/>
                <w:color w:val="000000"/>
                <w:szCs w:val="28"/>
                <w:u w:color="000000"/>
              </w:rPr>
              <w:t xml:space="preserve">Разработка 85 региональных </w:t>
            </w:r>
            <w:r w:rsidRPr="0081753F">
              <w:rPr>
                <w:rFonts w:eastAsia="Arial Unicode MS"/>
                <w:bCs/>
                <w:color w:val="000000"/>
                <w:szCs w:val="28"/>
                <w:u w:color="000000"/>
              </w:rPr>
              <w:t xml:space="preserve">программ борьбы с </w:t>
            </w:r>
            <w:r w:rsidRPr="00BB556D">
              <w:rPr>
                <w:rFonts w:eastAsia="Arial Unicode MS"/>
                <w:bCs/>
                <w:color w:val="000000"/>
                <w:szCs w:val="28"/>
                <w:u w:color="000000"/>
              </w:rPr>
              <w:t xml:space="preserve"> онкологическими заболеваниями</w:t>
            </w:r>
          </w:p>
        </w:tc>
        <w:tc>
          <w:tcPr>
            <w:tcW w:w="7592" w:type="dxa"/>
            <w:shd w:val="clear" w:color="auto" w:fill="auto"/>
          </w:tcPr>
          <w:p w:rsidR="002A5BCE" w:rsidRPr="0081753F" w:rsidRDefault="002A5BCE" w:rsidP="00F81F22">
            <w:pPr>
              <w:spacing w:line="240" w:lineRule="auto"/>
              <w:ind w:firstLine="709"/>
              <w:rPr>
                <w:szCs w:val="28"/>
              </w:rPr>
            </w:pPr>
            <w:r>
              <w:rPr>
                <w:rFonts w:eastAsia="Arial Unicode MS"/>
                <w:bCs/>
                <w:color w:val="000000"/>
                <w:szCs w:val="28"/>
                <w:u w:color="000000"/>
              </w:rPr>
              <w:t xml:space="preserve">Во всех субъектах Российской Федерации разработаны региональные </w:t>
            </w:r>
            <w:r w:rsidRPr="0081753F">
              <w:rPr>
                <w:rFonts w:eastAsia="Arial Unicode MS"/>
                <w:bCs/>
                <w:color w:val="000000"/>
                <w:szCs w:val="28"/>
                <w:u w:color="000000"/>
              </w:rPr>
              <w:t>программ</w:t>
            </w:r>
            <w:r>
              <w:rPr>
                <w:rFonts w:eastAsia="Arial Unicode MS"/>
                <w:bCs/>
                <w:color w:val="000000"/>
                <w:szCs w:val="28"/>
                <w:u w:color="000000"/>
              </w:rPr>
              <w:t>ы</w:t>
            </w:r>
            <w:r w:rsidRPr="0081753F">
              <w:rPr>
                <w:rFonts w:eastAsia="Arial Unicode MS"/>
                <w:bCs/>
                <w:color w:val="000000"/>
                <w:szCs w:val="28"/>
                <w:u w:color="000000"/>
              </w:rPr>
              <w:t xml:space="preserve"> борьбы </w:t>
            </w:r>
            <w:r w:rsidRPr="00BB556D">
              <w:rPr>
                <w:rFonts w:eastAsia="Arial Unicode MS"/>
                <w:bCs/>
                <w:color w:val="000000"/>
                <w:szCs w:val="28"/>
                <w:u w:color="000000"/>
              </w:rPr>
              <w:t>с онкологическими заболеваниями</w:t>
            </w:r>
            <w:r>
              <w:rPr>
                <w:rFonts w:eastAsia="Arial Unicode MS"/>
                <w:bCs/>
                <w:color w:val="000000"/>
                <w:szCs w:val="28"/>
                <w:u w:color="000000"/>
              </w:rPr>
              <w:t>.</w:t>
            </w:r>
          </w:p>
        </w:tc>
      </w:tr>
      <w:tr w:rsidR="002A5BCE" w:rsidTr="006535AF">
        <w:trPr>
          <w:cantSplit/>
          <w:trHeight w:val="709"/>
        </w:trPr>
        <w:tc>
          <w:tcPr>
            <w:tcW w:w="782" w:type="dxa"/>
            <w:shd w:val="clear" w:color="auto" w:fill="auto"/>
          </w:tcPr>
          <w:p w:rsidR="002A5BCE" w:rsidRDefault="002A5BCE" w:rsidP="00F81F22">
            <w:pPr>
              <w:spacing w:line="240" w:lineRule="atLeast"/>
              <w:jc w:val="center"/>
              <w:rPr>
                <w:szCs w:val="28"/>
              </w:rPr>
            </w:pPr>
            <w:r>
              <w:rPr>
                <w:szCs w:val="28"/>
              </w:rPr>
              <w:t>1.2.</w:t>
            </w:r>
          </w:p>
        </w:tc>
        <w:tc>
          <w:tcPr>
            <w:tcW w:w="6414" w:type="dxa"/>
            <w:shd w:val="clear" w:color="auto" w:fill="auto"/>
          </w:tcPr>
          <w:p w:rsidR="002A5BCE" w:rsidRDefault="002A5BCE" w:rsidP="00ED1520">
            <w:pPr>
              <w:spacing w:line="240" w:lineRule="auto"/>
              <w:rPr>
                <w:color w:val="000000"/>
              </w:rPr>
            </w:pPr>
            <w:r>
              <w:rPr>
                <w:color w:val="000000"/>
              </w:rPr>
              <w:t>Популяционная профилактика развития онкологических заболеваний</w:t>
            </w:r>
            <w:r>
              <w:rPr>
                <w:rStyle w:val="a8"/>
                <w:rFonts w:eastAsia="Arial Unicode MS"/>
                <w:bCs/>
                <w:color w:val="000000"/>
                <w:szCs w:val="26"/>
                <w:u w:color="000000"/>
              </w:rPr>
              <w:footnoteReference w:id="1"/>
            </w:r>
          </w:p>
        </w:tc>
        <w:tc>
          <w:tcPr>
            <w:tcW w:w="7592" w:type="dxa"/>
            <w:shd w:val="clear" w:color="auto" w:fill="auto"/>
          </w:tcPr>
          <w:p w:rsidR="002A5BCE" w:rsidRPr="00CF5081" w:rsidRDefault="002A5BCE" w:rsidP="00CF5081">
            <w:pPr>
              <w:spacing w:line="240" w:lineRule="auto"/>
              <w:ind w:firstLine="709"/>
              <w:rPr>
                <w:szCs w:val="28"/>
              </w:rPr>
            </w:pPr>
            <w:r w:rsidRPr="00CF5081">
              <w:rPr>
                <w:szCs w:val="28"/>
              </w:rPr>
              <w:t>Формирование среды, способствующей ведению гражданами здорового образа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w:t>
            </w:r>
          </w:p>
          <w:p w:rsidR="002A5BCE" w:rsidRPr="00CF5081" w:rsidRDefault="002A5BCE" w:rsidP="00CF5081">
            <w:pPr>
              <w:spacing w:line="240" w:lineRule="auto"/>
              <w:ind w:firstLine="709"/>
              <w:rPr>
                <w:szCs w:val="28"/>
              </w:rPr>
            </w:pPr>
            <w:r w:rsidRPr="00CF5081">
              <w:rPr>
                <w:szCs w:val="28"/>
              </w:rPr>
              <w:t>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rsidR="002A5BCE" w:rsidRPr="00B575B3" w:rsidRDefault="002A5BCE" w:rsidP="00CF5081">
            <w:pPr>
              <w:spacing w:line="240" w:lineRule="auto"/>
              <w:ind w:firstLine="709"/>
              <w:rPr>
                <w:szCs w:val="28"/>
              </w:rPr>
            </w:pPr>
            <w:r w:rsidRPr="00CF5081">
              <w:rPr>
                <w:szCs w:val="28"/>
              </w:rPr>
              <w:t>Разработка и внедрение корпоративных программ укрепления здоровья.</w:t>
            </w:r>
          </w:p>
        </w:tc>
      </w:tr>
      <w:tr w:rsidR="002A5BCE" w:rsidTr="006535AF">
        <w:trPr>
          <w:cantSplit/>
          <w:trHeight w:val="709"/>
        </w:trPr>
        <w:tc>
          <w:tcPr>
            <w:tcW w:w="782" w:type="dxa"/>
            <w:shd w:val="clear" w:color="auto" w:fill="auto"/>
          </w:tcPr>
          <w:p w:rsidR="002A5BCE" w:rsidRDefault="002A5BCE" w:rsidP="00F81F22">
            <w:pPr>
              <w:spacing w:line="240" w:lineRule="atLeast"/>
              <w:jc w:val="center"/>
              <w:rPr>
                <w:szCs w:val="28"/>
              </w:rPr>
            </w:pPr>
            <w:r>
              <w:rPr>
                <w:szCs w:val="28"/>
              </w:rPr>
              <w:lastRenderedPageBreak/>
              <w:t>1.3.</w:t>
            </w:r>
          </w:p>
        </w:tc>
        <w:tc>
          <w:tcPr>
            <w:tcW w:w="6414" w:type="dxa"/>
            <w:shd w:val="clear" w:color="auto" w:fill="auto"/>
          </w:tcPr>
          <w:p w:rsidR="002A5BCE" w:rsidRDefault="002A5BCE" w:rsidP="00F1192B">
            <w:pPr>
              <w:spacing w:line="240" w:lineRule="auto"/>
              <w:rPr>
                <w:rFonts w:eastAsia="Arial Unicode MS"/>
                <w:bCs/>
                <w:i/>
                <w:color w:val="000000"/>
                <w:szCs w:val="28"/>
                <w:u w:color="000000"/>
              </w:rPr>
            </w:pPr>
            <w:r w:rsidRPr="000B4349">
              <w:rPr>
                <w:bCs/>
                <w:szCs w:val="28"/>
              </w:rPr>
              <w:t xml:space="preserve">Проведение информационно-коммуникационной кампании, направленной на </w:t>
            </w:r>
            <w:r>
              <w:rPr>
                <w:bCs/>
                <w:szCs w:val="28"/>
              </w:rPr>
              <w:t>ранее выявление</w:t>
            </w:r>
            <w:r w:rsidRPr="000B4349">
              <w:rPr>
                <w:bCs/>
                <w:szCs w:val="28"/>
              </w:rPr>
              <w:t xml:space="preserve"> онкологических заболеваний</w:t>
            </w:r>
            <w:r>
              <w:rPr>
                <w:bCs/>
                <w:szCs w:val="28"/>
              </w:rPr>
              <w:t xml:space="preserve"> и повышение приверженности к лечению</w:t>
            </w:r>
          </w:p>
        </w:tc>
        <w:tc>
          <w:tcPr>
            <w:tcW w:w="7592" w:type="dxa"/>
            <w:shd w:val="clear" w:color="auto" w:fill="auto"/>
          </w:tcPr>
          <w:p w:rsidR="002A5BCE" w:rsidRPr="000444B4" w:rsidRDefault="002A5BCE" w:rsidP="000444B4">
            <w:pPr>
              <w:spacing w:line="240" w:lineRule="auto"/>
              <w:ind w:firstLine="709"/>
              <w:rPr>
                <w:szCs w:val="28"/>
              </w:rPr>
            </w:pPr>
            <w:r w:rsidRPr="000444B4">
              <w:rPr>
                <w:szCs w:val="28"/>
              </w:rPr>
              <w:t>Разработка креативной концепции с определением наиболее эффективных способов подачи информации для целевой аудитории и/или рекламно-информационных материалов (видео-ролики, радио-ролики, вирусные интернет-ролики, интернет баннеры, баннеры для контекстной рекламы в сети интернет,  макеты наружной рекламы).</w:t>
            </w:r>
          </w:p>
          <w:p w:rsidR="002A5BCE" w:rsidRPr="000444B4" w:rsidRDefault="002A5BCE" w:rsidP="000444B4">
            <w:pPr>
              <w:spacing w:line="240" w:lineRule="auto"/>
              <w:ind w:firstLine="709"/>
              <w:rPr>
                <w:szCs w:val="28"/>
              </w:rPr>
            </w:pPr>
            <w:r w:rsidRPr="000444B4">
              <w:rPr>
                <w:szCs w:val="28"/>
              </w:rPr>
              <w:t>Создание/развитие интернет портала и обеспечение посещаемости не менее 15 тыс. пользователей в сутки.</w:t>
            </w:r>
          </w:p>
          <w:p w:rsidR="002A5BCE" w:rsidRPr="000444B4" w:rsidRDefault="002A5BCE" w:rsidP="000444B4">
            <w:pPr>
              <w:spacing w:line="240" w:lineRule="auto"/>
              <w:ind w:firstLine="709"/>
              <w:rPr>
                <w:szCs w:val="28"/>
              </w:rPr>
            </w:pPr>
            <w:r w:rsidRPr="000444B4">
              <w:rPr>
                <w:szCs w:val="28"/>
              </w:rPr>
              <w:t>Реализация специальных проектов в СМИ, создание программ/рубрик/сюжетов/графических вставок на федеральном и региональном телевидении, информационные статьи в печатных СМИ, ведение групп в социальных сетях, работа в тематических блогах.  Размещение рекламно-информационных материалов в СМИ, в том числе на федеральных и региональных телеканалах.</w:t>
            </w:r>
          </w:p>
          <w:p w:rsidR="002A5BCE" w:rsidRDefault="002A5BCE" w:rsidP="000444B4">
            <w:pPr>
              <w:spacing w:line="240" w:lineRule="auto"/>
              <w:ind w:firstLine="709"/>
              <w:rPr>
                <w:szCs w:val="28"/>
              </w:rPr>
            </w:pPr>
            <w:r w:rsidRPr="000444B4">
              <w:rPr>
                <w:szCs w:val="28"/>
              </w:rPr>
              <w:t>Анализ информационного пространства, разработка методики оценки эффективности рекламно-информационных кампаний/оценка эффективности рекламно-информационных кампаний.</w:t>
            </w:r>
          </w:p>
        </w:tc>
      </w:tr>
      <w:tr w:rsidR="002A5BCE" w:rsidTr="006535AF">
        <w:trPr>
          <w:cantSplit/>
          <w:trHeight w:val="709"/>
        </w:trPr>
        <w:tc>
          <w:tcPr>
            <w:tcW w:w="782" w:type="dxa"/>
            <w:shd w:val="clear" w:color="auto" w:fill="auto"/>
          </w:tcPr>
          <w:p w:rsidR="002A5BCE" w:rsidRDefault="002A5BCE" w:rsidP="00F81F22">
            <w:pPr>
              <w:spacing w:line="240" w:lineRule="atLeast"/>
              <w:jc w:val="center"/>
              <w:rPr>
                <w:szCs w:val="28"/>
              </w:rPr>
            </w:pPr>
            <w:r>
              <w:rPr>
                <w:szCs w:val="28"/>
              </w:rPr>
              <w:lastRenderedPageBreak/>
              <w:t>1.4.</w:t>
            </w:r>
          </w:p>
        </w:tc>
        <w:tc>
          <w:tcPr>
            <w:tcW w:w="6414" w:type="dxa"/>
            <w:shd w:val="clear" w:color="auto" w:fill="auto"/>
          </w:tcPr>
          <w:p w:rsidR="002A5BCE" w:rsidRDefault="002A5BCE" w:rsidP="004A7C85">
            <w:pPr>
              <w:spacing w:line="240" w:lineRule="auto"/>
              <w:rPr>
                <w:rFonts w:eastAsia="Arial Unicode MS"/>
                <w:bCs/>
                <w:i/>
                <w:color w:val="000000"/>
                <w:szCs w:val="28"/>
                <w:u w:color="000000"/>
              </w:rPr>
            </w:pPr>
            <w:r>
              <w:rPr>
                <w:bCs/>
                <w:szCs w:val="28"/>
              </w:rPr>
              <w:t xml:space="preserve">Финансовое </w:t>
            </w:r>
            <w:r w:rsidRPr="00CC7173">
              <w:rPr>
                <w:bCs/>
                <w:szCs w:val="28"/>
              </w:rPr>
              <w:t>обеспечение оказания медицинской помощи больным с онкологическими заболеваниями в соответствии с клиническими</w:t>
            </w:r>
            <w:r w:rsidRPr="000B4349">
              <w:rPr>
                <w:bCs/>
                <w:szCs w:val="28"/>
              </w:rPr>
              <w:t xml:space="preserve"> рекомендаци</w:t>
            </w:r>
            <w:r>
              <w:rPr>
                <w:bCs/>
                <w:szCs w:val="28"/>
              </w:rPr>
              <w:t>ями</w:t>
            </w:r>
            <w:r w:rsidRPr="000B4349">
              <w:rPr>
                <w:bCs/>
                <w:szCs w:val="28"/>
              </w:rPr>
              <w:t xml:space="preserve"> и протокол</w:t>
            </w:r>
            <w:r>
              <w:rPr>
                <w:bCs/>
                <w:szCs w:val="28"/>
              </w:rPr>
              <w:t>ами</w:t>
            </w:r>
            <w:r w:rsidRPr="000B4349">
              <w:rPr>
                <w:bCs/>
                <w:szCs w:val="28"/>
              </w:rPr>
              <w:t xml:space="preserve"> лечения </w:t>
            </w:r>
          </w:p>
        </w:tc>
        <w:tc>
          <w:tcPr>
            <w:tcW w:w="7592" w:type="dxa"/>
            <w:shd w:val="clear" w:color="auto" w:fill="auto"/>
          </w:tcPr>
          <w:p w:rsidR="002A5BCE" w:rsidRDefault="002A5BCE" w:rsidP="0091701F">
            <w:pPr>
              <w:spacing w:line="240" w:lineRule="auto"/>
              <w:ind w:firstLine="601"/>
              <w:rPr>
                <w:szCs w:val="28"/>
              </w:rPr>
            </w:pPr>
            <w:r w:rsidRPr="007E0C06">
              <w:rPr>
                <w:szCs w:val="28"/>
              </w:rPr>
              <w:t>В целях выхода на поэтапное полное внед</w:t>
            </w:r>
            <w:r>
              <w:rPr>
                <w:szCs w:val="28"/>
              </w:rPr>
              <w:t xml:space="preserve">рение клинических рекомендаций и протоколов лечения </w:t>
            </w:r>
            <w:r w:rsidRPr="007E0C06">
              <w:rPr>
                <w:szCs w:val="28"/>
              </w:rPr>
              <w:t xml:space="preserve">планируется </w:t>
            </w:r>
            <w:r>
              <w:rPr>
                <w:szCs w:val="28"/>
              </w:rPr>
              <w:t>сокращение дефицита:</w:t>
            </w:r>
          </w:p>
          <w:p w:rsidR="002A5BCE" w:rsidRPr="008E579A" w:rsidRDefault="002A5BCE" w:rsidP="0091701F">
            <w:pPr>
              <w:pStyle w:val="a9"/>
              <w:spacing w:line="240" w:lineRule="auto"/>
              <w:ind w:left="0" w:firstLine="601"/>
              <w:jc w:val="both"/>
              <w:rPr>
                <w:rFonts w:ascii="Times New Roman" w:hAnsi="Times New Roman"/>
                <w:sz w:val="28"/>
                <w:szCs w:val="28"/>
              </w:rPr>
            </w:pPr>
            <w:r w:rsidRPr="008E579A">
              <w:rPr>
                <w:rFonts w:ascii="Times New Roman" w:hAnsi="Times New Roman"/>
                <w:sz w:val="28"/>
                <w:szCs w:val="28"/>
              </w:rPr>
              <w:t>в 2019 году на погашение дефицита финансирования оказания медицинской помощи при противоопухо</w:t>
            </w:r>
            <w:r>
              <w:rPr>
                <w:rFonts w:ascii="Times New Roman" w:hAnsi="Times New Roman"/>
                <w:sz w:val="28"/>
                <w:szCs w:val="28"/>
              </w:rPr>
              <w:t>ле</w:t>
            </w:r>
            <w:r w:rsidRPr="008E579A">
              <w:rPr>
                <w:rFonts w:ascii="Times New Roman" w:hAnsi="Times New Roman"/>
                <w:sz w:val="28"/>
                <w:szCs w:val="28"/>
              </w:rPr>
              <w:t>вой лекарственной терапии в условиях круглосуточного и дневного стационаров; в 2020 году на погашение дефицита финансирования оказания медицинской помощи при противоопухо</w:t>
            </w:r>
            <w:r>
              <w:rPr>
                <w:rFonts w:ascii="Times New Roman" w:hAnsi="Times New Roman"/>
                <w:sz w:val="28"/>
                <w:szCs w:val="28"/>
              </w:rPr>
              <w:t>ле</w:t>
            </w:r>
            <w:r w:rsidRPr="008E579A">
              <w:rPr>
                <w:rFonts w:ascii="Times New Roman" w:hAnsi="Times New Roman"/>
                <w:sz w:val="28"/>
                <w:szCs w:val="28"/>
              </w:rPr>
              <w:t>вой лекарственной терапии в условиях круглосуточного и дневного стационаров и, по мере приобретения современного оборудования для лучевой терапии, обеспечение оказания медицинской помощи с применением более эффективных методов лучевой терапии, а также выполнение высокотехнологичных хирургических вмешательств; в 2021 году на погашение дефицита финансирования оказания медицинской помощи при противоопухо</w:t>
            </w:r>
            <w:r>
              <w:rPr>
                <w:rFonts w:ascii="Times New Roman" w:hAnsi="Times New Roman"/>
                <w:sz w:val="28"/>
                <w:szCs w:val="28"/>
              </w:rPr>
              <w:t>ле</w:t>
            </w:r>
            <w:r w:rsidRPr="008E579A">
              <w:rPr>
                <w:rFonts w:ascii="Times New Roman" w:hAnsi="Times New Roman"/>
                <w:sz w:val="28"/>
                <w:szCs w:val="28"/>
              </w:rPr>
              <w:t>вой лекарственной терапии в условиях круглосуточного и дневного стационаров и обеспечение оказания медицинской помощи с применением более эффективных методов лучевой терапии, а также выполнение высокотехнологичных хирургических вмешательств, с последующим пролонгированием и уточнением финансовой потребности в ходе реализации общенациональной программы по борьбе с онкологическими заболеваниями.</w:t>
            </w:r>
          </w:p>
          <w:p w:rsidR="002A5BCE" w:rsidRDefault="002A5BCE" w:rsidP="0091701F">
            <w:pPr>
              <w:spacing w:line="240" w:lineRule="auto"/>
              <w:jc w:val="left"/>
              <w:rPr>
                <w:szCs w:val="28"/>
              </w:rPr>
            </w:pPr>
          </w:p>
        </w:tc>
      </w:tr>
      <w:tr w:rsidR="002A5BCE" w:rsidTr="006535AF">
        <w:trPr>
          <w:cantSplit/>
          <w:trHeight w:val="709"/>
        </w:trPr>
        <w:tc>
          <w:tcPr>
            <w:tcW w:w="782" w:type="dxa"/>
            <w:shd w:val="clear" w:color="auto" w:fill="auto"/>
          </w:tcPr>
          <w:p w:rsidR="002A5BCE" w:rsidRDefault="002A5BCE" w:rsidP="00F81F22">
            <w:pPr>
              <w:spacing w:line="240" w:lineRule="atLeast"/>
              <w:jc w:val="center"/>
              <w:rPr>
                <w:szCs w:val="28"/>
              </w:rPr>
            </w:pPr>
            <w:r>
              <w:rPr>
                <w:szCs w:val="28"/>
              </w:rPr>
              <w:lastRenderedPageBreak/>
              <w:t>1.5.</w:t>
            </w:r>
          </w:p>
        </w:tc>
        <w:tc>
          <w:tcPr>
            <w:tcW w:w="6414" w:type="dxa"/>
            <w:shd w:val="clear" w:color="auto" w:fill="auto"/>
          </w:tcPr>
          <w:p w:rsidR="002A5BCE" w:rsidRPr="002F18BC" w:rsidRDefault="002A5BCE" w:rsidP="0091701F">
            <w:pPr>
              <w:spacing w:line="240" w:lineRule="auto"/>
              <w:rPr>
                <w:color w:val="000000"/>
                <w:sz w:val="24"/>
                <w:szCs w:val="24"/>
              </w:rPr>
            </w:pPr>
            <w:r w:rsidRPr="002F18BC">
              <w:rPr>
                <w:color w:val="000000"/>
              </w:rPr>
              <w:t>Организация сети центров амбулаторной онкологической помощи в</w:t>
            </w:r>
            <w:r>
              <w:rPr>
                <w:color w:val="000000"/>
              </w:rPr>
              <w:t xml:space="preserve"> 85</w:t>
            </w:r>
            <w:r w:rsidRPr="002F18BC">
              <w:rPr>
                <w:color w:val="000000"/>
              </w:rPr>
              <w:t xml:space="preserve"> субъектах Российской Федерации</w:t>
            </w:r>
          </w:p>
        </w:tc>
        <w:tc>
          <w:tcPr>
            <w:tcW w:w="7592" w:type="dxa"/>
            <w:shd w:val="clear" w:color="auto" w:fill="auto"/>
          </w:tcPr>
          <w:p w:rsidR="002A5BCE" w:rsidRPr="002F18BC" w:rsidRDefault="002A5BCE" w:rsidP="0091701F">
            <w:pPr>
              <w:spacing w:line="240" w:lineRule="auto"/>
              <w:ind w:firstLine="709"/>
              <w:rPr>
                <w:rFonts w:eastAsia="Calibri"/>
                <w:szCs w:val="28"/>
              </w:rPr>
            </w:pPr>
            <w:r w:rsidRPr="002F18BC">
              <w:rPr>
                <w:szCs w:val="28"/>
              </w:rPr>
              <w:t xml:space="preserve">В целях сокращения сроков диагностики и повышения ее качества необходимо </w:t>
            </w:r>
            <w:r w:rsidRPr="002F18BC">
              <w:rPr>
                <w:rFonts w:eastAsia="Calibri"/>
                <w:szCs w:val="28"/>
              </w:rPr>
              <w:t xml:space="preserve">создание </w:t>
            </w:r>
            <w:r w:rsidRPr="00700D5A">
              <w:rPr>
                <w:rFonts w:eastAsia="Calibri"/>
                <w:szCs w:val="28"/>
              </w:rPr>
              <w:t>на базе многопрофильных больниц</w:t>
            </w:r>
            <w:r w:rsidRPr="00700D5A">
              <w:rPr>
                <w:szCs w:val="28"/>
              </w:rPr>
              <w:t xml:space="preserve"> функциональных центров амбулаторной онкологической помощи</w:t>
            </w:r>
            <w:r w:rsidRPr="00700D5A">
              <w:rPr>
                <w:rFonts w:eastAsia="Calibri"/>
                <w:szCs w:val="28"/>
              </w:rPr>
              <w:t>, обладающих полным спектром оборудования и специалистов иных специальностей, необходимых для комплексной и быстрой диагностики основных видов злокачественных новообразований на принципах мультикомандного</w:t>
            </w:r>
            <w:r w:rsidRPr="002F18BC">
              <w:rPr>
                <w:rFonts w:eastAsia="Calibri"/>
                <w:szCs w:val="28"/>
              </w:rPr>
              <w:t xml:space="preserve"> подхода и высокой преемственности путем</w:t>
            </w:r>
            <w:r w:rsidRPr="002F18BC">
              <w:rPr>
                <w:szCs w:val="28"/>
              </w:rPr>
              <w:t xml:space="preserve"> поэтапного перевода и объединения первичных онкологических кабинетов в первичные онкологические отделения,</w:t>
            </w:r>
            <w:r w:rsidRPr="002F18BC">
              <w:rPr>
                <w:rFonts w:eastAsia="Calibri"/>
                <w:szCs w:val="28"/>
              </w:rPr>
              <w:t xml:space="preserve"> организацией службы психосоциальной поддержки, медицинской реабилитации и паллиативной помощи. Помимо проведения «онкопоиска», функциями данных центров амбулаторной онкологической помощи будут являться: диспансерное наблюдение, проведение химиотерапевтического лечения в амбулаторных условиях и условиях дневного стационара, мониторинг лечения.</w:t>
            </w:r>
          </w:p>
          <w:p w:rsidR="002A5BCE" w:rsidRPr="002F18BC" w:rsidRDefault="002A5BCE" w:rsidP="0091701F">
            <w:pPr>
              <w:spacing w:line="240" w:lineRule="auto"/>
              <w:jc w:val="left"/>
              <w:rPr>
                <w:i/>
                <w:szCs w:val="28"/>
              </w:rPr>
            </w:pPr>
          </w:p>
        </w:tc>
      </w:tr>
      <w:tr w:rsidR="002A5BCE" w:rsidTr="006535AF">
        <w:trPr>
          <w:cantSplit/>
          <w:trHeight w:val="279"/>
        </w:trPr>
        <w:tc>
          <w:tcPr>
            <w:tcW w:w="782" w:type="dxa"/>
            <w:shd w:val="clear" w:color="auto" w:fill="auto"/>
          </w:tcPr>
          <w:p w:rsidR="002A5BCE" w:rsidRDefault="002A5BCE" w:rsidP="00F81F22">
            <w:pPr>
              <w:spacing w:line="240" w:lineRule="atLeast"/>
              <w:jc w:val="center"/>
              <w:rPr>
                <w:szCs w:val="28"/>
              </w:rPr>
            </w:pPr>
            <w:r>
              <w:rPr>
                <w:szCs w:val="28"/>
              </w:rPr>
              <w:t>1.6.</w:t>
            </w:r>
          </w:p>
        </w:tc>
        <w:tc>
          <w:tcPr>
            <w:tcW w:w="6414" w:type="dxa"/>
            <w:shd w:val="clear" w:color="auto" w:fill="auto"/>
          </w:tcPr>
          <w:p w:rsidR="002A5BCE" w:rsidRDefault="002A5BCE" w:rsidP="0091701F">
            <w:pPr>
              <w:spacing w:line="240" w:lineRule="auto"/>
              <w:rPr>
                <w:color w:val="000000"/>
                <w:sz w:val="24"/>
                <w:szCs w:val="24"/>
              </w:rPr>
            </w:pPr>
            <w:r>
              <w:rPr>
                <w:color w:val="000000"/>
              </w:rPr>
              <w:t xml:space="preserve">Переоснащение сети региональных медицинских организаций оказывающих помощь </w:t>
            </w:r>
            <w:r>
              <w:rPr>
                <w:color w:val="000000"/>
              </w:rPr>
              <w:br/>
              <w:t>больным онкологическими заболеваниями (диспансеров/больниц) в 85 субъектах Российской Федерации</w:t>
            </w:r>
          </w:p>
        </w:tc>
        <w:tc>
          <w:tcPr>
            <w:tcW w:w="7592" w:type="dxa"/>
            <w:shd w:val="clear" w:color="auto" w:fill="auto"/>
          </w:tcPr>
          <w:p w:rsidR="002A5BCE" w:rsidRPr="006535AF" w:rsidRDefault="002A5BCE" w:rsidP="00377635">
            <w:pPr>
              <w:spacing w:line="240" w:lineRule="auto"/>
              <w:rPr>
                <w:szCs w:val="28"/>
              </w:rPr>
            </w:pPr>
            <w:r>
              <w:rPr>
                <w:szCs w:val="28"/>
              </w:rPr>
              <w:t>Д</w:t>
            </w:r>
            <w:r w:rsidRPr="00DB472E">
              <w:rPr>
                <w:szCs w:val="28"/>
              </w:rPr>
              <w:t xml:space="preserve">ооснащение и переоснащение медицинским оборудованием, в том числе </w:t>
            </w:r>
            <w:r>
              <w:rPr>
                <w:szCs w:val="28"/>
              </w:rPr>
              <w:t>оборудованием для диагностики и лечения методами ядерной медицины</w:t>
            </w:r>
            <w:r w:rsidRPr="00DB472E">
              <w:rPr>
                <w:szCs w:val="28"/>
              </w:rPr>
              <w:t>, в соответствии с порядк</w:t>
            </w:r>
            <w:r>
              <w:rPr>
                <w:szCs w:val="28"/>
              </w:rPr>
              <w:t xml:space="preserve">ами оказания медицинской помощи медицинских организаций 3го уровня </w:t>
            </w:r>
            <w:r w:rsidRPr="00DB472E">
              <w:rPr>
                <w:szCs w:val="28"/>
              </w:rPr>
              <w:t>субъект</w:t>
            </w:r>
            <w:r>
              <w:rPr>
                <w:szCs w:val="28"/>
              </w:rPr>
              <w:t>ов</w:t>
            </w:r>
            <w:r w:rsidRPr="00DB472E">
              <w:rPr>
                <w:szCs w:val="28"/>
              </w:rPr>
              <w:t xml:space="preserve"> Российской Федерации</w:t>
            </w:r>
            <w:r>
              <w:rPr>
                <w:szCs w:val="28"/>
              </w:rPr>
              <w:t>, оказывающих медицинскую помощь больным с онкологическими заболеваниями</w:t>
            </w:r>
            <w:r>
              <w:rPr>
                <w:rFonts w:eastAsia="Calibri"/>
                <w:szCs w:val="28"/>
              </w:rPr>
              <w:t>.</w:t>
            </w:r>
          </w:p>
        </w:tc>
      </w:tr>
      <w:tr w:rsidR="002A5BCE" w:rsidTr="006535AF">
        <w:trPr>
          <w:cantSplit/>
          <w:trHeight w:val="271"/>
        </w:trPr>
        <w:tc>
          <w:tcPr>
            <w:tcW w:w="782" w:type="dxa"/>
            <w:shd w:val="clear" w:color="auto" w:fill="auto"/>
          </w:tcPr>
          <w:p w:rsidR="002A5BCE" w:rsidRDefault="002A5BCE" w:rsidP="00F81F22">
            <w:pPr>
              <w:spacing w:line="240" w:lineRule="atLeast"/>
              <w:jc w:val="center"/>
              <w:rPr>
                <w:szCs w:val="28"/>
              </w:rPr>
            </w:pPr>
            <w:r>
              <w:rPr>
                <w:szCs w:val="28"/>
              </w:rPr>
              <w:lastRenderedPageBreak/>
              <w:t>1.7.</w:t>
            </w:r>
          </w:p>
        </w:tc>
        <w:tc>
          <w:tcPr>
            <w:tcW w:w="6414" w:type="dxa"/>
            <w:shd w:val="clear" w:color="auto" w:fill="auto"/>
          </w:tcPr>
          <w:p w:rsidR="002A5BCE" w:rsidRPr="00377635" w:rsidRDefault="002A5BCE" w:rsidP="004A7C85">
            <w:pPr>
              <w:spacing w:line="240" w:lineRule="auto"/>
              <w:rPr>
                <w:color w:val="000000"/>
              </w:rPr>
            </w:pPr>
            <w:r w:rsidRPr="00377635">
              <w:rPr>
                <w:color w:val="000000"/>
              </w:rPr>
              <w:t>Развитие сети федеральных медицинских организаций, оказывающих помощь больным онкологическими заболеваниями, в том числе создание федеральных центров протонной терапии</w:t>
            </w:r>
          </w:p>
          <w:p w:rsidR="002A5BCE" w:rsidRPr="00377635" w:rsidRDefault="002A5BCE" w:rsidP="004A7C85">
            <w:pPr>
              <w:spacing w:line="240" w:lineRule="auto"/>
              <w:rPr>
                <w:color w:val="000000"/>
              </w:rPr>
            </w:pPr>
          </w:p>
          <w:p w:rsidR="002A5BCE" w:rsidRPr="00377635" w:rsidRDefault="002A5BCE" w:rsidP="004A7C85">
            <w:pPr>
              <w:spacing w:line="240" w:lineRule="auto"/>
              <w:rPr>
                <w:color w:val="000000"/>
                <w:sz w:val="24"/>
                <w:szCs w:val="24"/>
              </w:rPr>
            </w:pPr>
          </w:p>
        </w:tc>
        <w:tc>
          <w:tcPr>
            <w:tcW w:w="7592" w:type="dxa"/>
            <w:shd w:val="clear" w:color="auto" w:fill="auto"/>
          </w:tcPr>
          <w:p w:rsidR="002A5BCE" w:rsidRPr="00377635" w:rsidRDefault="002A5BCE" w:rsidP="00D80EA4">
            <w:pPr>
              <w:spacing w:line="240" w:lineRule="auto"/>
              <w:ind w:firstLine="742"/>
              <w:rPr>
                <w:color w:val="000000"/>
              </w:rPr>
            </w:pPr>
            <w:r w:rsidRPr="00377635">
              <w:rPr>
                <w:szCs w:val="28"/>
              </w:rPr>
              <w:t xml:space="preserve">Дооснащение и переоснащение медицинским оборудованием, в том числе оборудованием для диагностики и лечения методами ядерной медицины, включая протонные ускорители, в соответствии с порядками оказания медицинской помощи медицинских организаций, </w:t>
            </w:r>
            <w:r w:rsidRPr="00377635">
              <w:rPr>
                <w:color w:val="000000"/>
              </w:rPr>
              <w:t>не менее 30 федеральных медицинских организаций, оказывающих помощь больным онкологическими заболеваниями</w:t>
            </w:r>
            <w:r w:rsidRPr="00377635">
              <w:t>.</w:t>
            </w:r>
          </w:p>
          <w:p w:rsidR="002A5BCE" w:rsidRPr="00377635" w:rsidRDefault="002A5BCE" w:rsidP="00D80EA4">
            <w:pPr>
              <w:spacing w:line="240" w:lineRule="auto"/>
              <w:ind w:firstLine="742"/>
              <w:rPr>
                <w:szCs w:val="28"/>
              </w:rPr>
            </w:pPr>
          </w:p>
        </w:tc>
      </w:tr>
      <w:tr w:rsidR="002A5BCE" w:rsidTr="006535AF">
        <w:trPr>
          <w:cantSplit/>
          <w:trHeight w:val="271"/>
        </w:trPr>
        <w:tc>
          <w:tcPr>
            <w:tcW w:w="782" w:type="dxa"/>
            <w:shd w:val="clear" w:color="auto" w:fill="auto"/>
          </w:tcPr>
          <w:p w:rsidR="002A5BCE" w:rsidRDefault="002A5BCE" w:rsidP="00F81F22">
            <w:pPr>
              <w:spacing w:line="240" w:lineRule="atLeast"/>
              <w:jc w:val="center"/>
              <w:rPr>
                <w:szCs w:val="28"/>
              </w:rPr>
            </w:pPr>
            <w:r>
              <w:rPr>
                <w:szCs w:val="28"/>
              </w:rPr>
              <w:lastRenderedPageBreak/>
              <w:t>1.8.</w:t>
            </w:r>
          </w:p>
        </w:tc>
        <w:tc>
          <w:tcPr>
            <w:tcW w:w="6414" w:type="dxa"/>
            <w:shd w:val="clear" w:color="auto" w:fill="auto"/>
          </w:tcPr>
          <w:p w:rsidR="002A5BCE" w:rsidRPr="000B4349" w:rsidRDefault="002A5BCE" w:rsidP="0091701F">
            <w:pPr>
              <w:spacing w:line="240" w:lineRule="auto"/>
              <w:jc w:val="left"/>
              <w:rPr>
                <w:bCs/>
                <w:szCs w:val="28"/>
              </w:rPr>
            </w:pPr>
            <w:r>
              <w:rPr>
                <w:color w:val="000000"/>
              </w:rPr>
              <w:t>Создание 18 (федеральных и межрегиональных) референс-центров иммуногистохимических, патоморфологических исследований и лучевых методов исследований</w:t>
            </w:r>
          </w:p>
        </w:tc>
        <w:tc>
          <w:tcPr>
            <w:tcW w:w="7592" w:type="dxa"/>
            <w:shd w:val="clear" w:color="auto" w:fill="auto"/>
          </w:tcPr>
          <w:p w:rsidR="002A5BCE" w:rsidRPr="000B4349" w:rsidRDefault="002A5BCE" w:rsidP="004A7C85">
            <w:pPr>
              <w:spacing w:line="240" w:lineRule="auto"/>
              <w:ind w:firstLine="709"/>
              <w:rPr>
                <w:rFonts w:eastAsia="Calibri"/>
                <w:szCs w:val="28"/>
              </w:rPr>
            </w:pPr>
            <w:r w:rsidRPr="000B4349">
              <w:rPr>
                <w:rFonts w:eastAsia="Calibri"/>
                <w:szCs w:val="28"/>
              </w:rPr>
              <w:t>В целях повышения контроля качества проведения диагностических исследований предполагается создание системы федеральн</w:t>
            </w:r>
            <w:r>
              <w:rPr>
                <w:rFonts w:eastAsia="Calibri"/>
                <w:szCs w:val="28"/>
              </w:rPr>
              <w:t xml:space="preserve">ых и </w:t>
            </w:r>
            <w:r w:rsidRPr="000B4349">
              <w:rPr>
                <w:rFonts w:eastAsia="Calibri"/>
                <w:szCs w:val="28"/>
              </w:rPr>
              <w:t>окружн</w:t>
            </w:r>
            <w:r>
              <w:rPr>
                <w:rFonts w:eastAsia="Calibri"/>
                <w:szCs w:val="28"/>
              </w:rPr>
              <w:t>ых</w:t>
            </w:r>
            <w:r w:rsidRPr="000B4349">
              <w:rPr>
                <w:rFonts w:eastAsia="Calibri"/>
                <w:szCs w:val="28"/>
              </w:rPr>
              <w:t xml:space="preserve"> референс-центров</w:t>
            </w:r>
          </w:p>
          <w:p w:rsidR="002A5BCE" w:rsidRPr="000B4349" w:rsidRDefault="002A5BCE" w:rsidP="004A7C85">
            <w:pPr>
              <w:autoSpaceDE w:val="0"/>
              <w:autoSpaceDN w:val="0"/>
              <w:adjustRightInd w:val="0"/>
              <w:spacing w:line="240" w:lineRule="auto"/>
              <w:ind w:firstLine="709"/>
              <w:rPr>
                <w:szCs w:val="28"/>
              </w:rPr>
            </w:pPr>
            <w:r w:rsidRPr="000B4349">
              <w:rPr>
                <w:rFonts w:eastAsia="Calibri"/>
                <w:szCs w:val="28"/>
              </w:rPr>
              <w:t xml:space="preserve">Федеральные референс-центры будут созданы на базе национальных медицинских исследовательских центров и будут являться ведущими учреждениями </w:t>
            </w:r>
            <w:r w:rsidRPr="000B4349">
              <w:rPr>
                <w:szCs w:val="28"/>
              </w:rPr>
              <w:t>определяющими и реализующими научно-практические, организационно-методические и информационные задачи, координирующими деятельность</w:t>
            </w:r>
            <w:r w:rsidRPr="000B4349">
              <w:rPr>
                <w:rFonts w:eastAsia="Calibri"/>
                <w:szCs w:val="28"/>
              </w:rPr>
              <w:t xml:space="preserve"> иммуногистохимических, патоморфологических лабораторий </w:t>
            </w:r>
            <w:r w:rsidRPr="000B4349">
              <w:rPr>
                <w:bCs/>
                <w:szCs w:val="28"/>
              </w:rPr>
              <w:t>и</w:t>
            </w:r>
            <w:r w:rsidRPr="000B4349">
              <w:rPr>
                <w:rFonts w:eastAsia="Calibri"/>
                <w:szCs w:val="28"/>
              </w:rPr>
              <w:t xml:space="preserve"> центров анализа и интерпретации данных</w:t>
            </w:r>
            <w:r w:rsidRPr="000B4349">
              <w:rPr>
                <w:bCs/>
                <w:szCs w:val="28"/>
              </w:rPr>
              <w:t xml:space="preserve"> лучевых методов исследований в Российской Федерации.</w:t>
            </w:r>
          </w:p>
          <w:p w:rsidR="002A5BCE" w:rsidRPr="000B4349" w:rsidRDefault="002A5BCE" w:rsidP="004A7C85">
            <w:pPr>
              <w:spacing w:line="240" w:lineRule="auto"/>
              <w:ind w:firstLine="709"/>
              <w:rPr>
                <w:szCs w:val="28"/>
              </w:rPr>
            </w:pPr>
            <w:r>
              <w:rPr>
                <w:rFonts w:eastAsia="Calibri"/>
                <w:szCs w:val="28"/>
              </w:rPr>
              <w:t>М</w:t>
            </w:r>
            <w:r w:rsidRPr="000D7DE1">
              <w:rPr>
                <w:rFonts w:eastAsia="Calibri"/>
                <w:szCs w:val="28"/>
              </w:rPr>
              <w:t>ежрегиональн</w:t>
            </w:r>
            <w:r>
              <w:rPr>
                <w:rFonts w:eastAsia="Calibri"/>
                <w:szCs w:val="28"/>
              </w:rPr>
              <w:t>ые</w:t>
            </w:r>
            <w:r w:rsidRPr="006535AF">
              <w:rPr>
                <w:rFonts w:eastAsia="Calibri"/>
                <w:szCs w:val="28"/>
              </w:rPr>
              <w:t xml:space="preserve"> референс-центры</w:t>
            </w:r>
            <w:r w:rsidRPr="000B4349">
              <w:rPr>
                <w:rFonts w:eastAsia="Calibri"/>
                <w:szCs w:val="28"/>
              </w:rPr>
              <w:t xml:space="preserve"> будут </w:t>
            </w:r>
            <w:r w:rsidRPr="000B4349">
              <w:rPr>
                <w:szCs w:val="28"/>
              </w:rPr>
              <w:t xml:space="preserve">являются ведущими </w:t>
            </w:r>
            <w:r w:rsidRPr="000B4349">
              <w:rPr>
                <w:rFonts w:eastAsia="Calibri"/>
                <w:szCs w:val="28"/>
              </w:rPr>
              <w:t xml:space="preserve">иммуногистохимическими, патоморфологическими лабораториями </w:t>
            </w:r>
            <w:r w:rsidRPr="000B4349">
              <w:rPr>
                <w:bCs/>
                <w:szCs w:val="28"/>
              </w:rPr>
              <w:t xml:space="preserve">и </w:t>
            </w:r>
            <w:r w:rsidRPr="000B4349">
              <w:rPr>
                <w:rFonts w:eastAsia="Calibri"/>
                <w:szCs w:val="28"/>
              </w:rPr>
              <w:t>центрами анализа и интерпретации данных</w:t>
            </w:r>
            <w:r w:rsidRPr="000B4349">
              <w:rPr>
                <w:bCs/>
                <w:szCs w:val="28"/>
              </w:rPr>
              <w:t xml:space="preserve"> лучевых методов исследований</w:t>
            </w:r>
            <w:r w:rsidRPr="000B4349">
              <w:rPr>
                <w:rFonts w:eastAsia="Calibri"/>
                <w:szCs w:val="28"/>
              </w:rPr>
              <w:t xml:space="preserve"> </w:t>
            </w:r>
            <w:r w:rsidRPr="000B4349">
              <w:rPr>
                <w:szCs w:val="28"/>
              </w:rPr>
              <w:t>соответствующего федерального округа, обеспечивающими полный спектр соответствующих исследований, реализующими научно-практические, организационно-методические и информационные задачи в области контроля качества исследований.</w:t>
            </w:r>
          </w:p>
          <w:p w:rsidR="002A5BCE" w:rsidRPr="000B4349" w:rsidRDefault="002A5BCE" w:rsidP="0091701F">
            <w:pPr>
              <w:spacing w:line="240" w:lineRule="auto"/>
              <w:ind w:firstLine="709"/>
              <w:rPr>
                <w:bCs/>
                <w:szCs w:val="28"/>
              </w:rPr>
            </w:pPr>
          </w:p>
        </w:tc>
      </w:tr>
      <w:tr w:rsidR="002A5BCE" w:rsidTr="006535AF">
        <w:trPr>
          <w:cantSplit/>
          <w:trHeight w:val="271"/>
        </w:trPr>
        <w:tc>
          <w:tcPr>
            <w:tcW w:w="782" w:type="dxa"/>
            <w:shd w:val="clear" w:color="auto" w:fill="auto"/>
          </w:tcPr>
          <w:p w:rsidR="002A5BCE" w:rsidRDefault="002A5BCE" w:rsidP="00F81F22">
            <w:pPr>
              <w:spacing w:line="240" w:lineRule="atLeast"/>
              <w:jc w:val="center"/>
              <w:rPr>
                <w:szCs w:val="28"/>
              </w:rPr>
            </w:pPr>
            <w:r>
              <w:rPr>
                <w:szCs w:val="28"/>
              </w:rPr>
              <w:lastRenderedPageBreak/>
              <w:t>1.9.</w:t>
            </w:r>
          </w:p>
        </w:tc>
        <w:tc>
          <w:tcPr>
            <w:tcW w:w="6414" w:type="dxa"/>
            <w:shd w:val="clear" w:color="auto" w:fill="auto"/>
          </w:tcPr>
          <w:p w:rsidR="002A5BCE" w:rsidRPr="0023564C" w:rsidRDefault="002A5BCE" w:rsidP="0091701F">
            <w:pPr>
              <w:spacing w:line="240" w:lineRule="auto"/>
              <w:jc w:val="left"/>
              <w:rPr>
                <w:rFonts w:eastAsia="Arial Unicode MS"/>
                <w:bCs/>
                <w:i/>
                <w:color w:val="000000"/>
                <w:szCs w:val="28"/>
                <w:u w:color="000000"/>
              </w:rPr>
            </w:pPr>
            <w:r w:rsidRPr="0081753F">
              <w:rPr>
                <w:color w:val="000000"/>
                <w:szCs w:val="28"/>
              </w:rPr>
              <w:t xml:space="preserve">Кадровое обеспечение </w:t>
            </w:r>
            <w:r w:rsidRPr="000B4349">
              <w:rPr>
                <w:bCs/>
                <w:szCs w:val="28"/>
              </w:rPr>
              <w:t>онкологической службы</w:t>
            </w:r>
            <w:r w:rsidRPr="0081753F">
              <w:rPr>
                <w:rStyle w:val="a8"/>
                <w:color w:val="000000"/>
                <w:szCs w:val="28"/>
              </w:rPr>
              <w:t xml:space="preserve"> </w:t>
            </w:r>
            <w:r w:rsidRPr="0081753F">
              <w:rPr>
                <w:rStyle w:val="a8"/>
                <w:color w:val="000000"/>
                <w:szCs w:val="28"/>
              </w:rPr>
              <w:footnoteReference w:id="2"/>
            </w:r>
          </w:p>
        </w:tc>
        <w:tc>
          <w:tcPr>
            <w:tcW w:w="7592" w:type="dxa"/>
            <w:shd w:val="clear" w:color="auto" w:fill="auto"/>
          </w:tcPr>
          <w:p w:rsidR="002A5BCE" w:rsidRPr="0081753F" w:rsidRDefault="002A5BCE" w:rsidP="0023564C">
            <w:pPr>
              <w:spacing w:line="240" w:lineRule="auto"/>
              <w:ind w:firstLine="777"/>
              <w:rPr>
                <w:szCs w:val="28"/>
              </w:rPr>
            </w:pPr>
            <w:r w:rsidRPr="00C64687">
              <w:rPr>
                <w:szCs w:val="28"/>
              </w:rPr>
              <w:t xml:space="preserve">Обеспечение системы </w:t>
            </w:r>
            <w:r w:rsidRPr="00C64687">
              <w:rPr>
                <w:color w:val="000000"/>
                <w:szCs w:val="28"/>
              </w:rPr>
              <w:t xml:space="preserve">оказания помощи онкологическим больным </w:t>
            </w:r>
            <w:r w:rsidRPr="00C64687">
              <w:rPr>
                <w:szCs w:val="28"/>
              </w:rPr>
              <w:t>квалифицированными кадрами, включая внедрение системы непрерывного образования медицинских работников, в том числе с использованием дистанционных образовательных технологий.</w:t>
            </w:r>
          </w:p>
          <w:p w:rsidR="002A5BCE" w:rsidRDefault="002A5BCE" w:rsidP="0091701F">
            <w:pPr>
              <w:spacing w:line="240" w:lineRule="auto"/>
              <w:jc w:val="left"/>
              <w:rPr>
                <w:szCs w:val="28"/>
              </w:rPr>
            </w:pPr>
          </w:p>
        </w:tc>
      </w:tr>
      <w:tr w:rsidR="002A5BCE" w:rsidTr="001B5113">
        <w:trPr>
          <w:cantSplit/>
          <w:trHeight w:val="271"/>
        </w:trPr>
        <w:tc>
          <w:tcPr>
            <w:tcW w:w="782" w:type="dxa"/>
            <w:shd w:val="clear" w:color="auto" w:fill="auto"/>
          </w:tcPr>
          <w:p w:rsidR="002A5BCE" w:rsidRDefault="002A5BCE" w:rsidP="00F81F22">
            <w:pPr>
              <w:spacing w:line="240" w:lineRule="atLeast"/>
              <w:jc w:val="center"/>
              <w:rPr>
                <w:szCs w:val="28"/>
              </w:rPr>
            </w:pPr>
            <w:r>
              <w:rPr>
                <w:szCs w:val="28"/>
              </w:rPr>
              <w:t>1.10.</w:t>
            </w:r>
          </w:p>
        </w:tc>
        <w:tc>
          <w:tcPr>
            <w:tcW w:w="6414" w:type="dxa"/>
            <w:shd w:val="clear" w:color="auto" w:fill="auto"/>
          </w:tcPr>
          <w:p w:rsidR="002A5BCE" w:rsidRPr="006535AF" w:rsidRDefault="002A5BCE" w:rsidP="0091701F">
            <w:pPr>
              <w:spacing w:line="240" w:lineRule="atLeast"/>
              <w:jc w:val="left"/>
              <w:rPr>
                <w:rFonts w:eastAsia="Arial Unicode MS"/>
                <w:bCs/>
                <w:color w:val="000000"/>
                <w:szCs w:val="28"/>
                <w:u w:color="000000"/>
              </w:rPr>
            </w:pPr>
            <w:r w:rsidRPr="006535AF">
              <w:rPr>
                <w:rFonts w:eastAsia="Arial Unicode MS"/>
                <w:bCs/>
                <w:color w:val="000000"/>
                <w:szCs w:val="28"/>
                <w:u w:color="000000"/>
              </w:rPr>
              <w:t>Новое строительство и реконструкция</w:t>
            </w:r>
          </w:p>
        </w:tc>
        <w:tc>
          <w:tcPr>
            <w:tcW w:w="7592" w:type="dxa"/>
            <w:shd w:val="clear" w:color="auto" w:fill="auto"/>
          </w:tcPr>
          <w:p w:rsidR="002A5BCE" w:rsidRDefault="002A5BCE" w:rsidP="0091701F">
            <w:pPr>
              <w:spacing w:line="240" w:lineRule="atLeast"/>
              <w:rPr>
                <w:szCs w:val="28"/>
              </w:rPr>
            </w:pPr>
          </w:p>
        </w:tc>
      </w:tr>
      <w:tr w:rsidR="002A5BCE" w:rsidTr="001B5113">
        <w:trPr>
          <w:cantSplit/>
          <w:trHeight w:val="271"/>
        </w:trPr>
        <w:tc>
          <w:tcPr>
            <w:tcW w:w="782" w:type="dxa"/>
            <w:shd w:val="clear" w:color="auto" w:fill="auto"/>
          </w:tcPr>
          <w:p w:rsidR="002A5BCE" w:rsidRDefault="002A5BCE" w:rsidP="004C225D">
            <w:pPr>
              <w:spacing w:line="240" w:lineRule="atLeast"/>
              <w:jc w:val="center"/>
              <w:rPr>
                <w:szCs w:val="28"/>
              </w:rPr>
            </w:pPr>
            <w:r>
              <w:rPr>
                <w:szCs w:val="28"/>
              </w:rPr>
              <w:t>1.11.</w:t>
            </w:r>
          </w:p>
        </w:tc>
        <w:tc>
          <w:tcPr>
            <w:tcW w:w="6414" w:type="dxa"/>
            <w:shd w:val="clear" w:color="auto" w:fill="auto"/>
          </w:tcPr>
          <w:p w:rsidR="002A5BCE" w:rsidRPr="00337923" w:rsidRDefault="002A5BCE" w:rsidP="0091701F">
            <w:pPr>
              <w:spacing w:line="240" w:lineRule="atLeast"/>
              <w:jc w:val="left"/>
              <w:rPr>
                <w:rFonts w:eastAsia="Arial Unicode MS"/>
                <w:bCs/>
                <w:color w:val="000000"/>
                <w:szCs w:val="28"/>
                <w:highlight w:val="yellow"/>
                <w:u w:color="000000"/>
              </w:rPr>
            </w:pPr>
            <w:r>
              <w:rPr>
                <w:rFonts w:eastAsia="Arial Unicode MS"/>
                <w:bCs/>
                <w:color w:val="000000"/>
                <w:szCs w:val="28"/>
                <w:u w:color="000000"/>
              </w:rPr>
              <w:t>П</w:t>
            </w:r>
            <w:r w:rsidRPr="005E2510">
              <w:rPr>
                <w:rFonts w:eastAsia="Arial Unicode MS"/>
                <w:bCs/>
                <w:color w:val="000000"/>
                <w:szCs w:val="28"/>
                <w:u w:color="000000"/>
              </w:rPr>
              <w:t>роектный офис</w:t>
            </w:r>
          </w:p>
        </w:tc>
        <w:tc>
          <w:tcPr>
            <w:tcW w:w="7592" w:type="dxa"/>
            <w:shd w:val="clear" w:color="auto" w:fill="auto"/>
          </w:tcPr>
          <w:p w:rsidR="002A5BCE" w:rsidRPr="00337923" w:rsidRDefault="002A5BCE" w:rsidP="0091701F">
            <w:pPr>
              <w:spacing w:line="240" w:lineRule="atLeast"/>
              <w:rPr>
                <w:szCs w:val="28"/>
                <w:highlight w:val="yellow"/>
              </w:rPr>
            </w:pPr>
            <w:r>
              <w:rPr>
                <w:szCs w:val="28"/>
              </w:rPr>
              <w:t>П</w:t>
            </w:r>
            <w:r w:rsidRPr="00962894">
              <w:rPr>
                <w:szCs w:val="28"/>
              </w:rPr>
              <w:t xml:space="preserve">роектный офис создается на базе </w:t>
            </w:r>
            <w:r>
              <w:rPr>
                <w:szCs w:val="28"/>
              </w:rPr>
              <w:t>федерального учреждения, подведомственного Минздраву России</w:t>
            </w:r>
            <w:r w:rsidRPr="004D73D1">
              <w:rPr>
                <w:szCs w:val="28"/>
              </w:rPr>
              <w:t xml:space="preserve"> </w:t>
            </w:r>
            <w:r>
              <w:rPr>
                <w:szCs w:val="28"/>
              </w:rPr>
              <w:t xml:space="preserve">для </w:t>
            </w:r>
            <w:r w:rsidRPr="00BE0D8F">
              <w:rPr>
                <w:szCs w:val="28"/>
              </w:rPr>
              <w:t>обеспеч</w:t>
            </w:r>
            <w:r>
              <w:rPr>
                <w:szCs w:val="28"/>
              </w:rPr>
              <w:t>ения</w:t>
            </w:r>
            <w:r w:rsidRPr="00BE0D8F">
              <w:rPr>
                <w:szCs w:val="28"/>
              </w:rPr>
              <w:t xml:space="preserve"> разработк</w:t>
            </w:r>
            <w:r>
              <w:rPr>
                <w:szCs w:val="28"/>
              </w:rPr>
              <w:t>и</w:t>
            </w:r>
            <w:r w:rsidRPr="00BE0D8F">
              <w:rPr>
                <w:szCs w:val="28"/>
              </w:rPr>
              <w:t xml:space="preserve"> и реализаци</w:t>
            </w:r>
            <w:r>
              <w:rPr>
                <w:szCs w:val="28"/>
              </w:rPr>
              <w:t>и</w:t>
            </w:r>
            <w:r w:rsidRPr="00BE0D8F">
              <w:rPr>
                <w:szCs w:val="28"/>
              </w:rPr>
              <w:t xml:space="preserve"> федерального проекта «Борьба с онкологическими заболеваниями», координацию работы и организационно-методическую поддержку субъектам Российской Федерации, в том числе проводит анализ организации онкологической помощи в субъектах Российской Федерации, разрабатывает меры по устранению типовых проблем, осуществляет организационную, образовательную и методическую деятельность в субъектах Российской Федерации.</w:t>
            </w:r>
          </w:p>
        </w:tc>
      </w:tr>
    </w:tbl>
    <w:p w:rsidR="00943121" w:rsidRDefault="00943121" w:rsidP="00943121">
      <w:pPr>
        <w:jc w:val="center"/>
      </w:pPr>
    </w:p>
    <w:p w:rsidR="00943121" w:rsidRDefault="00943121" w:rsidP="00943121">
      <w:pPr>
        <w:spacing w:line="240" w:lineRule="atLeast"/>
        <w:jc w:val="center"/>
        <w:rPr>
          <w:szCs w:val="28"/>
        </w:rPr>
      </w:pPr>
      <w:r>
        <w:br w:type="page"/>
      </w:r>
      <w:r>
        <w:rPr>
          <w:szCs w:val="28"/>
        </w:rPr>
        <w:lastRenderedPageBreak/>
        <w:t>4. Финансовое обеспечение реализации федерального проекта</w:t>
      </w:r>
    </w:p>
    <w:p w:rsidR="00943121" w:rsidRDefault="00943121" w:rsidP="00943121">
      <w:pPr>
        <w:spacing w:line="240" w:lineRule="atLeast"/>
        <w:jc w:val="center"/>
        <w:rPr>
          <w:rFonts w:eastAsia="Arial Unicode MS"/>
          <w:i/>
          <w:color w:val="000000"/>
          <w:sz w:val="18"/>
          <w:szCs w:val="18"/>
          <w:u w:color="000000"/>
        </w:rPr>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5103"/>
        <w:gridCol w:w="1134"/>
        <w:gridCol w:w="1134"/>
        <w:gridCol w:w="1134"/>
        <w:gridCol w:w="992"/>
        <w:gridCol w:w="992"/>
        <w:gridCol w:w="993"/>
        <w:gridCol w:w="992"/>
        <w:gridCol w:w="1276"/>
      </w:tblGrid>
      <w:tr w:rsidR="00943121" w:rsidTr="004812E6">
        <w:trPr>
          <w:cantSplit/>
          <w:trHeight w:val="476"/>
          <w:tblHeader/>
        </w:trPr>
        <w:tc>
          <w:tcPr>
            <w:tcW w:w="879" w:type="dxa"/>
            <w:vMerge w:val="restart"/>
            <w:shd w:val="clear" w:color="auto" w:fill="auto"/>
            <w:vAlign w:val="center"/>
          </w:tcPr>
          <w:p w:rsidR="00943121" w:rsidRDefault="00943121" w:rsidP="004812E6">
            <w:pPr>
              <w:spacing w:after="60" w:line="240" w:lineRule="atLeast"/>
              <w:jc w:val="center"/>
              <w:rPr>
                <w:sz w:val="24"/>
                <w:szCs w:val="24"/>
              </w:rPr>
            </w:pPr>
            <w:r>
              <w:rPr>
                <w:sz w:val="24"/>
                <w:szCs w:val="24"/>
              </w:rPr>
              <w:t xml:space="preserve">№ </w:t>
            </w:r>
            <w:r>
              <w:rPr>
                <w:sz w:val="24"/>
                <w:szCs w:val="24"/>
              </w:rPr>
              <w:br/>
              <w:t>п/п</w:t>
            </w:r>
          </w:p>
        </w:tc>
        <w:tc>
          <w:tcPr>
            <w:tcW w:w="5103" w:type="dxa"/>
            <w:vMerge w:val="restart"/>
            <w:shd w:val="clear" w:color="auto" w:fill="auto"/>
            <w:vAlign w:val="center"/>
          </w:tcPr>
          <w:p w:rsidR="00943121" w:rsidRDefault="00943121" w:rsidP="004812E6">
            <w:pPr>
              <w:spacing w:after="60" w:line="240" w:lineRule="atLeast"/>
              <w:jc w:val="center"/>
              <w:rPr>
                <w:sz w:val="24"/>
                <w:szCs w:val="24"/>
              </w:rPr>
            </w:pPr>
            <w:r>
              <w:rPr>
                <w:sz w:val="24"/>
                <w:szCs w:val="24"/>
              </w:rPr>
              <w:t>Наименование результата и источники финансирования</w:t>
            </w:r>
          </w:p>
        </w:tc>
        <w:tc>
          <w:tcPr>
            <w:tcW w:w="7371" w:type="dxa"/>
            <w:gridSpan w:val="7"/>
            <w:shd w:val="clear" w:color="auto" w:fill="auto"/>
            <w:vAlign w:val="center"/>
          </w:tcPr>
          <w:p w:rsidR="00943121" w:rsidRDefault="00943121" w:rsidP="004812E6">
            <w:pPr>
              <w:spacing w:after="60" w:line="240" w:lineRule="atLeast"/>
              <w:jc w:val="center"/>
              <w:rPr>
                <w:sz w:val="24"/>
                <w:szCs w:val="24"/>
              </w:rPr>
            </w:pPr>
            <w:r>
              <w:rPr>
                <w:sz w:val="24"/>
                <w:szCs w:val="24"/>
              </w:rPr>
              <w:t>Объем финансового обеспечения по годам реализации (млн. рублей)</w:t>
            </w:r>
          </w:p>
        </w:tc>
        <w:tc>
          <w:tcPr>
            <w:tcW w:w="1276" w:type="dxa"/>
            <w:vMerge w:val="restart"/>
            <w:shd w:val="clear" w:color="auto" w:fill="auto"/>
            <w:vAlign w:val="center"/>
          </w:tcPr>
          <w:p w:rsidR="00943121" w:rsidRDefault="00943121" w:rsidP="004812E6">
            <w:pPr>
              <w:spacing w:after="60" w:line="240" w:lineRule="atLeast"/>
              <w:jc w:val="center"/>
              <w:rPr>
                <w:sz w:val="24"/>
                <w:szCs w:val="24"/>
              </w:rPr>
            </w:pPr>
            <w:r>
              <w:rPr>
                <w:sz w:val="24"/>
                <w:szCs w:val="24"/>
              </w:rPr>
              <w:t>Всего</w:t>
            </w:r>
            <w:r>
              <w:rPr>
                <w:sz w:val="24"/>
                <w:szCs w:val="24"/>
              </w:rPr>
              <w:br/>
              <w:t>(млн. рублей)</w:t>
            </w:r>
          </w:p>
        </w:tc>
      </w:tr>
      <w:tr w:rsidR="00943121" w:rsidTr="004812E6">
        <w:trPr>
          <w:cantSplit/>
          <w:trHeight w:val="248"/>
          <w:tblHeader/>
        </w:trPr>
        <w:tc>
          <w:tcPr>
            <w:tcW w:w="879" w:type="dxa"/>
            <w:vMerge/>
            <w:shd w:val="clear" w:color="auto" w:fill="auto"/>
            <w:vAlign w:val="center"/>
          </w:tcPr>
          <w:p w:rsidR="00943121" w:rsidRDefault="00943121" w:rsidP="004812E6">
            <w:pPr>
              <w:spacing w:after="60" w:line="240" w:lineRule="atLeast"/>
              <w:jc w:val="center"/>
              <w:rPr>
                <w:sz w:val="24"/>
                <w:szCs w:val="24"/>
              </w:rPr>
            </w:pPr>
          </w:p>
        </w:tc>
        <w:tc>
          <w:tcPr>
            <w:tcW w:w="5103" w:type="dxa"/>
            <w:vMerge/>
            <w:shd w:val="clear" w:color="auto" w:fill="auto"/>
            <w:vAlign w:val="center"/>
          </w:tcPr>
          <w:p w:rsidR="00943121" w:rsidRDefault="00943121" w:rsidP="004812E6">
            <w:pPr>
              <w:spacing w:after="60" w:line="240" w:lineRule="atLeast"/>
              <w:jc w:val="center"/>
              <w:rPr>
                <w:sz w:val="24"/>
                <w:szCs w:val="24"/>
              </w:rPr>
            </w:pPr>
          </w:p>
        </w:tc>
        <w:tc>
          <w:tcPr>
            <w:tcW w:w="1134" w:type="dxa"/>
            <w:shd w:val="clear" w:color="auto" w:fill="auto"/>
            <w:vAlign w:val="center"/>
          </w:tcPr>
          <w:p w:rsidR="00943121" w:rsidRDefault="00BA47F9" w:rsidP="004812E6">
            <w:pPr>
              <w:spacing w:after="60" w:line="240" w:lineRule="atLeast"/>
              <w:jc w:val="center"/>
              <w:rPr>
                <w:sz w:val="24"/>
                <w:szCs w:val="24"/>
              </w:rPr>
            </w:pPr>
            <w:r>
              <w:rPr>
                <w:sz w:val="24"/>
                <w:szCs w:val="24"/>
              </w:rPr>
              <w:t>2018</w:t>
            </w:r>
          </w:p>
        </w:tc>
        <w:tc>
          <w:tcPr>
            <w:tcW w:w="1134" w:type="dxa"/>
            <w:shd w:val="clear" w:color="auto" w:fill="auto"/>
            <w:vAlign w:val="center"/>
          </w:tcPr>
          <w:p w:rsidR="00943121" w:rsidRDefault="00BA47F9" w:rsidP="004812E6">
            <w:pPr>
              <w:spacing w:after="60" w:line="240" w:lineRule="atLeast"/>
              <w:jc w:val="center"/>
              <w:rPr>
                <w:sz w:val="24"/>
                <w:szCs w:val="24"/>
              </w:rPr>
            </w:pPr>
            <w:r>
              <w:rPr>
                <w:sz w:val="24"/>
                <w:szCs w:val="24"/>
              </w:rPr>
              <w:t>2019</w:t>
            </w:r>
          </w:p>
        </w:tc>
        <w:tc>
          <w:tcPr>
            <w:tcW w:w="1134" w:type="dxa"/>
            <w:shd w:val="clear" w:color="auto" w:fill="auto"/>
            <w:vAlign w:val="center"/>
          </w:tcPr>
          <w:p w:rsidR="00943121" w:rsidRDefault="00BA47F9" w:rsidP="004812E6">
            <w:pPr>
              <w:spacing w:after="60" w:line="240" w:lineRule="atLeast"/>
              <w:jc w:val="center"/>
              <w:rPr>
                <w:sz w:val="24"/>
                <w:szCs w:val="24"/>
              </w:rPr>
            </w:pPr>
            <w:r>
              <w:rPr>
                <w:sz w:val="24"/>
                <w:szCs w:val="24"/>
              </w:rPr>
              <w:t>2020</w:t>
            </w:r>
          </w:p>
        </w:tc>
        <w:tc>
          <w:tcPr>
            <w:tcW w:w="992" w:type="dxa"/>
            <w:shd w:val="clear" w:color="auto" w:fill="auto"/>
            <w:vAlign w:val="center"/>
          </w:tcPr>
          <w:p w:rsidR="00943121" w:rsidRDefault="00BA47F9" w:rsidP="004812E6">
            <w:pPr>
              <w:spacing w:after="60" w:line="240" w:lineRule="atLeast"/>
              <w:jc w:val="center"/>
              <w:rPr>
                <w:sz w:val="24"/>
                <w:szCs w:val="24"/>
              </w:rPr>
            </w:pPr>
            <w:r>
              <w:rPr>
                <w:sz w:val="24"/>
                <w:szCs w:val="24"/>
              </w:rPr>
              <w:t>2021</w:t>
            </w:r>
          </w:p>
        </w:tc>
        <w:tc>
          <w:tcPr>
            <w:tcW w:w="992" w:type="dxa"/>
            <w:shd w:val="clear" w:color="auto" w:fill="auto"/>
            <w:vAlign w:val="center"/>
          </w:tcPr>
          <w:p w:rsidR="00943121" w:rsidRDefault="00BA47F9" w:rsidP="004812E6">
            <w:pPr>
              <w:spacing w:after="60" w:line="240" w:lineRule="atLeast"/>
              <w:jc w:val="center"/>
              <w:rPr>
                <w:sz w:val="24"/>
                <w:szCs w:val="24"/>
              </w:rPr>
            </w:pPr>
            <w:r>
              <w:rPr>
                <w:sz w:val="24"/>
                <w:szCs w:val="24"/>
              </w:rPr>
              <w:t>2022</w:t>
            </w:r>
          </w:p>
        </w:tc>
        <w:tc>
          <w:tcPr>
            <w:tcW w:w="993" w:type="dxa"/>
            <w:shd w:val="clear" w:color="auto" w:fill="auto"/>
            <w:vAlign w:val="center"/>
          </w:tcPr>
          <w:p w:rsidR="00943121" w:rsidRDefault="00BA47F9" w:rsidP="004812E6">
            <w:pPr>
              <w:spacing w:after="60" w:line="240" w:lineRule="atLeast"/>
              <w:jc w:val="center"/>
              <w:rPr>
                <w:sz w:val="24"/>
                <w:szCs w:val="24"/>
              </w:rPr>
            </w:pPr>
            <w:r>
              <w:rPr>
                <w:sz w:val="24"/>
                <w:szCs w:val="24"/>
              </w:rPr>
              <w:t>2023</w:t>
            </w:r>
          </w:p>
        </w:tc>
        <w:tc>
          <w:tcPr>
            <w:tcW w:w="992" w:type="dxa"/>
            <w:shd w:val="clear" w:color="auto" w:fill="auto"/>
            <w:vAlign w:val="center"/>
          </w:tcPr>
          <w:p w:rsidR="00943121" w:rsidRDefault="00BA47F9" w:rsidP="004812E6">
            <w:pPr>
              <w:spacing w:after="60" w:line="240" w:lineRule="atLeast"/>
              <w:jc w:val="center"/>
              <w:rPr>
                <w:sz w:val="24"/>
                <w:szCs w:val="24"/>
              </w:rPr>
            </w:pPr>
            <w:r>
              <w:rPr>
                <w:sz w:val="24"/>
                <w:szCs w:val="24"/>
              </w:rPr>
              <w:t>2024</w:t>
            </w:r>
          </w:p>
        </w:tc>
        <w:tc>
          <w:tcPr>
            <w:tcW w:w="1276" w:type="dxa"/>
            <w:vMerge/>
            <w:shd w:val="clear" w:color="auto" w:fill="auto"/>
            <w:vAlign w:val="center"/>
          </w:tcPr>
          <w:p w:rsidR="00943121" w:rsidRDefault="00943121" w:rsidP="004812E6">
            <w:pPr>
              <w:spacing w:after="60" w:line="240" w:lineRule="atLeast"/>
              <w:jc w:val="center"/>
              <w:rPr>
                <w:sz w:val="24"/>
                <w:szCs w:val="24"/>
              </w:rPr>
            </w:pPr>
          </w:p>
        </w:tc>
      </w:tr>
      <w:tr w:rsidR="00943121" w:rsidTr="004812E6">
        <w:trPr>
          <w:cantSplit/>
          <w:trHeight w:val="248"/>
        </w:trPr>
        <w:tc>
          <w:tcPr>
            <w:tcW w:w="879" w:type="dxa"/>
            <w:shd w:val="clear" w:color="auto" w:fill="auto"/>
          </w:tcPr>
          <w:p w:rsidR="00943121" w:rsidRDefault="00943121" w:rsidP="004812E6">
            <w:pPr>
              <w:spacing w:after="60" w:line="240" w:lineRule="atLeast"/>
              <w:jc w:val="center"/>
              <w:rPr>
                <w:sz w:val="24"/>
                <w:szCs w:val="24"/>
              </w:rPr>
            </w:pPr>
            <w:r>
              <w:rPr>
                <w:sz w:val="24"/>
                <w:szCs w:val="24"/>
              </w:rPr>
              <w:t>1.</w:t>
            </w:r>
          </w:p>
        </w:tc>
        <w:tc>
          <w:tcPr>
            <w:tcW w:w="13750" w:type="dxa"/>
            <w:gridSpan w:val="9"/>
            <w:shd w:val="clear" w:color="auto" w:fill="auto"/>
            <w:vAlign w:val="center"/>
          </w:tcPr>
          <w:p w:rsidR="00943121" w:rsidRDefault="001B5113" w:rsidP="004812E6">
            <w:pPr>
              <w:spacing w:after="60" w:line="240" w:lineRule="atLeast"/>
              <w:jc w:val="left"/>
              <w:rPr>
                <w:i/>
                <w:sz w:val="24"/>
                <w:szCs w:val="24"/>
              </w:rPr>
            </w:pPr>
            <w:r w:rsidRPr="00BB556D">
              <w:rPr>
                <w:rFonts w:eastAsia="Arial Unicode MS"/>
                <w:bCs/>
                <w:color w:val="000000"/>
                <w:szCs w:val="28"/>
                <w:u w:color="000000"/>
              </w:rPr>
              <w:t>Разработка и реализация программы борьбы с онкологическими заболеваниями</w:t>
            </w:r>
          </w:p>
        </w:tc>
      </w:tr>
      <w:tr w:rsidR="00B73562" w:rsidTr="00D0602D">
        <w:trPr>
          <w:cantSplit/>
        </w:trPr>
        <w:tc>
          <w:tcPr>
            <w:tcW w:w="879" w:type="dxa"/>
            <w:shd w:val="clear" w:color="auto" w:fill="auto"/>
          </w:tcPr>
          <w:p w:rsidR="00B73562" w:rsidRDefault="00B73562" w:rsidP="004C225D">
            <w:pPr>
              <w:spacing w:after="60" w:line="240" w:lineRule="atLeast"/>
              <w:jc w:val="center"/>
              <w:rPr>
                <w:sz w:val="24"/>
                <w:szCs w:val="24"/>
              </w:rPr>
            </w:pPr>
            <w:r>
              <w:rPr>
                <w:sz w:val="24"/>
                <w:szCs w:val="24"/>
              </w:rPr>
              <w:t>1.1.</w:t>
            </w:r>
          </w:p>
        </w:tc>
        <w:tc>
          <w:tcPr>
            <w:tcW w:w="5103" w:type="dxa"/>
            <w:shd w:val="clear" w:color="auto" w:fill="auto"/>
          </w:tcPr>
          <w:p w:rsidR="00B73562" w:rsidRDefault="00B73562" w:rsidP="0091701F">
            <w:pPr>
              <w:spacing w:after="60" w:line="240" w:lineRule="atLeast"/>
              <w:jc w:val="left"/>
              <w:rPr>
                <w:i/>
                <w:sz w:val="24"/>
                <w:szCs w:val="24"/>
              </w:rPr>
            </w:pPr>
            <w:r w:rsidRPr="000B4349">
              <w:rPr>
                <w:bCs/>
                <w:szCs w:val="28"/>
              </w:rPr>
              <w:t>Проведение информационно-коммуникационной кампании, направленной на профилактику онкологических заболеваний</w:t>
            </w:r>
          </w:p>
        </w:tc>
        <w:tc>
          <w:tcPr>
            <w:tcW w:w="1134" w:type="dxa"/>
            <w:shd w:val="clear" w:color="auto" w:fill="auto"/>
          </w:tcPr>
          <w:p w:rsidR="00B73562" w:rsidRDefault="00B73562" w:rsidP="0091701F">
            <w:pPr>
              <w:spacing w:after="60" w:line="240" w:lineRule="atLeast"/>
              <w:jc w:val="center"/>
              <w:rPr>
                <w:i/>
                <w:sz w:val="24"/>
                <w:szCs w:val="24"/>
              </w:rPr>
            </w:pPr>
          </w:p>
        </w:tc>
        <w:tc>
          <w:tcPr>
            <w:tcW w:w="1134" w:type="dxa"/>
            <w:shd w:val="clear" w:color="auto" w:fill="auto"/>
          </w:tcPr>
          <w:p w:rsidR="00B73562" w:rsidRDefault="00B73562"/>
        </w:tc>
        <w:tc>
          <w:tcPr>
            <w:tcW w:w="1134" w:type="dxa"/>
            <w:shd w:val="clear" w:color="auto" w:fill="auto"/>
          </w:tcPr>
          <w:p w:rsidR="00B73562" w:rsidRDefault="00B73562"/>
        </w:tc>
        <w:tc>
          <w:tcPr>
            <w:tcW w:w="992" w:type="dxa"/>
            <w:shd w:val="clear" w:color="auto" w:fill="auto"/>
          </w:tcPr>
          <w:p w:rsidR="00B73562" w:rsidRDefault="00B73562"/>
        </w:tc>
        <w:tc>
          <w:tcPr>
            <w:tcW w:w="992" w:type="dxa"/>
            <w:shd w:val="clear" w:color="auto" w:fill="auto"/>
          </w:tcPr>
          <w:p w:rsidR="00B73562" w:rsidRDefault="00B73562"/>
        </w:tc>
        <w:tc>
          <w:tcPr>
            <w:tcW w:w="993" w:type="dxa"/>
            <w:shd w:val="clear" w:color="auto" w:fill="auto"/>
          </w:tcPr>
          <w:p w:rsidR="00B73562" w:rsidRDefault="00B73562"/>
        </w:tc>
        <w:tc>
          <w:tcPr>
            <w:tcW w:w="992" w:type="dxa"/>
            <w:shd w:val="clear" w:color="auto" w:fill="auto"/>
          </w:tcPr>
          <w:p w:rsidR="00B73562" w:rsidRDefault="00B73562"/>
        </w:tc>
        <w:tc>
          <w:tcPr>
            <w:tcW w:w="1276" w:type="dxa"/>
            <w:shd w:val="clear" w:color="auto" w:fill="auto"/>
            <w:vAlign w:val="center"/>
          </w:tcPr>
          <w:p w:rsidR="00B73562" w:rsidRPr="0021190B" w:rsidRDefault="00B73562" w:rsidP="0091701F">
            <w:pPr>
              <w:jc w:val="right"/>
              <w:rPr>
                <w:bCs/>
                <w:color w:val="000000"/>
                <w:sz w:val="22"/>
                <w:szCs w:val="22"/>
              </w:rPr>
            </w:pPr>
          </w:p>
        </w:tc>
      </w:tr>
      <w:tr w:rsidR="00B73562" w:rsidTr="00D0602D">
        <w:trPr>
          <w:cantSplit/>
        </w:trPr>
        <w:tc>
          <w:tcPr>
            <w:tcW w:w="879" w:type="dxa"/>
            <w:shd w:val="clear" w:color="auto" w:fill="auto"/>
          </w:tcPr>
          <w:p w:rsidR="00B73562" w:rsidRDefault="00B73562" w:rsidP="004C225D">
            <w:pPr>
              <w:spacing w:after="60" w:line="240" w:lineRule="atLeast"/>
              <w:jc w:val="center"/>
              <w:rPr>
                <w:sz w:val="24"/>
                <w:szCs w:val="24"/>
              </w:rPr>
            </w:pPr>
            <w:r>
              <w:rPr>
                <w:sz w:val="24"/>
                <w:szCs w:val="24"/>
              </w:rPr>
              <w:t>1.1.1.</w:t>
            </w:r>
          </w:p>
        </w:tc>
        <w:tc>
          <w:tcPr>
            <w:tcW w:w="5103" w:type="dxa"/>
            <w:shd w:val="clear" w:color="auto" w:fill="auto"/>
            <w:vAlign w:val="center"/>
          </w:tcPr>
          <w:p w:rsidR="00B73562" w:rsidRDefault="00B73562" w:rsidP="0091701F">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134" w:type="dxa"/>
            <w:shd w:val="clear" w:color="auto" w:fill="auto"/>
          </w:tcPr>
          <w:p w:rsidR="00B73562" w:rsidRDefault="00B73562" w:rsidP="0091701F">
            <w:pPr>
              <w:spacing w:after="60" w:line="240" w:lineRule="atLeast"/>
              <w:jc w:val="center"/>
              <w:rPr>
                <w:sz w:val="24"/>
                <w:szCs w:val="24"/>
              </w:rPr>
            </w:pPr>
          </w:p>
        </w:tc>
        <w:tc>
          <w:tcPr>
            <w:tcW w:w="1134" w:type="dxa"/>
            <w:shd w:val="clear" w:color="auto" w:fill="auto"/>
          </w:tcPr>
          <w:p w:rsidR="00B73562" w:rsidRDefault="00B73562"/>
        </w:tc>
        <w:tc>
          <w:tcPr>
            <w:tcW w:w="1134" w:type="dxa"/>
            <w:shd w:val="clear" w:color="auto" w:fill="auto"/>
          </w:tcPr>
          <w:p w:rsidR="00B73562" w:rsidRDefault="00B73562"/>
        </w:tc>
        <w:tc>
          <w:tcPr>
            <w:tcW w:w="992" w:type="dxa"/>
            <w:shd w:val="clear" w:color="auto" w:fill="auto"/>
          </w:tcPr>
          <w:p w:rsidR="00B73562" w:rsidRDefault="00B73562"/>
        </w:tc>
        <w:tc>
          <w:tcPr>
            <w:tcW w:w="992" w:type="dxa"/>
            <w:shd w:val="clear" w:color="auto" w:fill="auto"/>
          </w:tcPr>
          <w:p w:rsidR="00B73562" w:rsidRDefault="00B73562"/>
        </w:tc>
        <w:tc>
          <w:tcPr>
            <w:tcW w:w="993" w:type="dxa"/>
            <w:shd w:val="clear" w:color="auto" w:fill="auto"/>
          </w:tcPr>
          <w:p w:rsidR="00B73562" w:rsidRDefault="00B73562"/>
        </w:tc>
        <w:tc>
          <w:tcPr>
            <w:tcW w:w="992" w:type="dxa"/>
            <w:shd w:val="clear" w:color="auto" w:fill="auto"/>
          </w:tcPr>
          <w:p w:rsidR="00B73562" w:rsidRDefault="00B73562"/>
        </w:tc>
        <w:tc>
          <w:tcPr>
            <w:tcW w:w="1276" w:type="dxa"/>
            <w:shd w:val="clear" w:color="auto" w:fill="auto"/>
            <w:vAlign w:val="center"/>
          </w:tcPr>
          <w:p w:rsidR="00B73562" w:rsidRPr="0021190B" w:rsidRDefault="00B73562" w:rsidP="0091701F">
            <w:pPr>
              <w:jc w:val="right"/>
              <w:rPr>
                <w:bCs/>
                <w:color w:val="000000"/>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1.1.1.1.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3</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1.1.2.</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color w:val="000000"/>
                <w:sz w:val="24"/>
                <w:szCs w:val="24"/>
              </w:rPr>
              <w:t>бюджеты государственных внебюджетных фондов Российской Федерации</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1.1.2.1.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1.1.3.</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1.1.3.1.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1.1.4.</w:t>
            </w:r>
          </w:p>
        </w:tc>
        <w:tc>
          <w:tcPr>
            <w:tcW w:w="5103" w:type="dxa"/>
            <w:shd w:val="clear" w:color="auto" w:fill="auto"/>
            <w:vAlign w:val="center"/>
          </w:tcPr>
          <w:p w:rsidR="008D638B" w:rsidRDefault="008D638B" w:rsidP="0091701F">
            <w:pPr>
              <w:spacing w:after="60" w:line="240" w:lineRule="atLeast"/>
              <w:ind w:left="180"/>
              <w:jc w:val="left"/>
              <w:rPr>
                <w:sz w:val="24"/>
                <w:szCs w:val="24"/>
              </w:rPr>
            </w:pPr>
            <w:r>
              <w:rPr>
                <w:sz w:val="24"/>
                <w:szCs w:val="24"/>
              </w:rPr>
              <w:t>внебюджетные источники</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2.1.</w:t>
            </w:r>
          </w:p>
        </w:tc>
        <w:tc>
          <w:tcPr>
            <w:tcW w:w="5103" w:type="dxa"/>
            <w:shd w:val="clear" w:color="auto" w:fill="auto"/>
          </w:tcPr>
          <w:p w:rsidR="008D638B" w:rsidRDefault="00C7342F" w:rsidP="0091701F">
            <w:pPr>
              <w:spacing w:after="60" w:line="240" w:lineRule="atLeast"/>
              <w:jc w:val="left"/>
              <w:rPr>
                <w:i/>
                <w:sz w:val="24"/>
                <w:szCs w:val="24"/>
              </w:rPr>
            </w:pPr>
            <w:r>
              <w:rPr>
                <w:bCs/>
                <w:szCs w:val="28"/>
              </w:rPr>
              <w:t>Финансовое обеспечение оказания медицинской помощи больным с онкологическими заболеваниями в соответствии с</w:t>
            </w:r>
            <w:r w:rsidRPr="000B4349">
              <w:rPr>
                <w:bCs/>
                <w:szCs w:val="28"/>
              </w:rPr>
              <w:t xml:space="preserve"> клинически</w:t>
            </w:r>
            <w:r>
              <w:rPr>
                <w:bCs/>
                <w:szCs w:val="28"/>
              </w:rPr>
              <w:t>ми</w:t>
            </w:r>
            <w:r w:rsidRPr="000B4349">
              <w:rPr>
                <w:bCs/>
                <w:szCs w:val="28"/>
              </w:rPr>
              <w:t xml:space="preserve"> рекомендаци</w:t>
            </w:r>
            <w:r>
              <w:rPr>
                <w:bCs/>
                <w:szCs w:val="28"/>
              </w:rPr>
              <w:t>ями</w:t>
            </w:r>
            <w:r w:rsidRPr="000B4349">
              <w:rPr>
                <w:bCs/>
                <w:szCs w:val="28"/>
              </w:rPr>
              <w:t xml:space="preserve"> и протокол</w:t>
            </w:r>
            <w:r>
              <w:rPr>
                <w:bCs/>
                <w:szCs w:val="28"/>
              </w:rPr>
              <w:t>ами</w:t>
            </w:r>
            <w:r w:rsidRPr="000B4349">
              <w:rPr>
                <w:bCs/>
                <w:szCs w:val="28"/>
              </w:rPr>
              <w:t xml:space="preserve"> лечения</w:t>
            </w:r>
          </w:p>
        </w:tc>
        <w:tc>
          <w:tcPr>
            <w:tcW w:w="1134" w:type="dxa"/>
            <w:shd w:val="clear" w:color="auto" w:fill="auto"/>
          </w:tcPr>
          <w:p w:rsidR="008D638B" w:rsidRDefault="008D638B" w:rsidP="0091701F">
            <w:pPr>
              <w:spacing w:after="60" w:line="240" w:lineRule="atLeast"/>
              <w:jc w:val="center"/>
              <w:rPr>
                <w:i/>
                <w:sz w:val="24"/>
                <w:szCs w:val="24"/>
              </w:rPr>
            </w:pPr>
          </w:p>
        </w:tc>
        <w:tc>
          <w:tcPr>
            <w:tcW w:w="1134" w:type="dxa"/>
            <w:shd w:val="clear" w:color="auto" w:fill="auto"/>
            <w:vAlign w:val="center"/>
          </w:tcPr>
          <w:p w:rsidR="008D638B" w:rsidRPr="0021190B" w:rsidRDefault="008D638B" w:rsidP="0091701F">
            <w:pPr>
              <w:jc w:val="right"/>
              <w:rPr>
                <w:bCs/>
                <w:color w:val="000000"/>
                <w:sz w:val="22"/>
                <w:szCs w:val="22"/>
              </w:rPr>
            </w:pPr>
          </w:p>
        </w:tc>
        <w:tc>
          <w:tcPr>
            <w:tcW w:w="1134"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993"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1276" w:type="dxa"/>
            <w:shd w:val="clear" w:color="auto" w:fill="auto"/>
            <w:vAlign w:val="center"/>
          </w:tcPr>
          <w:p w:rsidR="008D638B" w:rsidRPr="0021190B" w:rsidRDefault="008D638B" w:rsidP="0091701F">
            <w:pPr>
              <w:jc w:val="right"/>
              <w:rPr>
                <w:bCs/>
                <w:color w:val="000000"/>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2.1.1.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vAlign w:val="center"/>
          </w:tcPr>
          <w:p w:rsidR="008D638B" w:rsidRPr="0021190B" w:rsidRDefault="008D638B" w:rsidP="0091701F">
            <w:pPr>
              <w:jc w:val="right"/>
              <w:rPr>
                <w:bCs/>
                <w:color w:val="000000"/>
                <w:sz w:val="22"/>
                <w:szCs w:val="22"/>
              </w:rPr>
            </w:pPr>
          </w:p>
        </w:tc>
        <w:tc>
          <w:tcPr>
            <w:tcW w:w="1134"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993"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1276" w:type="dxa"/>
            <w:shd w:val="clear" w:color="auto" w:fill="auto"/>
            <w:vAlign w:val="center"/>
          </w:tcPr>
          <w:p w:rsidR="008D638B" w:rsidRPr="0021190B" w:rsidRDefault="008D638B" w:rsidP="0091701F">
            <w:pPr>
              <w:jc w:val="right"/>
              <w:rPr>
                <w:bCs/>
                <w:color w:val="000000"/>
                <w:sz w:val="22"/>
                <w:szCs w:val="22"/>
              </w:rPr>
            </w:pPr>
          </w:p>
        </w:tc>
      </w:tr>
      <w:tr w:rsidR="008D638B" w:rsidTr="0091701F">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lastRenderedPageBreak/>
              <w:t>2.1.1.1.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3</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vAlign w:val="center"/>
          </w:tcPr>
          <w:p w:rsidR="008D638B" w:rsidRPr="0021190B" w:rsidRDefault="008D638B" w:rsidP="0091701F">
            <w:pPr>
              <w:jc w:val="right"/>
              <w:rPr>
                <w:bCs/>
                <w:color w:val="000000"/>
                <w:sz w:val="22"/>
                <w:szCs w:val="22"/>
              </w:rPr>
            </w:pPr>
          </w:p>
        </w:tc>
        <w:tc>
          <w:tcPr>
            <w:tcW w:w="1134"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993"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1276" w:type="dxa"/>
            <w:shd w:val="clear" w:color="auto" w:fill="auto"/>
            <w:vAlign w:val="center"/>
          </w:tcPr>
          <w:p w:rsidR="008D638B" w:rsidRPr="0021190B" w:rsidRDefault="008D638B" w:rsidP="0091701F">
            <w:pPr>
              <w:jc w:val="right"/>
              <w:rPr>
                <w:bCs/>
                <w:color w:val="000000"/>
                <w:sz w:val="22"/>
                <w:szCs w:val="22"/>
              </w:rPr>
            </w:pPr>
          </w:p>
        </w:tc>
      </w:tr>
      <w:tr w:rsidR="008D638B" w:rsidTr="0091701F">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2.1.2.</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color w:val="000000"/>
                <w:sz w:val="24"/>
                <w:szCs w:val="24"/>
              </w:rPr>
              <w:t>бюджеты государственных внебюджетных фондов Российской Федерации</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vAlign w:val="center"/>
          </w:tcPr>
          <w:p w:rsidR="008D638B" w:rsidRPr="0021190B" w:rsidRDefault="008D638B" w:rsidP="0091701F">
            <w:pPr>
              <w:jc w:val="right"/>
              <w:rPr>
                <w:bCs/>
                <w:color w:val="000000"/>
                <w:sz w:val="22"/>
                <w:szCs w:val="22"/>
              </w:rPr>
            </w:pPr>
          </w:p>
        </w:tc>
        <w:tc>
          <w:tcPr>
            <w:tcW w:w="1134"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993" w:type="dxa"/>
            <w:shd w:val="clear" w:color="auto" w:fill="auto"/>
            <w:vAlign w:val="center"/>
          </w:tcPr>
          <w:p w:rsidR="008D638B" w:rsidRPr="0021190B" w:rsidRDefault="008D638B" w:rsidP="0091701F">
            <w:pPr>
              <w:jc w:val="right"/>
              <w:rPr>
                <w:bCs/>
                <w:color w:val="000000"/>
                <w:sz w:val="22"/>
                <w:szCs w:val="22"/>
              </w:rPr>
            </w:pPr>
          </w:p>
        </w:tc>
        <w:tc>
          <w:tcPr>
            <w:tcW w:w="992" w:type="dxa"/>
            <w:shd w:val="clear" w:color="auto" w:fill="auto"/>
            <w:vAlign w:val="center"/>
          </w:tcPr>
          <w:p w:rsidR="008D638B" w:rsidRPr="0021190B" w:rsidRDefault="008D638B" w:rsidP="0091701F">
            <w:pPr>
              <w:jc w:val="right"/>
              <w:rPr>
                <w:bCs/>
                <w:color w:val="000000"/>
                <w:sz w:val="22"/>
                <w:szCs w:val="22"/>
              </w:rPr>
            </w:pPr>
          </w:p>
        </w:tc>
        <w:tc>
          <w:tcPr>
            <w:tcW w:w="1276" w:type="dxa"/>
            <w:shd w:val="clear" w:color="auto" w:fill="auto"/>
            <w:vAlign w:val="center"/>
          </w:tcPr>
          <w:p w:rsidR="008D638B" w:rsidRPr="0021190B" w:rsidRDefault="008D638B" w:rsidP="0091701F">
            <w:pPr>
              <w:jc w:val="right"/>
              <w:rPr>
                <w:bCs/>
                <w:color w:val="000000"/>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2.1.2.1.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2.1.3.</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2.1.3.1.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2.1.4.</w:t>
            </w:r>
          </w:p>
        </w:tc>
        <w:tc>
          <w:tcPr>
            <w:tcW w:w="5103" w:type="dxa"/>
            <w:shd w:val="clear" w:color="auto" w:fill="auto"/>
            <w:vAlign w:val="center"/>
          </w:tcPr>
          <w:p w:rsidR="008D638B" w:rsidRDefault="008D638B" w:rsidP="0091701F">
            <w:pPr>
              <w:spacing w:after="60" w:line="240" w:lineRule="atLeast"/>
              <w:ind w:left="180"/>
              <w:jc w:val="left"/>
              <w:rPr>
                <w:sz w:val="24"/>
                <w:szCs w:val="24"/>
              </w:rPr>
            </w:pPr>
            <w:r>
              <w:rPr>
                <w:sz w:val="24"/>
                <w:szCs w:val="24"/>
              </w:rPr>
              <w:t>внебюджетные источники</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8D638B" w:rsidTr="0091701F">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3.1.</w:t>
            </w:r>
          </w:p>
        </w:tc>
        <w:tc>
          <w:tcPr>
            <w:tcW w:w="5103" w:type="dxa"/>
            <w:shd w:val="clear" w:color="auto" w:fill="auto"/>
          </w:tcPr>
          <w:p w:rsidR="008D638B" w:rsidRPr="00945CCA" w:rsidRDefault="008D638B" w:rsidP="0091701F">
            <w:pPr>
              <w:spacing w:after="60" w:line="240" w:lineRule="atLeast"/>
              <w:jc w:val="left"/>
              <w:rPr>
                <w:i/>
                <w:sz w:val="24"/>
                <w:szCs w:val="24"/>
              </w:rPr>
            </w:pPr>
            <w:r w:rsidRPr="00945CCA">
              <w:rPr>
                <w:color w:val="000000"/>
              </w:rPr>
              <w:t>Организация сети центров амбулаторной онкологической помощи в 85 субъектах Российской Федерации</w:t>
            </w:r>
            <w:r w:rsidRPr="00945CCA">
              <w:rPr>
                <w:i/>
                <w:sz w:val="24"/>
                <w:szCs w:val="24"/>
                <w:vertAlign w:val="superscript"/>
              </w:rPr>
              <w:t xml:space="preserve"> 2</w:t>
            </w: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91701F">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3.1.1.</w:t>
            </w:r>
          </w:p>
        </w:tc>
        <w:tc>
          <w:tcPr>
            <w:tcW w:w="5103" w:type="dxa"/>
            <w:shd w:val="clear" w:color="auto" w:fill="auto"/>
            <w:vAlign w:val="center"/>
          </w:tcPr>
          <w:p w:rsidR="008D638B" w:rsidRPr="00945CCA" w:rsidRDefault="008D638B" w:rsidP="0091701F">
            <w:pPr>
              <w:spacing w:after="60" w:line="240" w:lineRule="atLeast"/>
              <w:ind w:left="180"/>
              <w:jc w:val="left"/>
              <w:rPr>
                <w:color w:val="000000"/>
                <w:sz w:val="24"/>
                <w:szCs w:val="24"/>
              </w:rPr>
            </w:pPr>
            <w:r w:rsidRPr="00945CCA">
              <w:rPr>
                <w:color w:val="000000"/>
                <w:sz w:val="24"/>
                <w:szCs w:val="24"/>
              </w:rPr>
              <w:t>федеральный бюджет</w:t>
            </w:r>
            <w:r w:rsidRPr="00945CCA">
              <w:rPr>
                <w:sz w:val="24"/>
                <w:szCs w:val="24"/>
              </w:rPr>
              <w:t xml:space="preserve"> </w:t>
            </w:r>
          </w:p>
        </w:tc>
        <w:tc>
          <w:tcPr>
            <w:tcW w:w="1134" w:type="dxa"/>
            <w:shd w:val="clear" w:color="auto" w:fill="auto"/>
          </w:tcPr>
          <w:p w:rsidR="008D638B" w:rsidRPr="00945CCA"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4"/>
                <w:szCs w:val="24"/>
              </w:rPr>
            </w:pPr>
          </w:p>
        </w:tc>
        <w:tc>
          <w:tcPr>
            <w:tcW w:w="992" w:type="dxa"/>
            <w:shd w:val="clear" w:color="auto" w:fill="auto"/>
          </w:tcPr>
          <w:p w:rsidR="008D638B" w:rsidRPr="00945CCA" w:rsidRDefault="008D638B" w:rsidP="0091701F">
            <w:pPr>
              <w:spacing w:after="60" w:line="240" w:lineRule="atLeast"/>
              <w:jc w:val="center"/>
              <w:rPr>
                <w:sz w:val="24"/>
                <w:szCs w:val="24"/>
              </w:rPr>
            </w:pPr>
          </w:p>
        </w:tc>
        <w:tc>
          <w:tcPr>
            <w:tcW w:w="992" w:type="dxa"/>
            <w:shd w:val="clear" w:color="auto" w:fill="auto"/>
          </w:tcPr>
          <w:p w:rsidR="008D638B" w:rsidRPr="00945CCA" w:rsidRDefault="008D638B" w:rsidP="0091701F">
            <w:pPr>
              <w:spacing w:after="60" w:line="240" w:lineRule="atLeast"/>
              <w:jc w:val="center"/>
              <w:rPr>
                <w:sz w:val="24"/>
                <w:szCs w:val="24"/>
              </w:rPr>
            </w:pPr>
          </w:p>
        </w:tc>
        <w:tc>
          <w:tcPr>
            <w:tcW w:w="993" w:type="dxa"/>
            <w:shd w:val="clear" w:color="auto" w:fill="auto"/>
          </w:tcPr>
          <w:p w:rsidR="008D638B" w:rsidRPr="00945CCA" w:rsidRDefault="008D638B" w:rsidP="0091701F">
            <w:pPr>
              <w:spacing w:after="60" w:line="240" w:lineRule="atLeast"/>
              <w:jc w:val="center"/>
              <w:rPr>
                <w:sz w:val="24"/>
                <w:szCs w:val="24"/>
              </w:rPr>
            </w:pPr>
          </w:p>
        </w:tc>
        <w:tc>
          <w:tcPr>
            <w:tcW w:w="992" w:type="dxa"/>
            <w:shd w:val="clear" w:color="auto" w:fill="auto"/>
          </w:tcPr>
          <w:p w:rsidR="008D638B" w:rsidRPr="00945CCA" w:rsidRDefault="008D638B" w:rsidP="0091701F">
            <w:pPr>
              <w:spacing w:after="60" w:line="240" w:lineRule="atLeast"/>
              <w:jc w:val="center"/>
              <w:rPr>
                <w:sz w:val="24"/>
                <w:szCs w:val="24"/>
              </w:rPr>
            </w:pPr>
          </w:p>
        </w:tc>
        <w:tc>
          <w:tcPr>
            <w:tcW w:w="1276" w:type="dxa"/>
            <w:shd w:val="clear" w:color="auto" w:fill="auto"/>
          </w:tcPr>
          <w:p w:rsidR="008D638B" w:rsidRPr="00945CCA" w:rsidRDefault="008D638B" w:rsidP="0091701F">
            <w:pPr>
              <w:spacing w:after="60" w:line="240" w:lineRule="atLeast"/>
              <w:jc w:val="center"/>
              <w:rPr>
                <w:sz w:val="24"/>
                <w:szCs w:val="24"/>
              </w:rPr>
            </w:pPr>
          </w:p>
        </w:tc>
      </w:tr>
      <w:tr w:rsidR="008D638B" w:rsidTr="0091701F">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3.1.1.1.</w:t>
            </w:r>
          </w:p>
        </w:tc>
        <w:tc>
          <w:tcPr>
            <w:tcW w:w="5103" w:type="dxa"/>
            <w:shd w:val="clear" w:color="auto" w:fill="auto"/>
            <w:vAlign w:val="center"/>
          </w:tcPr>
          <w:p w:rsidR="008D638B" w:rsidRPr="00945CCA" w:rsidRDefault="008D638B" w:rsidP="0091701F">
            <w:pPr>
              <w:spacing w:after="60" w:line="240" w:lineRule="atLeast"/>
              <w:ind w:left="180"/>
              <w:jc w:val="left"/>
              <w:rPr>
                <w:color w:val="000000"/>
                <w:sz w:val="24"/>
                <w:szCs w:val="24"/>
              </w:rPr>
            </w:pPr>
            <w:r w:rsidRPr="00945CCA">
              <w:rPr>
                <w:i/>
                <w:color w:val="000000"/>
                <w:sz w:val="24"/>
                <w:szCs w:val="24"/>
              </w:rPr>
              <w:t>из них межбюджетные трансферты бюджету(ам) (указывается наименование)</w:t>
            </w:r>
            <w:r w:rsidRPr="00945CCA">
              <w:rPr>
                <w:i/>
                <w:color w:val="000000"/>
                <w:sz w:val="24"/>
                <w:szCs w:val="24"/>
                <w:vertAlign w:val="superscript"/>
              </w:rPr>
              <w:t>3</w:t>
            </w:r>
          </w:p>
        </w:tc>
        <w:tc>
          <w:tcPr>
            <w:tcW w:w="1134" w:type="dxa"/>
            <w:shd w:val="clear" w:color="auto" w:fill="auto"/>
          </w:tcPr>
          <w:p w:rsidR="008D638B" w:rsidRPr="00945CCA"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91701F">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3.1.2.</w:t>
            </w:r>
          </w:p>
        </w:tc>
        <w:tc>
          <w:tcPr>
            <w:tcW w:w="5103" w:type="dxa"/>
            <w:shd w:val="clear" w:color="auto" w:fill="auto"/>
            <w:vAlign w:val="center"/>
          </w:tcPr>
          <w:p w:rsidR="008D638B" w:rsidRPr="00945CCA" w:rsidRDefault="008D638B" w:rsidP="0091701F">
            <w:pPr>
              <w:spacing w:after="60" w:line="240" w:lineRule="atLeast"/>
              <w:ind w:left="180"/>
              <w:jc w:val="left"/>
              <w:rPr>
                <w:color w:val="000000"/>
                <w:sz w:val="24"/>
                <w:szCs w:val="24"/>
              </w:rPr>
            </w:pPr>
            <w:r w:rsidRPr="00945CCA">
              <w:rPr>
                <w:color w:val="000000"/>
                <w:sz w:val="24"/>
                <w:szCs w:val="24"/>
              </w:rPr>
              <w:t>бюджеты государственных внебюджетных фондов Российской Федерации</w:t>
            </w:r>
          </w:p>
        </w:tc>
        <w:tc>
          <w:tcPr>
            <w:tcW w:w="1134" w:type="dxa"/>
            <w:shd w:val="clear" w:color="auto" w:fill="auto"/>
          </w:tcPr>
          <w:p w:rsidR="008D638B" w:rsidRPr="00945CCA"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3.1.2.1.</w:t>
            </w:r>
          </w:p>
        </w:tc>
        <w:tc>
          <w:tcPr>
            <w:tcW w:w="5103" w:type="dxa"/>
            <w:shd w:val="clear" w:color="auto" w:fill="auto"/>
            <w:vAlign w:val="center"/>
          </w:tcPr>
          <w:p w:rsidR="008D638B" w:rsidRPr="00945CCA" w:rsidRDefault="008D638B" w:rsidP="0091701F">
            <w:pPr>
              <w:spacing w:after="60" w:line="240" w:lineRule="atLeast"/>
              <w:ind w:left="180"/>
              <w:jc w:val="left"/>
              <w:rPr>
                <w:color w:val="000000"/>
                <w:sz w:val="24"/>
                <w:szCs w:val="24"/>
              </w:rPr>
            </w:pPr>
            <w:r w:rsidRPr="00945CCA">
              <w:rPr>
                <w:i/>
                <w:color w:val="000000"/>
                <w:sz w:val="24"/>
                <w:szCs w:val="24"/>
              </w:rPr>
              <w:t>из них межбюджетные трансферты бюджету(ам) (указывается наименование)</w:t>
            </w:r>
            <w:r w:rsidRPr="00945CCA">
              <w:rPr>
                <w:i/>
                <w:color w:val="000000"/>
                <w:sz w:val="24"/>
                <w:szCs w:val="24"/>
                <w:vertAlign w:val="superscript"/>
              </w:rPr>
              <w:t xml:space="preserve"> 3</w:t>
            </w:r>
          </w:p>
        </w:tc>
        <w:tc>
          <w:tcPr>
            <w:tcW w:w="1134" w:type="dxa"/>
            <w:shd w:val="clear" w:color="auto" w:fill="auto"/>
          </w:tcPr>
          <w:p w:rsidR="008D638B" w:rsidRPr="00945CCA"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3.1.3.</w:t>
            </w:r>
          </w:p>
        </w:tc>
        <w:tc>
          <w:tcPr>
            <w:tcW w:w="5103" w:type="dxa"/>
            <w:shd w:val="clear" w:color="auto" w:fill="auto"/>
            <w:vAlign w:val="center"/>
          </w:tcPr>
          <w:p w:rsidR="008D638B" w:rsidRPr="00945CCA" w:rsidRDefault="008D638B" w:rsidP="0091701F">
            <w:pPr>
              <w:spacing w:after="60" w:line="240" w:lineRule="atLeast"/>
              <w:ind w:left="180"/>
              <w:jc w:val="left"/>
              <w:rPr>
                <w:color w:val="000000"/>
                <w:sz w:val="24"/>
                <w:szCs w:val="24"/>
              </w:rPr>
            </w:pPr>
            <w:r w:rsidRPr="00945CCA">
              <w:rPr>
                <w:color w:val="000000"/>
                <w:sz w:val="24"/>
                <w:szCs w:val="24"/>
              </w:rPr>
              <w:t>консолидированные бюджеты субъектов Российской Федерации</w:t>
            </w:r>
          </w:p>
        </w:tc>
        <w:tc>
          <w:tcPr>
            <w:tcW w:w="1134" w:type="dxa"/>
            <w:shd w:val="clear" w:color="auto" w:fill="auto"/>
          </w:tcPr>
          <w:p w:rsidR="008D638B" w:rsidRPr="00945CCA"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3.1.3.1.</w:t>
            </w:r>
          </w:p>
        </w:tc>
        <w:tc>
          <w:tcPr>
            <w:tcW w:w="5103" w:type="dxa"/>
            <w:shd w:val="clear" w:color="auto" w:fill="auto"/>
            <w:vAlign w:val="center"/>
          </w:tcPr>
          <w:p w:rsidR="008D638B" w:rsidRPr="00945CCA" w:rsidRDefault="008D638B" w:rsidP="0091701F">
            <w:pPr>
              <w:spacing w:after="60" w:line="240" w:lineRule="atLeast"/>
              <w:ind w:left="180"/>
              <w:jc w:val="left"/>
              <w:rPr>
                <w:color w:val="000000"/>
                <w:sz w:val="24"/>
                <w:szCs w:val="24"/>
              </w:rPr>
            </w:pPr>
            <w:r w:rsidRPr="00945CCA">
              <w:rPr>
                <w:i/>
                <w:color w:val="000000"/>
                <w:sz w:val="24"/>
                <w:szCs w:val="24"/>
              </w:rPr>
              <w:t>из них межбюджетные трансферты бюджету(ам) (указывается наименование)</w:t>
            </w:r>
            <w:r w:rsidRPr="00945CCA">
              <w:rPr>
                <w:i/>
                <w:color w:val="000000"/>
                <w:sz w:val="24"/>
                <w:szCs w:val="24"/>
                <w:vertAlign w:val="superscript"/>
              </w:rPr>
              <w:t xml:space="preserve"> 3</w:t>
            </w:r>
          </w:p>
        </w:tc>
        <w:tc>
          <w:tcPr>
            <w:tcW w:w="1134" w:type="dxa"/>
            <w:shd w:val="clear" w:color="auto" w:fill="auto"/>
          </w:tcPr>
          <w:p w:rsidR="008D638B" w:rsidRPr="00945CCA"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4C225D">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3.1.4.</w:t>
            </w:r>
          </w:p>
        </w:tc>
        <w:tc>
          <w:tcPr>
            <w:tcW w:w="5103" w:type="dxa"/>
            <w:shd w:val="clear" w:color="auto" w:fill="auto"/>
            <w:vAlign w:val="center"/>
          </w:tcPr>
          <w:p w:rsidR="008D638B" w:rsidRPr="00945CCA" w:rsidRDefault="008D638B" w:rsidP="0091701F">
            <w:pPr>
              <w:spacing w:after="60" w:line="240" w:lineRule="atLeast"/>
              <w:ind w:left="180"/>
              <w:jc w:val="left"/>
              <w:rPr>
                <w:sz w:val="24"/>
                <w:szCs w:val="24"/>
              </w:rPr>
            </w:pPr>
            <w:r w:rsidRPr="00945CCA">
              <w:rPr>
                <w:sz w:val="24"/>
                <w:szCs w:val="24"/>
              </w:rPr>
              <w:t>внебюджетные источники</w:t>
            </w:r>
          </w:p>
        </w:tc>
        <w:tc>
          <w:tcPr>
            <w:tcW w:w="1134" w:type="dxa"/>
            <w:shd w:val="clear" w:color="auto" w:fill="auto"/>
          </w:tcPr>
          <w:p w:rsidR="008D638B" w:rsidRPr="00945CCA"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91701F">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lastRenderedPageBreak/>
              <w:t>4.1.</w:t>
            </w:r>
          </w:p>
        </w:tc>
        <w:tc>
          <w:tcPr>
            <w:tcW w:w="5103" w:type="dxa"/>
            <w:shd w:val="clear" w:color="auto" w:fill="auto"/>
          </w:tcPr>
          <w:p w:rsidR="008D638B" w:rsidRDefault="008D638B" w:rsidP="0091701F">
            <w:pPr>
              <w:spacing w:after="60" w:line="240" w:lineRule="atLeast"/>
              <w:jc w:val="left"/>
              <w:rPr>
                <w:i/>
                <w:sz w:val="24"/>
                <w:szCs w:val="24"/>
              </w:rPr>
            </w:pPr>
            <w:r>
              <w:rPr>
                <w:color w:val="000000"/>
              </w:rPr>
              <w:t>Переоснащение сети региональных медицинских организаций оказывающих помощь больным онкологическими заболеваниями (диспансеров/больниц) в 85 субъектах Российской Федерации</w:t>
            </w:r>
          </w:p>
        </w:tc>
        <w:tc>
          <w:tcPr>
            <w:tcW w:w="1134" w:type="dxa"/>
            <w:shd w:val="clear" w:color="auto" w:fill="auto"/>
          </w:tcPr>
          <w:p w:rsidR="008D638B" w:rsidRDefault="008D638B" w:rsidP="0091701F">
            <w:pPr>
              <w:spacing w:after="60" w:line="240" w:lineRule="atLeast"/>
              <w:jc w:val="center"/>
              <w:rPr>
                <w:i/>
                <w:sz w:val="24"/>
                <w:szCs w:val="24"/>
              </w:rPr>
            </w:pPr>
          </w:p>
        </w:tc>
        <w:tc>
          <w:tcPr>
            <w:tcW w:w="1134" w:type="dxa"/>
            <w:shd w:val="clear" w:color="auto" w:fill="auto"/>
            <w:vAlign w:val="center"/>
          </w:tcPr>
          <w:p w:rsidR="008D638B" w:rsidRPr="00945CCA" w:rsidRDefault="008D638B" w:rsidP="0091701F">
            <w:pPr>
              <w:jc w:val="center"/>
              <w:rPr>
                <w:color w:val="000000"/>
                <w:sz w:val="22"/>
                <w:szCs w:val="22"/>
              </w:rPr>
            </w:pPr>
          </w:p>
        </w:tc>
        <w:tc>
          <w:tcPr>
            <w:tcW w:w="1134" w:type="dxa"/>
            <w:shd w:val="clear" w:color="auto" w:fill="auto"/>
            <w:vAlign w:val="center"/>
          </w:tcPr>
          <w:p w:rsidR="008D638B" w:rsidRPr="00945CCA" w:rsidRDefault="008D638B" w:rsidP="0091701F">
            <w:pPr>
              <w:jc w:val="center"/>
              <w:rPr>
                <w:color w:val="000000"/>
                <w:sz w:val="22"/>
                <w:szCs w:val="22"/>
              </w:rPr>
            </w:pPr>
          </w:p>
        </w:tc>
        <w:tc>
          <w:tcPr>
            <w:tcW w:w="992" w:type="dxa"/>
            <w:shd w:val="clear" w:color="auto" w:fill="auto"/>
            <w:vAlign w:val="center"/>
          </w:tcPr>
          <w:p w:rsidR="008D638B" w:rsidRPr="00945CCA" w:rsidRDefault="008D638B" w:rsidP="0091701F">
            <w:pPr>
              <w:jc w:val="center"/>
              <w:rPr>
                <w:color w:val="000000"/>
                <w:sz w:val="22"/>
                <w:szCs w:val="22"/>
              </w:rPr>
            </w:pPr>
          </w:p>
        </w:tc>
        <w:tc>
          <w:tcPr>
            <w:tcW w:w="992" w:type="dxa"/>
            <w:shd w:val="clear" w:color="auto" w:fill="auto"/>
            <w:vAlign w:val="center"/>
          </w:tcPr>
          <w:p w:rsidR="008D638B" w:rsidRPr="00945CCA" w:rsidRDefault="008D638B" w:rsidP="0091701F">
            <w:pPr>
              <w:jc w:val="center"/>
              <w:rPr>
                <w:color w:val="000000"/>
                <w:sz w:val="22"/>
                <w:szCs w:val="22"/>
              </w:rPr>
            </w:pPr>
          </w:p>
        </w:tc>
        <w:tc>
          <w:tcPr>
            <w:tcW w:w="993" w:type="dxa"/>
            <w:shd w:val="clear" w:color="auto" w:fill="auto"/>
            <w:vAlign w:val="center"/>
          </w:tcPr>
          <w:p w:rsidR="008D638B" w:rsidRPr="00945CCA" w:rsidRDefault="008D638B" w:rsidP="0091701F">
            <w:pPr>
              <w:jc w:val="center"/>
              <w:rPr>
                <w:color w:val="000000"/>
                <w:sz w:val="22"/>
                <w:szCs w:val="22"/>
              </w:rPr>
            </w:pPr>
          </w:p>
        </w:tc>
        <w:tc>
          <w:tcPr>
            <w:tcW w:w="992" w:type="dxa"/>
            <w:shd w:val="clear" w:color="auto" w:fill="auto"/>
            <w:vAlign w:val="center"/>
          </w:tcPr>
          <w:p w:rsidR="008D638B" w:rsidRPr="00945CCA" w:rsidRDefault="008D638B" w:rsidP="0091701F">
            <w:pPr>
              <w:jc w:val="center"/>
              <w:rPr>
                <w:color w:val="000000"/>
                <w:sz w:val="22"/>
                <w:szCs w:val="22"/>
              </w:rPr>
            </w:pPr>
          </w:p>
        </w:tc>
        <w:tc>
          <w:tcPr>
            <w:tcW w:w="1276" w:type="dxa"/>
            <w:shd w:val="clear" w:color="auto" w:fill="auto"/>
            <w:vAlign w:val="center"/>
          </w:tcPr>
          <w:p w:rsidR="008D638B" w:rsidRPr="00945CCA" w:rsidRDefault="008D638B" w:rsidP="0091701F">
            <w:pPr>
              <w:jc w:val="center"/>
              <w:rPr>
                <w:color w:val="000000"/>
                <w:sz w:val="22"/>
                <w:szCs w:val="22"/>
                <w:highlight w:val="yellow"/>
              </w:rPr>
            </w:pPr>
          </w:p>
        </w:tc>
      </w:tr>
      <w:tr w:rsidR="008D638B" w:rsidTr="0091701F">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4.1.1.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vAlign w:val="center"/>
          </w:tcPr>
          <w:p w:rsidR="008D638B" w:rsidRPr="00945CCA" w:rsidRDefault="008D638B" w:rsidP="0091701F">
            <w:pPr>
              <w:jc w:val="center"/>
              <w:rPr>
                <w:color w:val="000000"/>
                <w:sz w:val="22"/>
                <w:szCs w:val="22"/>
              </w:rPr>
            </w:pPr>
          </w:p>
        </w:tc>
        <w:tc>
          <w:tcPr>
            <w:tcW w:w="1134" w:type="dxa"/>
            <w:shd w:val="clear" w:color="auto" w:fill="auto"/>
            <w:vAlign w:val="center"/>
          </w:tcPr>
          <w:p w:rsidR="008D638B" w:rsidRPr="00945CCA" w:rsidRDefault="008D638B" w:rsidP="0091701F">
            <w:pPr>
              <w:jc w:val="center"/>
              <w:rPr>
                <w:color w:val="000000"/>
                <w:sz w:val="22"/>
                <w:szCs w:val="22"/>
              </w:rPr>
            </w:pPr>
          </w:p>
        </w:tc>
        <w:tc>
          <w:tcPr>
            <w:tcW w:w="992" w:type="dxa"/>
            <w:shd w:val="clear" w:color="auto" w:fill="auto"/>
            <w:vAlign w:val="center"/>
          </w:tcPr>
          <w:p w:rsidR="008D638B" w:rsidRPr="00945CCA" w:rsidRDefault="008D638B" w:rsidP="0091701F">
            <w:pPr>
              <w:jc w:val="center"/>
              <w:rPr>
                <w:color w:val="000000"/>
                <w:sz w:val="22"/>
                <w:szCs w:val="22"/>
              </w:rPr>
            </w:pPr>
          </w:p>
        </w:tc>
        <w:tc>
          <w:tcPr>
            <w:tcW w:w="992" w:type="dxa"/>
            <w:shd w:val="clear" w:color="auto" w:fill="auto"/>
            <w:vAlign w:val="center"/>
          </w:tcPr>
          <w:p w:rsidR="008D638B" w:rsidRPr="00945CCA" w:rsidRDefault="008D638B" w:rsidP="0091701F">
            <w:pPr>
              <w:jc w:val="center"/>
              <w:rPr>
                <w:color w:val="000000"/>
                <w:sz w:val="22"/>
                <w:szCs w:val="22"/>
              </w:rPr>
            </w:pPr>
          </w:p>
        </w:tc>
        <w:tc>
          <w:tcPr>
            <w:tcW w:w="993" w:type="dxa"/>
            <w:shd w:val="clear" w:color="auto" w:fill="auto"/>
            <w:vAlign w:val="center"/>
          </w:tcPr>
          <w:p w:rsidR="008D638B" w:rsidRPr="00945CCA" w:rsidRDefault="008D638B" w:rsidP="0091701F">
            <w:pPr>
              <w:jc w:val="center"/>
              <w:rPr>
                <w:color w:val="000000"/>
                <w:sz w:val="22"/>
                <w:szCs w:val="22"/>
              </w:rPr>
            </w:pPr>
          </w:p>
        </w:tc>
        <w:tc>
          <w:tcPr>
            <w:tcW w:w="992" w:type="dxa"/>
            <w:shd w:val="clear" w:color="auto" w:fill="auto"/>
            <w:vAlign w:val="center"/>
          </w:tcPr>
          <w:p w:rsidR="008D638B" w:rsidRPr="00945CCA" w:rsidRDefault="008D638B" w:rsidP="0091701F">
            <w:pPr>
              <w:jc w:val="center"/>
              <w:rPr>
                <w:color w:val="000000"/>
                <w:sz w:val="22"/>
                <w:szCs w:val="22"/>
              </w:rPr>
            </w:pPr>
          </w:p>
        </w:tc>
        <w:tc>
          <w:tcPr>
            <w:tcW w:w="1276" w:type="dxa"/>
            <w:shd w:val="clear" w:color="auto" w:fill="auto"/>
            <w:vAlign w:val="center"/>
          </w:tcPr>
          <w:p w:rsidR="008D638B" w:rsidRPr="00945CCA" w:rsidRDefault="008D638B" w:rsidP="0091701F">
            <w:pPr>
              <w:jc w:val="center"/>
              <w:rPr>
                <w:color w:val="000000"/>
                <w:sz w:val="22"/>
                <w:szCs w:val="22"/>
              </w:rPr>
            </w:pPr>
          </w:p>
        </w:tc>
      </w:tr>
      <w:tr w:rsidR="008D638B" w:rsidTr="004812E6">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4.1.1.1.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3</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4812E6">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4.1.2.</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color w:val="000000"/>
                <w:sz w:val="24"/>
                <w:szCs w:val="24"/>
              </w:rPr>
              <w:t>бюджеты государственных внебюджетных фондов Российской Федерации</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4812E6">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4.1.2.1.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1134"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993" w:type="dxa"/>
            <w:shd w:val="clear" w:color="auto" w:fill="auto"/>
          </w:tcPr>
          <w:p w:rsidR="008D638B" w:rsidRPr="00945CCA" w:rsidRDefault="008D638B" w:rsidP="0091701F">
            <w:pPr>
              <w:spacing w:after="60" w:line="240" w:lineRule="atLeast"/>
              <w:jc w:val="center"/>
              <w:rPr>
                <w:sz w:val="22"/>
                <w:szCs w:val="22"/>
              </w:rPr>
            </w:pPr>
          </w:p>
        </w:tc>
        <w:tc>
          <w:tcPr>
            <w:tcW w:w="992" w:type="dxa"/>
            <w:shd w:val="clear" w:color="auto" w:fill="auto"/>
          </w:tcPr>
          <w:p w:rsidR="008D638B" w:rsidRPr="00945CCA" w:rsidRDefault="008D638B" w:rsidP="0091701F">
            <w:pPr>
              <w:spacing w:after="60" w:line="240" w:lineRule="atLeast"/>
              <w:jc w:val="center"/>
              <w:rPr>
                <w:sz w:val="22"/>
                <w:szCs w:val="22"/>
              </w:rPr>
            </w:pPr>
          </w:p>
        </w:tc>
        <w:tc>
          <w:tcPr>
            <w:tcW w:w="1276" w:type="dxa"/>
            <w:shd w:val="clear" w:color="auto" w:fill="auto"/>
          </w:tcPr>
          <w:p w:rsidR="008D638B" w:rsidRPr="00945CCA" w:rsidRDefault="008D638B" w:rsidP="0091701F">
            <w:pPr>
              <w:spacing w:after="60" w:line="240" w:lineRule="atLeast"/>
              <w:jc w:val="center"/>
              <w:rPr>
                <w:sz w:val="22"/>
                <w:szCs w:val="22"/>
              </w:rPr>
            </w:pPr>
          </w:p>
        </w:tc>
      </w:tr>
      <w:tr w:rsidR="008D638B" w:rsidTr="0091701F">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4.1.3.</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vAlign w:val="center"/>
          </w:tcPr>
          <w:p w:rsidR="008D638B" w:rsidRPr="00945CCA" w:rsidRDefault="008D638B" w:rsidP="0091701F">
            <w:pPr>
              <w:jc w:val="center"/>
              <w:rPr>
                <w:color w:val="000000"/>
                <w:sz w:val="22"/>
                <w:szCs w:val="22"/>
              </w:rPr>
            </w:pPr>
          </w:p>
        </w:tc>
        <w:tc>
          <w:tcPr>
            <w:tcW w:w="1134" w:type="dxa"/>
            <w:shd w:val="clear" w:color="auto" w:fill="auto"/>
            <w:vAlign w:val="center"/>
          </w:tcPr>
          <w:p w:rsidR="008D638B" w:rsidRPr="00945CCA" w:rsidRDefault="008D638B" w:rsidP="0091701F">
            <w:pPr>
              <w:jc w:val="center"/>
              <w:rPr>
                <w:color w:val="000000"/>
                <w:sz w:val="22"/>
                <w:szCs w:val="22"/>
              </w:rPr>
            </w:pPr>
          </w:p>
        </w:tc>
        <w:tc>
          <w:tcPr>
            <w:tcW w:w="992" w:type="dxa"/>
            <w:shd w:val="clear" w:color="auto" w:fill="auto"/>
            <w:vAlign w:val="center"/>
          </w:tcPr>
          <w:p w:rsidR="008D638B" w:rsidRPr="00945CCA" w:rsidRDefault="008D638B" w:rsidP="0091701F">
            <w:pPr>
              <w:jc w:val="center"/>
              <w:rPr>
                <w:color w:val="000000"/>
                <w:sz w:val="22"/>
                <w:szCs w:val="22"/>
              </w:rPr>
            </w:pPr>
          </w:p>
        </w:tc>
        <w:tc>
          <w:tcPr>
            <w:tcW w:w="992" w:type="dxa"/>
            <w:shd w:val="clear" w:color="auto" w:fill="auto"/>
            <w:vAlign w:val="center"/>
          </w:tcPr>
          <w:p w:rsidR="008D638B" w:rsidRPr="00945CCA" w:rsidRDefault="008D638B" w:rsidP="0091701F">
            <w:pPr>
              <w:jc w:val="center"/>
              <w:rPr>
                <w:color w:val="000000"/>
                <w:sz w:val="22"/>
                <w:szCs w:val="22"/>
              </w:rPr>
            </w:pPr>
          </w:p>
        </w:tc>
        <w:tc>
          <w:tcPr>
            <w:tcW w:w="993" w:type="dxa"/>
            <w:shd w:val="clear" w:color="auto" w:fill="auto"/>
            <w:vAlign w:val="center"/>
          </w:tcPr>
          <w:p w:rsidR="008D638B" w:rsidRPr="00945CCA" w:rsidRDefault="008D638B" w:rsidP="0091701F">
            <w:pPr>
              <w:jc w:val="center"/>
              <w:rPr>
                <w:color w:val="000000"/>
                <w:sz w:val="22"/>
                <w:szCs w:val="22"/>
              </w:rPr>
            </w:pPr>
          </w:p>
        </w:tc>
        <w:tc>
          <w:tcPr>
            <w:tcW w:w="992" w:type="dxa"/>
            <w:shd w:val="clear" w:color="auto" w:fill="auto"/>
            <w:vAlign w:val="center"/>
          </w:tcPr>
          <w:p w:rsidR="008D638B" w:rsidRPr="00945CCA" w:rsidRDefault="008D638B" w:rsidP="0091701F">
            <w:pPr>
              <w:jc w:val="center"/>
              <w:rPr>
                <w:color w:val="000000"/>
                <w:sz w:val="22"/>
                <w:szCs w:val="22"/>
              </w:rPr>
            </w:pPr>
          </w:p>
        </w:tc>
        <w:tc>
          <w:tcPr>
            <w:tcW w:w="1276" w:type="dxa"/>
            <w:shd w:val="clear" w:color="auto" w:fill="auto"/>
            <w:vAlign w:val="center"/>
          </w:tcPr>
          <w:p w:rsidR="008D638B" w:rsidRPr="00945CCA" w:rsidRDefault="008D638B" w:rsidP="0091701F">
            <w:pPr>
              <w:jc w:val="center"/>
              <w:rPr>
                <w:color w:val="000000"/>
                <w:sz w:val="22"/>
                <w:szCs w:val="22"/>
              </w:rPr>
            </w:pPr>
          </w:p>
        </w:tc>
      </w:tr>
      <w:tr w:rsidR="008D638B" w:rsidTr="004812E6">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4.1.3.1.</w:t>
            </w:r>
          </w:p>
        </w:tc>
        <w:tc>
          <w:tcPr>
            <w:tcW w:w="5103" w:type="dxa"/>
            <w:shd w:val="clear" w:color="auto" w:fill="auto"/>
            <w:vAlign w:val="center"/>
          </w:tcPr>
          <w:p w:rsidR="008D638B" w:rsidRDefault="008D638B"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337923" w:rsidRDefault="008D638B" w:rsidP="0091701F">
            <w:pPr>
              <w:spacing w:after="60" w:line="240" w:lineRule="atLeast"/>
              <w:jc w:val="center"/>
              <w:rPr>
                <w:sz w:val="24"/>
                <w:szCs w:val="24"/>
              </w:rPr>
            </w:pPr>
          </w:p>
        </w:tc>
        <w:tc>
          <w:tcPr>
            <w:tcW w:w="1134" w:type="dxa"/>
            <w:shd w:val="clear" w:color="auto" w:fill="auto"/>
          </w:tcPr>
          <w:p w:rsidR="008D638B" w:rsidRPr="00337923" w:rsidRDefault="008D638B" w:rsidP="0091701F">
            <w:pPr>
              <w:spacing w:after="60" w:line="240" w:lineRule="atLeast"/>
              <w:jc w:val="center"/>
              <w:rPr>
                <w:sz w:val="24"/>
                <w:szCs w:val="24"/>
              </w:rPr>
            </w:pPr>
          </w:p>
        </w:tc>
        <w:tc>
          <w:tcPr>
            <w:tcW w:w="992" w:type="dxa"/>
            <w:shd w:val="clear" w:color="auto" w:fill="auto"/>
          </w:tcPr>
          <w:p w:rsidR="008D638B" w:rsidRPr="00337923" w:rsidRDefault="008D638B" w:rsidP="0091701F">
            <w:pPr>
              <w:spacing w:after="60" w:line="240" w:lineRule="atLeast"/>
              <w:jc w:val="center"/>
              <w:rPr>
                <w:sz w:val="24"/>
                <w:szCs w:val="24"/>
              </w:rPr>
            </w:pPr>
          </w:p>
        </w:tc>
        <w:tc>
          <w:tcPr>
            <w:tcW w:w="992" w:type="dxa"/>
            <w:shd w:val="clear" w:color="auto" w:fill="auto"/>
          </w:tcPr>
          <w:p w:rsidR="008D638B" w:rsidRPr="00337923" w:rsidRDefault="008D638B" w:rsidP="0091701F">
            <w:pPr>
              <w:spacing w:after="60" w:line="240" w:lineRule="atLeast"/>
              <w:jc w:val="center"/>
              <w:rPr>
                <w:sz w:val="24"/>
                <w:szCs w:val="24"/>
              </w:rPr>
            </w:pPr>
          </w:p>
        </w:tc>
        <w:tc>
          <w:tcPr>
            <w:tcW w:w="993" w:type="dxa"/>
            <w:shd w:val="clear" w:color="auto" w:fill="auto"/>
          </w:tcPr>
          <w:p w:rsidR="008D638B" w:rsidRPr="00337923" w:rsidRDefault="008D638B" w:rsidP="0091701F">
            <w:pPr>
              <w:spacing w:after="60" w:line="240" w:lineRule="atLeast"/>
              <w:jc w:val="center"/>
              <w:rPr>
                <w:sz w:val="24"/>
                <w:szCs w:val="24"/>
              </w:rPr>
            </w:pPr>
          </w:p>
        </w:tc>
        <w:tc>
          <w:tcPr>
            <w:tcW w:w="992" w:type="dxa"/>
            <w:shd w:val="clear" w:color="auto" w:fill="auto"/>
          </w:tcPr>
          <w:p w:rsidR="008D638B" w:rsidRPr="00337923" w:rsidRDefault="008D638B" w:rsidP="0091701F">
            <w:pPr>
              <w:spacing w:after="60" w:line="240" w:lineRule="atLeast"/>
              <w:jc w:val="center"/>
              <w:rPr>
                <w:sz w:val="24"/>
                <w:szCs w:val="24"/>
              </w:rPr>
            </w:pPr>
          </w:p>
        </w:tc>
        <w:tc>
          <w:tcPr>
            <w:tcW w:w="1276" w:type="dxa"/>
            <w:shd w:val="clear" w:color="auto" w:fill="auto"/>
          </w:tcPr>
          <w:p w:rsidR="008D638B" w:rsidRPr="00337923" w:rsidRDefault="008D638B" w:rsidP="0091701F">
            <w:pPr>
              <w:spacing w:after="60" w:line="240" w:lineRule="atLeast"/>
              <w:jc w:val="center"/>
              <w:rPr>
                <w:sz w:val="24"/>
                <w:szCs w:val="24"/>
              </w:rPr>
            </w:pPr>
          </w:p>
        </w:tc>
      </w:tr>
      <w:tr w:rsidR="008D638B" w:rsidTr="004812E6">
        <w:trPr>
          <w:cantSplit/>
        </w:trPr>
        <w:tc>
          <w:tcPr>
            <w:tcW w:w="879" w:type="dxa"/>
            <w:shd w:val="clear" w:color="auto" w:fill="auto"/>
          </w:tcPr>
          <w:p w:rsidR="008D638B" w:rsidRDefault="008D638B" w:rsidP="004C225D">
            <w:pPr>
              <w:spacing w:after="60" w:line="240" w:lineRule="atLeast"/>
              <w:jc w:val="center"/>
              <w:rPr>
                <w:sz w:val="24"/>
                <w:szCs w:val="24"/>
              </w:rPr>
            </w:pPr>
            <w:r>
              <w:rPr>
                <w:sz w:val="24"/>
                <w:szCs w:val="24"/>
              </w:rPr>
              <w:t>4.1.4.</w:t>
            </w:r>
          </w:p>
        </w:tc>
        <w:tc>
          <w:tcPr>
            <w:tcW w:w="5103" w:type="dxa"/>
            <w:shd w:val="clear" w:color="auto" w:fill="auto"/>
            <w:vAlign w:val="center"/>
          </w:tcPr>
          <w:p w:rsidR="008D638B" w:rsidRDefault="008D638B" w:rsidP="0091701F">
            <w:pPr>
              <w:spacing w:after="60" w:line="240" w:lineRule="atLeast"/>
              <w:ind w:left="180"/>
              <w:jc w:val="left"/>
              <w:rPr>
                <w:sz w:val="24"/>
                <w:szCs w:val="24"/>
              </w:rPr>
            </w:pPr>
            <w:r>
              <w:rPr>
                <w:sz w:val="24"/>
                <w:szCs w:val="24"/>
              </w:rPr>
              <w:t>внебюджетные источники</w:t>
            </w:r>
          </w:p>
        </w:tc>
        <w:tc>
          <w:tcPr>
            <w:tcW w:w="1134" w:type="dxa"/>
            <w:shd w:val="clear" w:color="auto" w:fill="auto"/>
          </w:tcPr>
          <w:p w:rsidR="008D638B" w:rsidRDefault="008D638B" w:rsidP="0091701F">
            <w:pPr>
              <w:spacing w:after="60" w:line="240" w:lineRule="atLeast"/>
              <w:jc w:val="center"/>
              <w:rPr>
                <w:sz w:val="24"/>
                <w:szCs w:val="24"/>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1134"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993" w:type="dxa"/>
            <w:shd w:val="clear" w:color="auto" w:fill="auto"/>
          </w:tcPr>
          <w:p w:rsidR="008D638B" w:rsidRPr="0021190B" w:rsidRDefault="008D638B" w:rsidP="0091701F">
            <w:pPr>
              <w:spacing w:after="60" w:line="240" w:lineRule="atLeast"/>
              <w:jc w:val="center"/>
              <w:rPr>
                <w:sz w:val="22"/>
                <w:szCs w:val="22"/>
              </w:rPr>
            </w:pPr>
          </w:p>
        </w:tc>
        <w:tc>
          <w:tcPr>
            <w:tcW w:w="992" w:type="dxa"/>
            <w:shd w:val="clear" w:color="auto" w:fill="auto"/>
          </w:tcPr>
          <w:p w:rsidR="008D638B" w:rsidRPr="0021190B" w:rsidRDefault="008D638B" w:rsidP="0091701F">
            <w:pPr>
              <w:spacing w:after="60" w:line="240" w:lineRule="atLeast"/>
              <w:jc w:val="center"/>
              <w:rPr>
                <w:sz w:val="22"/>
                <w:szCs w:val="22"/>
              </w:rPr>
            </w:pPr>
          </w:p>
        </w:tc>
        <w:tc>
          <w:tcPr>
            <w:tcW w:w="1276" w:type="dxa"/>
            <w:shd w:val="clear" w:color="auto" w:fill="auto"/>
          </w:tcPr>
          <w:p w:rsidR="008D638B" w:rsidRPr="0021190B" w:rsidRDefault="008D638B" w:rsidP="0091701F">
            <w:pPr>
              <w:spacing w:after="60" w:line="240" w:lineRule="atLeast"/>
              <w:jc w:val="center"/>
              <w:rPr>
                <w:sz w:val="22"/>
                <w:szCs w:val="22"/>
              </w:rPr>
            </w:pPr>
          </w:p>
        </w:tc>
      </w:tr>
      <w:tr w:rsidR="002A1897" w:rsidTr="00F07CB0">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5.1.</w:t>
            </w:r>
          </w:p>
        </w:tc>
        <w:tc>
          <w:tcPr>
            <w:tcW w:w="5103" w:type="dxa"/>
            <w:shd w:val="clear" w:color="auto" w:fill="auto"/>
          </w:tcPr>
          <w:p w:rsidR="002A1897" w:rsidRPr="00377635" w:rsidRDefault="002A1897" w:rsidP="00D0602D">
            <w:pPr>
              <w:spacing w:line="240" w:lineRule="auto"/>
              <w:rPr>
                <w:color w:val="000000"/>
              </w:rPr>
            </w:pPr>
            <w:r w:rsidRPr="00377635">
              <w:rPr>
                <w:color w:val="000000"/>
              </w:rPr>
              <w:t>Развитие сети федеральных медицинских организаций, оказывающих помощь больным онкологическими заболеваниями, в том числе создание федеральных центров протонной терапии</w:t>
            </w:r>
          </w:p>
          <w:p w:rsidR="002A1897" w:rsidRDefault="002A1897" w:rsidP="00D0602D">
            <w:pPr>
              <w:spacing w:after="60" w:line="240" w:lineRule="atLeast"/>
              <w:jc w:val="left"/>
              <w:rPr>
                <w:i/>
                <w:sz w:val="24"/>
                <w:szCs w:val="24"/>
              </w:rPr>
            </w:pPr>
          </w:p>
        </w:tc>
        <w:tc>
          <w:tcPr>
            <w:tcW w:w="1134" w:type="dxa"/>
            <w:shd w:val="clear" w:color="auto" w:fill="auto"/>
          </w:tcPr>
          <w:p w:rsidR="002A1897" w:rsidRDefault="002A1897" w:rsidP="00D0602D">
            <w:pPr>
              <w:spacing w:after="60" w:line="240" w:lineRule="atLeast"/>
              <w:jc w:val="center"/>
              <w:rPr>
                <w:i/>
                <w:sz w:val="24"/>
                <w:szCs w:val="24"/>
              </w:rPr>
            </w:pPr>
          </w:p>
        </w:tc>
        <w:tc>
          <w:tcPr>
            <w:tcW w:w="1134" w:type="dxa"/>
            <w:shd w:val="clear" w:color="auto" w:fill="auto"/>
            <w:vAlign w:val="center"/>
          </w:tcPr>
          <w:p w:rsidR="002A1897" w:rsidRPr="00FE42CD" w:rsidRDefault="002A1897" w:rsidP="00D0602D">
            <w:pPr>
              <w:jc w:val="center"/>
              <w:rPr>
                <w:color w:val="000000"/>
                <w:sz w:val="22"/>
                <w:szCs w:val="22"/>
              </w:rPr>
            </w:pPr>
          </w:p>
        </w:tc>
        <w:tc>
          <w:tcPr>
            <w:tcW w:w="1134"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993"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1276" w:type="dxa"/>
            <w:shd w:val="clear" w:color="auto" w:fill="auto"/>
            <w:vAlign w:val="center"/>
          </w:tcPr>
          <w:p w:rsidR="002A1897" w:rsidRPr="00FE42CD" w:rsidRDefault="002A1897" w:rsidP="00D0602D">
            <w:pPr>
              <w:jc w:val="center"/>
              <w:rPr>
                <w:color w:val="000000"/>
                <w:sz w:val="22"/>
                <w:szCs w:val="22"/>
              </w:rPr>
            </w:pPr>
          </w:p>
        </w:tc>
      </w:tr>
      <w:tr w:rsidR="002A1897" w:rsidTr="00F07CB0">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5.1.1.</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vAlign w:val="center"/>
          </w:tcPr>
          <w:p w:rsidR="002A1897" w:rsidRPr="00FE42CD" w:rsidRDefault="002A1897" w:rsidP="00D0602D">
            <w:pPr>
              <w:jc w:val="center"/>
              <w:rPr>
                <w:color w:val="000000"/>
                <w:sz w:val="22"/>
                <w:szCs w:val="22"/>
              </w:rPr>
            </w:pPr>
          </w:p>
        </w:tc>
        <w:tc>
          <w:tcPr>
            <w:tcW w:w="1134"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993"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1276" w:type="dxa"/>
            <w:shd w:val="clear" w:color="auto" w:fill="auto"/>
            <w:vAlign w:val="center"/>
          </w:tcPr>
          <w:p w:rsidR="002A1897" w:rsidRPr="00FE42CD" w:rsidRDefault="002A1897" w:rsidP="00D0602D">
            <w:pPr>
              <w:jc w:val="center"/>
              <w:rPr>
                <w:color w:val="000000"/>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5.1.1.1.</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3</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lastRenderedPageBreak/>
              <w:t>5.1.2.</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color w:val="000000"/>
                <w:sz w:val="24"/>
                <w:szCs w:val="24"/>
              </w:rPr>
              <w:t>бюджеты государственных внебюджетных фондов Российской Федерации</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5.1.2.1.</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91701F">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5.1.3.</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5.1.3.1.</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5.1.4.</w:t>
            </w:r>
          </w:p>
        </w:tc>
        <w:tc>
          <w:tcPr>
            <w:tcW w:w="5103" w:type="dxa"/>
            <w:shd w:val="clear" w:color="auto" w:fill="auto"/>
            <w:vAlign w:val="center"/>
          </w:tcPr>
          <w:p w:rsidR="002A1897" w:rsidRDefault="002A1897" w:rsidP="00D0602D">
            <w:pPr>
              <w:spacing w:after="60" w:line="240" w:lineRule="atLeast"/>
              <w:ind w:left="180"/>
              <w:jc w:val="left"/>
              <w:rPr>
                <w:sz w:val="24"/>
                <w:szCs w:val="24"/>
              </w:rPr>
            </w:pPr>
            <w:r>
              <w:rPr>
                <w:sz w:val="24"/>
                <w:szCs w:val="24"/>
              </w:rPr>
              <w:t>внебюджетные источники</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D0602D">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6.1.</w:t>
            </w:r>
          </w:p>
        </w:tc>
        <w:tc>
          <w:tcPr>
            <w:tcW w:w="5103" w:type="dxa"/>
            <w:shd w:val="clear" w:color="auto" w:fill="auto"/>
          </w:tcPr>
          <w:p w:rsidR="002A1897" w:rsidRDefault="002A1897" w:rsidP="00D0602D">
            <w:pPr>
              <w:spacing w:after="60" w:line="240" w:lineRule="atLeast"/>
              <w:jc w:val="left"/>
              <w:rPr>
                <w:i/>
                <w:sz w:val="24"/>
                <w:szCs w:val="24"/>
              </w:rPr>
            </w:pPr>
            <w:r>
              <w:rPr>
                <w:color w:val="000000"/>
              </w:rPr>
              <w:t>Создание 18 референс-центров  (федеральных и межрегиональных) иммуногистохимических, патоморфологических исследований и лучевых методов исследований</w:t>
            </w:r>
          </w:p>
        </w:tc>
        <w:tc>
          <w:tcPr>
            <w:tcW w:w="1134" w:type="dxa"/>
            <w:shd w:val="clear" w:color="auto" w:fill="auto"/>
          </w:tcPr>
          <w:p w:rsidR="002A1897" w:rsidRDefault="002A1897" w:rsidP="00D0602D">
            <w:pPr>
              <w:spacing w:after="60" w:line="240" w:lineRule="atLeast"/>
              <w:jc w:val="center"/>
              <w:rPr>
                <w:i/>
                <w:sz w:val="24"/>
                <w:szCs w:val="24"/>
              </w:rPr>
            </w:pPr>
          </w:p>
        </w:tc>
        <w:tc>
          <w:tcPr>
            <w:tcW w:w="1134" w:type="dxa"/>
            <w:shd w:val="clear" w:color="auto" w:fill="auto"/>
            <w:vAlign w:val="center"/>
          </w:tcPr>
          <w:p w:rsidR="002A1897" w:rsidRPr="00FE42CD" w:rsidRDefault="002A1897" w:rsidP="00D0602D">
            <w:pPr>
              <w:jc w:val="center"/>
              <w:rPr>
                <w:color w:val="000000"/>
                <w:sz w:val="22"/>
                <w:szCs w:val="22"/>
              </w:rPr>
            </w:pPr>
          </w:p>
        </w:tc>
        <w:tc>
          <w:tcPr>
            <w:tcW w:w="1134"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993"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1276" w:type="dxa"/>
            <w:shd w:val="clear" w:color="auto" w:fill="auto"/>
            <w:vAlign w:val="center"/>
          </w:tcPr>
          <w:p w:rsidR="002A1897" w:rsidRPr="00FE42CD" w:rsidRDefault="002A1897" w:rsidP="00D0602D">
            <w:pPr>
              <w:jc w:val="center"/>
              <w:rPr>
                <w:color w:val="000000"/>
                <w:sz w:val="22"/>
                <w:szCs w:val="22"/>
              </w:rPr>
            </w:pPr>
          </w:p>
        </w:tc>
      </w:tr>
      <w:tr w:rsidR="002A1897" w:rsidTr="00D0602D">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6.1.1.</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vAlign w:val="center"/>
          </w:tcPr>
          <w:p w:rsidR="002A1897" w:rsidRPr="00FE42CD" w:rsidRDefault="002A1897" w:rsidP="00D0602D">
            <w:pPr>
              <w:jc w:val="center"/>
              <w:rPr>
                <w:color w:val="000000"/>
                <w:sz w:val="22"/>
                <w:szCs w:val="22"/>
              </w:rPr>
            </w:pPr>
          </w:p>
        </w:tc>
        <w:tc>
          <w:tcPr>
            <w:tcW w:w="1134"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993" w:type="dxa"/>
            <w:shd w:val="clear" w:color="auto" w:fill="auto"/>
            <w:vAlign w:val="center"/>
          </w:tcPr>
          <w:p w:rsidR="002A1897" w:rsidRPr="00FE42CD" w:rsidRDefault="002A1897" w:rsidP="00D0602D">
            <w:pPr>
              <w:jc w:val="center"/>
              <w:rPr>
                <w:color w:val="000000"/>
                <w:sz w:val="22"/>
                <w:szCs w:val="22"/>
              </w:rPr>
            </w:pPr>
          </w:p>
        </w:tc>
        <w:tc>
          <w:tcPr>
            <w:tcW w:w="992" w:type="dxa"/>
            <w:shd w:val="clear" w:color="auto" w:fill="auto"/>
            <w:vAlign w:val="center"/>
          </w:tcPr>
          <w:p w:rsidR="002A1897" w:rsidRPr="00FE42CD" w:rsidRDefault="002A1897" w:rsidP="00D0602D">
            <w:pPr>
              <w:jc w:val="center"/>
              <w:rPr>
                <w:color w:val="000000"/>
                <w:sz w:val="22"/>
                <w:szCs w:val="22"/>
              </w:rPr>
            </w:pPr>
          </w:p>
        </w:tc>
        <w:tc>
          <w:tcPr>
            <w:tcW w:w="1276" w:type="dxa"/>
            <w:shd w:val="clear" w:color="auto" w:fill="auto"/>
            <w:vAlign w:val="center"/>
          </w:tcPr>
          <w:p w:rsidR="002A1897" w:rsidRPr="00FE42CD" w:rsidRDefault="002A1897" w:rsidP="00D0602D">
            <w:pPr>
              <w:jc w:val="center"/>
              <w:rPr>
                <w:color w:val="000000"/>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6.1.1.1.</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3</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6.1.2.</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color w:val="000000"/>
                <w:sz w:val="24"/>
                <w:szCs w:val="24"/>
              </w:rPr>
              <w:t>бюджеты государственных внебюджетных фондов Российской Федерации</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6.1.2.1.</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6.1.3.</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6.1.3.1.</w:t>
            </w:r>
          </w:p>
        </w:tc>
        <w:tc>
          <w:tcPr>
            <w:tcW w:w="5103" w:type="dxa"/>
            <w:shd w:val="clear" w:color="auto" w:fill="auto"/>
            <w:vAlign w:val="center"/>
          </w:tcPr>
          <w:p w:rsidR="002A1897" w:rsidRDefault="002A1897" w:rsidP="00D0602D">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FB56FE">
        <w:trPr>
          <w:cantSplit/>
        </w:trPr>
        <w:tc>
          <w:tcPr>
            <w:tcW w:w="879" w:type="dxa"/>
            <w:shd w:val="clear" w:color="auto" w:fill="auto"/>
          </w:tcPr>
          <w:p w:rsidR="002A1897" w:rsidRDefault="002A1897" w:rsidP="00D0602D">
            <w:pPr>
              <w:spacing w:after="60" w:line="240" w:lineRule="atLeast"/>
              <w:jc w:val="center"/>
              <w:rPr>
                <w:sz w:val="24"/>
                <w:szCs w:val="24"/>
              </w:rPr>
            </w:pPr>
            <w:r>
              <w:rPr>
                <w:sz w:val="24"/>
                <w:szCs w:val="24"/>
              </w:rPr>
              <w:t>6.1.4.</w:t>
            </w:r>
          </w:p>
        </w:tc>
        <w:tc>
          <w:tcPr>
            <w:tcW w:w="5103" w:type="dxa"/>
            <w:shd w:val="clear" w:color="auto" w:fill="auto"/>
            <w:vAlign w:val="center"/>
          </w:tcPr>
          <w:p w:rsidR="002A1897" w:rsidRDefault="002A1897" w:rsidP="00D0602D">
            <w:pPr>
              <w:spacing w:after="60" w:line="240" w:lineRule="atLeast"/>
              <w:ind w:left="180"/>
              <w:jc w:val="left"/>
              <w:rPr>
                <w:sz w:val="24"/>
                <w:szCs w:val="24"/>
              </w:rPr>
            </w:pPr>
            <w:r>
              <w:rPr>
                <w:sz w:val="24"/>
                <w:szCs w:val="24"/>
              </w:rPr>
              <w:t>внебюджетные источники</w:t>
            </w:r>
          </w:p>
        </w:tc>
        <w:tc>
          <w:tcPr>
            <w:tcW w:w="1134" w:type="dxa"/>
            <w:shd w:val="clear" w:color="auto" w:fill="auto"/>
          </w:tcPr>
          <w:p w:rsidR="002A1897" w:rsidRDefault="002A1897" w:rsidP="00D0602D">
            <w:pPr>
              <w:spacing w:after="60" w:line="240" w:lineRule="atLeast"/>
              <w:jc w:val="center"/>
              <w:rPr>
                <w:sz w:val="24"/>
                <w:szCs w:val="24"/>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1134"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993" w:type="dxa"/>
            <w:shd w:val="clear" w:color="auto" w:fill="auto"/>
          </w:tcPr>
          <w:p w:rsidR="002A1897" w:rsidRPr="0021190B" w:rsidRDefault="002A1897" w:rsidP="00D0602D">
            <w:pPr>
              <w:spacing w:after="60" w:line="240" w:lineRule="atLeast"/>
              <w:jc w:val="center"/>
              <w:rPr>
                <w:sz w:val="22"/>
                <w:szCs w:val="22"/>
              </w:rPr>
            </w:pPr>
          </w:p>
        </w:tc>
        <w:tc>
          <w:tcPr>
            <w:tcW w:w="992" w:type="dxa"/>
            <w:shd w:val="clear" w:color="auto" w:fill="auto"/>
          </w:tcPr>
          <w:p w:rsidR="002A1897" w:rsidRPr="0021190B" w:rsidRDefault="002A1897" w:rsidP="00D0602D">
            <w:pPr>
              <w:spacing w:after="60" w:line="240" w:lineRule="atLeast"/>
              <w:jc w:val="center"/>
              <w:rPr>
                <w:sz w:val="22"/>
                <w:szCs w:val="22"/>
              </w:rPr>
            </w:pPr>
          </w:p>
        </w:tc>
        <w:tc>
          <w:tcPr>
            <w:tcW w:w="1276" w:type="dxa"/>
            <w:shd w:val="clear" w:color="auto" w:fill="auto"/>
          </w:tcPr>
          <w:p w:rsidR="002A1897" w:rsidRPr="0021190B" w:rsidRDefault="002A1897" w:rsidP="00D0602D">
            <w:pPr>
              <w:spacing w:after="60" w:line="240" w:lineRule="atLeast"/>
              <w:jc w:val="center"/>
              <w:rPr>
                <w:sz w:val="22"/>
                <w:szCs w:val="22"/>
              </w:rPr>
            </w:pPr>
          </w:p>
        </w:tc>
      </w:tr>
      <w:tr w:rsidR="002A1897" w:rsidTr="003D367E">
        <w:trPr>
          <w:cantSplit/>
        </w:trPr>
        <w:tc>
          <w:tcPr>
            <w:tcW w:w="879" w:type="dxa"/>
            <w:shd w:val="clear" w:color="auto" w:fill="auto"/>
          </w:tcPr>
          <w:p w:rsidR="002A1897" w:rsidRDefault="00C64687" w:rsidP="00D0602D">
            <w:pPr>
              <w:spacing w:after="60" w:line="240" w:lineRule="atLeast"/>
              <w:jc w:val="center"/>
              <w:rPr>
                <w:sz w:val="24"/>
                <w:szCs w:val="24"/>
              </w:rPr>
            </w:pPr>
            <w:r>
              <w:rPr>
                <w:sz w:val="24"/>
                <w:szCs w:val="24"/>
              </w:rPr>
              <w:lastRenderedPageBreak/>
              <w:t>7</w:t>
            </w:r>
            <w:r w:rsidR="002A1897">
              <w:rPr>
                <w:sz w:val="24"/>
                <w:szCs w:val="24"/>
              </w:rPr>
              <w:t>.1.</w:t>
            </w:r>
          </w:p>
        </w:tc>
        <w:tc>
          <w:tcPr>
            <w:tcW w:w="5103" w:type="dxa"/>
            <w:shd w:val="clear" w:color="auto" w:fill="auto"/>
          </w:tcPr>
          <w:p w:rsidR="002A1897" w:rsidRDefault="002A1897" w:rsidP="0091701F">
            <w:pPr>
              <w:spacing w:after="60" w:line="240" w:lineRule="atLeast"/>
              <w:jc w:val="left"/>
              <w:rPr>
                <w:i/>
                <w:sz w:val="24"/>
                <w:szCs w:val="24"/>
              </w:rPr>
            </w:pPr>
            <w:r w:rsidRPr="006535AF">
              <w:rPr>
                <w:rFonts w:eastAsia="Arial Unicode MS"/>
                <w:bCs/>
                <w:color w:val="000000"/>
                <w:szCs w:val="28"/>
                <w:u w:color="000000"/>
              </w:rPr>
              <w:t>Новое строительство и реконструкция</w:t>
            </w:r>
          </w:p>
        </w:tc>
        <w:tc>
          <w:tcPr>
            <w:tcW w:w="1134" w:type="dxa"/>
            <w:shd w:val="clear" w:color="auto" w:fill="auto"/>
          </w:tcPr>
          <w:p w:rsidR="002A1897" w:rsidRDefault="002A1897" w:rsidP="0091701F">
            <w:pPr>
              <w:spacing w:after="60" w:line="240" w:lineRule="atLeast"/>
              <w:jc w:val="center"/>
              <w:rPr>
                <w:i/>
                <w:sz w:val="24"/>
                <w:szCs w:val="24"/>
              </w:rPr>
            </w:pPr>
          </w:p>
        </w:tc>
        <w:tc>
          <w:tcPr>
            <w:tcW w:w="1134" w:type="dxa"/>
            <w:shd w:val="clear" w:color="auto" w:fill="auto"/>
            <w:vAlign w:val="center"/>
          </w:tcPr>
          <w:p w:rsidR="002A1897" w:rsidRPr="005E2510" w:rsidRDefault="002A1897" w:rsidP="0091701F">
            <w:pPr>
              <w:jc w:val="center"/>
              <w:rPr>
                <w:color w:val="000000"/>
                <w:sz w:val="22"/>
                <w:szCs w:val="22"/>
              </w:rPr>
            </w:pPr>
          </w:p>
        </w:tc>
        <w:tc>
          <w:tcPr>
            <w:tcW w:w="1134" w:type="dxa"/>
            <w:shd w:val="clear" w:color="auto" w:fill="auto"/>
            <w:vAlign w:val="center"/>
          </w:tcPr>
          <w:p w:rsidR="002A1897" w:rsidRPr="005E2510" w:rsidRDefault="002A1897" w:rsidP="0091701F">
            <w:pPr>
              <w:jc w:val="center"/>
              <w:rPr>
                <w:color w:val="000000"/>
                <w:sz w:val="22"/>
                <w:szCs w:val="22"/>
              </w:rPr>
            </w:pPr>
          </w:p>
        </w:tc>
        <w:tc>
          <w:tcPr>
            <w:tcW w:w="992" w:type="dxa"/>
            <w:shd w:val="clear" w:color="auto" w:fill="auto"/>
            <w:vAlign w:val="center"/>
          </w:tcPr>
          <w:p w:rsidR="002A1897" w:rsidRPr="005E2510" w:rsidRDefault="002A1897" w:rsidP="0091701F">
            <w:pPr>
              <w:jc w:val="center"/>
              <w:rPr>
                <w:color w:val="000000"/>
                <w:sz w:val="22"/>
                <w:szCs w:val="22"/>
              </w:rPr>
            </w:pPr>
          </w:p>
        </w:tc>
        <w:tc>
          <w:tcPr>
            <w:tcW w:w="992" w:type="dxa"/>
            <w:shd w:val="clear" w:color="auto" w:fill="auto"/>
            <w:vAlign w:val="center"/>
          </w:tcPr>
          <w:p w:rsidR="002A1897" w:rsidRPr="005E2510" w:rsidRDefault="002A1897" w:rsidP="0091701F">
            <w:pPr>
              <w:jc w:val="center"/>
              <w:rPr>
                <w:color w:val="000000"/>
                <w:sz w:val="22"/>
                <w:szCs w:val="22"/>
              </w:rPr>
            </w:pPr>
          </w:p>
        </w:tc>
        <w:tc>
          <w:tcPr>
            <w:tcW w:w="993" w:type="dxa"/>
            <w:shd w:val="clear" w:color="auto" w:fill="auto"/>
            <w:vAlign w:val="center"/>
          </w:tcPr>
          <w:p w:rsidR="002A1897" w:rsidRPr="005E2510" w:rsidRDefault="002A1897" w:rsidP="0091701F">
            <w:pPr>
              <w:jc w:val="center"/>
              <w:rPr>
                <w:color w:val="000000"/>
                <w:sz w:val="22"/>
                <w:szCs w:val="22"/>
              </w:rPr>
            </w:pPr>
          </w:p>
        </w:tc>
        <w:tc>
          <w:tcPr>
            <w:tcW w:w="992" w:type="dxa"/>
            <w:shd w:val="clear" w:color="auto" w:fill="auto"/>
            <w:vAlign w:val="center"/>
          </w:tcPr>
          <w:p w:rsidR="002A1897" w:rsidRPr="005E2510" w:rsidRDefault="002A1897" w:rsidP="0091701F">
            <w:pPr>
              <w:jc w:val="center"/>
              <w:rPr>
                <w:color w:val="000000"/>
                <w:sz w:val="22"/>
                <w:szCs w:val="22"/>
              </w:rPr>
            </w:pPr>
          </w:p>
        </w:tc>
        <w:tc>
          <w:tcPr>
            <w:tcW w:w="1276" w:type="dxa"/>
            <w:shd w:val="clear" w:color="auto" w:fill="auto"/>
            <w:vAlign w:val="center"/>
          </w:tcPr>
          <w:p w:rsidR="002A1897" w:rsidRPr="005E2510" w:rsidRDefault="002A1897" w:rsidP="0091701F">
            <w:pPr>
              <w:jc w:val="center"/>
              <w:rPr>
                <w:color w:val="000000"/>
                <w:sz w:val="22"/>
                <w:szCs w:val="22"/>
              </w:rPr>
            </w:pPr>
          </w:p>
        </w:tc>
      </w:tr>
      <w:tr w:rsidR="002A1897" w:rsidTr="00F07CB0">
        <w:trPr>
          <w:cantSplit/>
        </w:trPr>
        <w:tc>
          <w:tcPr>
            <w:tcW w:w="879" w:type="dxa"/>
            <w:shd w:val="clear" w:color="auto" w:fill="auto"/>
          </w:tcPr>
          <w:p w:rsidR="002A1897" w:rsidRDefault="00C64687" w:rsidP="00D0602D">
            <w:pPr>
              <w:spacing w:after="60" w:line="240" w:lineRule="atLeast"/>
              <w:jc w:val="center"/>
              <w:rPr>
                <w:sz w:val="24"/>
                <w:szCs w:val="24"/>
              </w:rPr>
            </w:pPr>
            <w:r>
              <w:rPr>
                <w:sz w:val="24"/>
                <w:szCs w:val="24"/>
              </w:rPr>
              <w:t>7</w:t>
            </w:r>
            <w:r w:rsidR="002A1897">
              <w:rPr>
                <w:sz w:val="24"/>
                <w:szCs w:val="24"/>
              </w:rPr>
              <w:t>.1.1.</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vAlign w:val="center"/>
          </w:tcPr>
          <w:p w:rsidR="002A1897" w:rsidRPr="005E2510" w:rsidRDefault="002A1897" w:rsidP="0091701F">
            <w:pPr>
              <w:jc w:val="center"/>
              <w:rPr>
                <w:color w:val="000000"/>
                <w:sz w:val="22"/>
                <w:szCs w:val="22"/>
              </w:rPr>
            </w:pPr>
          </w:p>
        </w:tc>
        <w:tc>
          <w:tcPr>
            <w:tcW w:w="1134" w:type="dxa"/>
            <w:shd w:val="clear" w:color="auto" w:fill="auto"/>
            <w:vAlign w:val="center"/>
          </w:tcPr>
          <w:p w:rsidR="002A1897" w:rsidRPr="005E2510" w:rsidRDefault="002A1897" w:rsidP="0091701F">
            <w:pPr>
              <w:jc w:val="center"/>
              <w:rPr>
                <w:color w:val="000000"/>
                <w:sz w:val="22"/>
                <w:szCs w:val="22"/>
              </w:rPr>
            </w:pPr>
          </w:p>
        </w:tc>
        <w:tc>
          <w:tcPr>
            <w:tcW w:w="992" w:type="dxa"/>
            <w:shd w:val="clear" w:color="auto" w:fill="auto"/>
            <w:vAlign w:val="center"/>
          </w:tcPr>
          <w:p w:rsidR="002A1897" w:rsidRPr="005E2510" w:rsidRDefault="002A1897" w:rsidP="0091701F">
            <w:pPr>
              <w:jc w:val="center"/>
              <w:rPr>
                <w:color w:val="000000"/>
                <w:sz w:val="22"/>
                <w:szCs w:val="22"/>
              </w:rPr>
            </w:pPr>
          </w:p>
        </w:tc>
        <w:tc>
          <w:tcPr>
            <w:tcW w:w="992" w:type="dxa"/>
            <w:shd w:val="clear" w:color="auto" w:fill="auto"/>
            <w:vAlign w:val="center"/>
          </w:tcPr>
          <w:p w:rsidR="002A1897" w:rsidRPr="005E2510" w:rsidRDefault="002A1897" w:rsidP="0091701F">
            <w:pPr>
              <w:jc w:val="center"/>
              <w:rPr>
                <w:color w:val="000000"/>
                <w:sz w:val="22"/>
                <w:szCs w:val="22"/>
              </w:rPr>
            </w:pPr>
          </w:p>
        </w:tc>
        <w:tc>
          <w:tcPr>
            <w:tcW w:w="993" w:type="dxa"/>
            <w:shd w:val="clear" w:color="auto" w:fill="auto"/>
            <w:vAlign w:val="center"/>
          </w:tcPr>
          <w:p w:rsidR="002A1897" w:rsidRPr="005E2510" w:rsidRDefault="002A1897" w:rsidP="0091701F">
            <w:pPr>
              <w:rPr>
                <w:sz w:val="22"/>
                <w:szCs w:val="22"/>
              </w:rPr>
            </w:pPr>
          </w:p>
        </w:tc>
        <w:tc>
          <w:tcPr>
            <w:tcW w:w="992" w:type="dxa"/>
            <w:shd w:val="clear" w:color="auto" w:fill="auto"/>
            <w:vAlign w:val="center"/>
          </w:tcPr>
          <w:p w:rsidR="002A1897" w:rsidRPr="005E2510" w:rsidRDefault="002A1897" w:rsidP="0091701F">
            <w:pPr>
              <w:rPr>
                <w:sz w:val="22"/>
                <w:szCs w:val="22"/>
              </w:rPr>
            </w:pPr>
          </w:p>
        </w:tc>
        <w:tc>
          <w:tcPr>
            <w:tcW w:w="1276" w:type="dxa"/>
            <w:shd w:val="clear" w:color="auto" w:fill="auto"/>
            <w:vAlign w:val="center"/>
          </w:tcPr>
          <w:p w:rsidR="002A1897" w:rsidRPr="005E2510" w:rsidRDefault="002A1897" w:rsidP="0091701F">
            <w:pPr>
              <w:jc w:val="center"/>
              <w:rPr>
                <w:color w:val="000000"/>
                <w:sz w:val="22"/>
                <w:szCs w:val="22"/>
              </w:rPr>
            </w:pPr>
          </w:p>
        </w:tc>
      </w:tr>
      <w:tr w:rsidR="002A1897" w:rsidTr="0091701F">
        <w:trPr>
          <w:cantSplit/>
        </w:trPr>
        <w:tc>
          <w:tcPr>
            <w:tcW w:w="879" w:type="dxa"/>
            <w:shd w:val="clear" w:color="auto" w:fill="auto"/>
          </w:tcPr>
          <w:p w:rsidR="002A1897" w:rsidRDefault="00C64687" w:rsidP="00D0602D">
            <w:pPr>
              <w:spacing w:after="60" w:line="240" w:lineRule="atLeast"/>
              <w:jc w:val="center"/>
              <w:rPr>
                <w:sz w:val="24"/>
                <w:szCs w:val="24"/>
              </w:rPr>
            </w:pPr>
            <w:r>
              <w:rPr>
                <w:sz w:val="24"/>
                <w:szCs w:val="24"/>
              </w:rPr>
              <w:t>7</w:t>
            </w:r>
            <w:r w:rsidR="002A1897">
              <w:rPr>
                <w:sz w:val="24"/>
                <w:szCs w:val="24"/>
              </w:rPr>
              <w:t>.1.1.1.</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3</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vAlign w:val="center"/>
          </w:tcPr>
          <w:p w:rsidR="002A1897" w:rsidRPr="005E2510" w:rsidRDefault="002A1897" w:rsidP="0091701F">
            <w:pPr>
              <w:jc w:val="center"/>
              <w:rPr>
                <w:sz w:val="22"/>
                <w:szCs w:val="22"/>
              </w:rPr>
            </w:pPr>
          </w:p>
        </w:tc>
        <w:tc>
          <w:tcPr>
            <w:tcW w:w="1134" w:type="dxa"/>
            <w:shd w:val="clear" w:color="auto" w:fill="auto"/>
            <w:vAlign w:val="center"/>
          </w:tcPr>
          <w:p w:rsidR="002A1897" w:rsidRPr="005E2510" w:rsidRDefault="002A1897" w:rsidP="0091701F">
            <w:pPr>
              <w:jc w:val="center"/>
              <w:rPr>
                <w:sz w:val="22"/>
                <w:szCs w:val="22"/>
              </w:rPr>
            </w:pPr>
          </w:p>
        </w:tc>
        <w:tc>
          <w:tcPr>
            <w:tcW w:w="992" w:type="dxa"/>
            <w:shd w:val="clear" w:color="auto" w:fill="auto"/>
            <w:vAlign w:val="center"/>
          </w:tcPr>
          <w:p w:rsidR="002A1897" w:rsidRPr="005E2510" w:rsidRDefault="002A1897" w:rsidP="0091701F">
            <w:pPr>
              <w:jc w:val="center"/>
              <w:rPr>
                <w:sz w:val="22"/>
                <w:szCs w:val="22"/>
              </w:rPr>
            </w:pPr>
          </w:p>
        </w:tc>
        <w:tc>
          <w:tcPr>
            <w:tcW w:w="992" w:type="dxa"/>
            <w:shd w:val="clear" w:color="auto" w:fill="auto"/>
            <w:vAlign w:val="center"/>
          </w:tcPr>
          <w:p w:rsidR="002A1897" w:rsidRPr="005E2510" w:rsidRDefault="002A1897" w:rsidP="0091701F">
            <w:pPr>
              <w:rPr>
                <w:sz w:val="22"/>
                <w:szCs w:val="22"/>
              </w:rPr>
            </w:pPr>
          </w:p>
        </w:tc>
        <w:tc>
          <w:tcPr>
            <w:tcW w:w="993" w:type="dxa"/>
            <w:shd w:val="clear" w:color="auto" w:fill="auto"/>
            <w:vAlign w:val="center"/>
          </w:tcPr>
          <w:p w:rsidR="002A1897" w:rsidRPr="005E2510" w:rsidRDefault="002A1897" w:rsidP="0091701F">
            <w:pPr>
              <w:rPr>
                <w:sz w:val="22"/>
                <w:szCs w:val="22"/>
              </w:rPr>
            </w:pPr>
          </w:p>
        </w:tc>
        <w:tc>
          <w:tcPr>
            <w:tcW w:w="992" w:type="dxa"/>
            <w:shd w:val="clear" w:color="auto" w:fill="auto"/>
            <w:vAlign w:val="center"/>
          </w:tcPr>
          <w:p w:rsidR="002A1897" w:rsidRPr="005E2510" w:rsidRDefault="002A1897" w:rsidP="0091701F">
            <w:pPr>
              <w:rPr>
                <w:sz w:val="22"/>
                <w:szCs w:val="22"/>
              </w:rPr>
            </w:pPr>
          </w:p>
        </w:tc>
        <w:tc>
          <w:tcPr>
            <w:tcW w:w="1276" w:type="dxa"/>
            <w:shd w:val="clear" w:color="auto" w:fill="auto"/>
            <w:vAlign w:val="center"/>
          </w:tcPr>
          <w:p w:rsidR="002A1897" w:rsidRPr="005E2510" w:rsidRDefault="002A1897" w:rsidP="0091701F">
            <w:pPr>
              <w:jc w:val="center"/>
              <w:rPr>
                <w:color w:val="000000"/>
                <w:sz w:val="22"/>
                <w:szCs w:val="22"/>
              </w:rPr>
            </w:pPr>
          </w:p>
        </w:tc>
      </w:tr>
      <w:tr w:rsidR="002A1897" w:rsidTr="00FB56FE">
        <w:trPr>
          <w:cantSplit/>
        </w:trPr>
        <w:tc>
          <w:tcPr>
            <w:tcW w:w="879" w:type="dxa"/>
            <w:shd w:val="clear" w:color="auto" w:fill="auto"/>
          </w:tcPr>
          <w:p w:rsidR="002A1897" w:rsidRDefault="00C64687" w:rsidP="00D0602D">
            <w:pPr>
              <w:spacing w:after="60" w:line="240" w:lineRule="atLeast"/>
              <w:jc w:val="center"/>
              <w:rPr>
                <w:sz w:val="24"/>
                <w:szCs w:val="24"/>
              </w:rPr>
            </w:pPr>
            <w:r>
              <w:rPr>
                <w:sz w:val="24"/>
                <w:szCs w:val="24"/>
              </w:rPr>
              <w:t>7</w:t>
            </w:r>
            <w:r w:rsidR="002A1897">
              <w:rPr>
                <w:sz w:val="24"/>
                <w:szCs w:val="24"/>
              </w:rPr>
              <w:t>.1.2.</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color w:val="000000"/>
                <w:sz w:val="24"/>
                <w:szCs w:val="24"/>
              </w:rPr>
              <w:t>бюджеты государственных внебюджетных фондов Российской Федерации</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Pr="005E2510" w:rsidRDefault="002A1897" w:rsidP="0091701F">
            <w:pPr>
              <w:spacing w:after="60" w:line="240" w:lineRule="atLeast"/>
              <w:jc w:val="center"/>
              <w:rPr>
                <w:sz w:val="22"/>
                <w:szCs w:val="22"/>
              </w:rPr>
            </w:pPr>
          </w:p>
        </w:tc>
        <w:tc>
          <w:tcPr>
            <w:tcW w:w="1134" w:type="dxa"/>
            <w:shd w:val="clear" w:color="auto" w:fill="auto"/>
          </w:tcPr>
          <w:p w:rsidR="002A1897" w:rsidRPr="005E2510" w:rsidRDefault="002A1897" w:rsidP="0091701F">
            <w:pPr>
              <w:spacing w:after="60" w:line="240" w:lineRule="atLeast"/>
              <w:jc w:val="center"/>
              <w:rPr>
                <w:sz w:val="22"/>
                <w:szCs w:val="22"/>
              </w:rPr>
            </w:pPr>
          </w:p>
        </w:tc>
        <w:tc>
          <w:tcPr>
            <w:tcW w:w="992" w:type="dxa"/>
            <w:shd w:val="clear" w:color="auto" w:fill="auto"/>
          </w:tcPr>
          <w:p w:rsidR="002A1897" w:rsidRPr="005E2510" w:rsidRDefault="002A1897" w:rsidP="0091701F">
            <w:pPr>
              <w:spacing w:after="60" w:line="240" w:lineRule="atLeast"/>
              <w:jc w:val="center"/>
              <w:rPr>
                <w:sz w:val="22"/>
                <w:szCs w:val="22"/>
              </w:rPr>
            </w:pPr>
          </w:p>
        </w:tc>
        <w:tc>
          <w:tcPr>
            <w:tcW w:w="992" w:type="dxa"/>
            <w:shd w:val="clear" w:color="auto" w:fill="auto"/>
          </w:tcPr>
          <w:p w:rsidR="002A1897" w:rsidRPr="005E2510" w:rsidRDefault="002A1897" w:rsidP="0091701F">
            <w:pPr>
              <w:spacing w:after="60" w:line="240" w:lineRule="atLeast"/>
              <w:jc w:val="center"/>
              <w:rPr>
                <w:sz w:val="22"/>
                <w:szCs w:val="22"/>
              </w:rPr>
            </w:pPr>
          </w:p>
        </w:tc>
        <w:tc>
          <w:tcPr>
            <w:tcW w:w="993" w:type="dxa"/>
            <w:shd w:val="clear" w:color="auto" w:fill="auto"/>
          </w:tcPr>
          <w:p w:rsidR="002A1897" w:rsidRPr="005E2510" w:rsidRDefault="002A1897" w:rsidP="0091701F">
            <w:pPr>
              <w:spacing w:after="60" w:line="240" w:lineRule="atLeast"/>
              <w:jc w:val="center"/>
              <w:rPr>
                <w:sz w:val="22"/>
                <w:szCs w:val="22"/>
              </w:rPr>
            </w:pPr>
          </w:p>
        </w:tc>
        <w:tc>
          <w:tcPr>
            <w:tcW w:w="992" w:type="dxa"/>
            <w:shd w:val="clear" w:color="auto" w:fill="auto"/>
          </w:tcPr>
          <w:p w:rsidR="002A1897" w:rsidRPr="005E2510" w:rsidRDefault="002A1897" w:rsidP="0091701F">
            <w:pPr>
              <w:spacing w:after="60" w:line="240" w:lineRule="atLeast"/>
              <w:jc w:val="center"/>
              <w:rPr>
                <w:sz w:val="22"/>
                <w:szCs w:val="22"/>
              </w:rPr>
            </w:pPr>
          </w:p>
        </w:tc>
        <w:tc>
          <w:tcPr>
            <w:tcW w:w="1276" w:type="dxa"/>
            <w:shd w:val="clear" w:color="auto" w:fill="auto"/>
          </w:tcPr>
          <w:p w:rsidR="002A1897" w:rsidRPr="005E2510" w:rsidRDefault="002A1897" w:rsidP="0091701F">
            <w:pPr>
              <w:spacing w:after="60" w:line="240" w:lineRule="atLeast"/>
              <w:jc w:val="center"/>
              <w:rPr>
                <w:sz w:val="22"/>
                <w:szCs w:val="22"/>
              </w:rPr>
            </w:pPr>
          </w:p>
        </w:tc>
      </w:tr>
      <w:tr w:rsidR="002A1897" w:rsidTr="00FB56FE">
        <w:trPr>
          <w:cantSplit/>
        </w:trPr>
        <w:tc>
          <w:tcPr>
            <w:tcW w:w="879" w:type="dxa"/>
            <w:shd w:val="clear" w:color="auto" w:fill="auto"/>
          </w:tcPr>
          <w:p w:rsidR="002A1897" w:rsidRDefault="00C64687" w:rsidP="00D0602D">
            <w:pPr>
              <w:spacing w:after="60" w:line="240" w:lineRule="atLeast"/>
              <w:jc w:val="center"/>
              <w:rPr>
                <w:sz w:val="24"/>
                <w:szCs w:val="24"/>
              </w:rPr>
            </w:pPr>
            <w:r>
              <w:rPr>
                <w:sz w:val="24"/>
                <w:szCs w:val="24"/>
              </w:rPr>
              <w:t>7</w:t>
            </w:r>
            <w:r w:rsidR="002A1897">
              <w:rPr>
                <w:sz w:val="24"/>
                <w:szCs w:val="24"/>
              </w:rPr>
              <w:t>.1.2.1.</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Pr="005E2510" w:rsidRDefault="002A1897" w:rsidP="0091701F">
            <w:pPr>
              <w:spacing w:after="60" w:line="240" w:lineRule="atLeast"/>
              <w:jc w:val="center"/>
              <w:rPr>
                <w:sz w:val="22"/>
                <w:szCs w:val="22"/>
              </w:rPr>
            </w:pPr>
          </w:p>
        </w:tc>
        <w:tc>
          <w:tcPr>
            <w:tcW w:w="1134" w:type="dxa"/>
            <w:shd w:val="clear" w:color="auto" w:fill="auto"/>
          </w:tcPr>
          <w:p w:rsidR="002A1897" w:rsidRPr="005E2510" w:rsidRDefault="002A1897" w:rsidP="0091701F">
            <w:pPr>
              <w:spacing w:after="60" w:line="240" w:lineRule="atLeast"/>
              <w:jc w:val="center"/>
              <w:rPr>
                <w:sz w:val="22"/>
                <w:szCs w:val="22"/>
              </w:rPr>
            </w:pPr>
          </w:p>
        </w:tc>
        <w:tc>
          <w:tcPr>
            <w:tcW w:w="992" w:type="dxa"/>
            <w:shd w:val="clear" w:color="auto" w:fill="auto"/>
          </w:tcPr>
          <w:p w:rsidR="002A1897" w:rsidRPr="005E2510" w:rsidRDefault="002A1897" w:rsidP="0091701F">
            <w:pPr>
              <w:spacing w:after="60" w:line="240" w:lineRule="atLeast"/>
              <w:jc w:val="center"/>
              <w:rPr>
                <w:sz w:val="22"/>
                <w:szCs w:val="22"/>
              </w:rPr>
            </w:pPr>
          </w:p>
        </w:tc>
        <w:tc>
          <w:tcPr>
            <w:tcW w:w="992" w:type="dxa"/>
            <w:shd w:val="clear" w:color="auto" w:fill="auto"/>
          </w:tcPr>
          <w:p w:rsidR="002A1897" w:rsidRPr="005E2510" w:rsidRDefault="002A1897" w:rsidP="0091701F">
            <w:pPr>
              <w:spacing w:after="60" w:line="240" w:lineRule="atLeast"/>
              <w:jc w:val="center"/>
              <w:rPr>
                <w:sz w:val="22"/>
                <w:szCs w:val="22"/>
              </w:rPr>
            </w:pPr>
          </w:p>
        </w:tc>
        <w:tc>
          <w:tcPr>
            <w:tcW w:w="993" w:type="dxa"/>
            <w:shd w:val="clear" w:color="auto" w:fill="auto"/>
          </w:tcPr>
          <w:p w:rsidR="002A1897" w:rsidRPr="005E2510" w:rsidRDefault="002A1897" w:rsidP="0091701F">
            <w:pPr>
              <w:spacing w:after="60" w:line="240" w:lineRule="atLeast"/>
              <w:jc w:val="center"/>
              <w:rPr>
                <w:sz w:val="22"/>
                <w:szCs w:val="22"/>
              </w:rPr>
            </w:pPr>
          </w:p>
        </w:tc>
        <w:tc>
          <w:tcPr>
            <w:tcW w:w="992" w:type="dxa"/>
            <w:shd w:val="clear" w:color="auto" w:fill="auto"/>
          </w:tcPr>
          <w:p w:rsidR="002A1897" w:rsidRPr="005E2510" w:rsidRDefault="002A1897" w:rsidP="0091701F">
            <w:pPr>
              <w:spacing w:after="60" w:line="240" w:lineRule="atLeast"/>
              <w:jc w:val="center"/>
              <w:rPr>
                <w:sz w:val="22"/>
                <w:szCs w:val="22"/>
              </w:rPr>
            </w:pPr>
          </w:p>
        </w:tc>
        <w:tc>
          <w:tcPr>
            <w:tcW w:w="1276" w:type="dxa"/>
            <w:shd w:val="clear" w:color="auto" w:fill="auto"/>
          </w:tcPr>
          <w:p w:rsidR="002A1897" w:rsidRPr="005E2510" w:rsidRDefault="002A1897" w:rsidP="0091701F">
            <w:pPr>
              <w:spacing w:after="60" w:line="240" w:lineRule="atLeast"/>
              <w:jc w:val="center"/>
              <w:rPr>
                <w:sz w:val="22"/>
                <w:szCs w:val="22"/>
              </w:rPr>
            </w:pPr>
          </w:p>
        </w:tc>
      </w:tr>
      <w:tr w:rsidR="002A1897" w:rsidTr="0091701F">
        <w:trPr>
          <w:cantSplit/>
        </w:trPr>
        <w:tc>
          <w:tcPr>
            <w:tcW w:w="879" w:type="dxa"/>
            <w:shd w:val="clear" w:color="auto" w:fill="auto"/>
          </w:tcPr>
          <w:p w:rsidR="002A1897" w:rsidRDefault="00C64687" w:rsidP="00D0602D">
            <w:pPr>
              <w:spacing w:after="60" w:line="240" w:lineRule="atLeast"/>
              <w:jc w:val="center"/>
              <w:rPr>
                <w:sz w:val="24"/>
                <w:szCs w:val="24"/>
              </w:rPr>
            </w:pPr>
            <w:r>
              <w:rPr>
                <w:sz w:val="24"/>
                <w:szCs w:val="24"/>
              </w:rPr>
              <w:t>7</w:t>
            </w:r>
            <w:r w:rsidR="002A1897">
              <w:rPr>
                <w:sz w:val="24"/>
                <w:szCs w:val="24"/>
              </w:rPr>
              <w:t>.1.3.</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vAlign w:val="center"/>
          </w:tcPr>
          <w:p w:rsidR="002A1897" w:rsidRPr="005E2510" w:rsidRDefault="002A1897" w:rsidP="0091701F">
            <w:pPr>
              <w:jc w:val="center"/>
              <w:rPr>
                <w:sz w:val="22"/>
                <w:szCs w:val="22"/>
              </w:rPr>
            </w:pPr>
          </w:p>
        </w:tc>
        <w:tc>
          <w:tcPr>
            <w:tcW w:w="1134" w:type="dxa"/>
            <w:shd w:val="clear" w:color="auto" w:fill="auto"/>
            <w:vAlign w:val="center"/>
          </w:tcPr>
          <w:p w:rsidR="002A1897" w:rsidRPr="005E2510" w:rsidRDefault="002A1897" w:rsidP="0091701F">
            <w:pPr>
              <w:jc w:val="center"/>
              <w:rPr>
                <w:sz w:val="22"/>
                <w:szCs w:val="22"/>
              </w:rPr>
            </w:pPr>
          </w:p>
        </w:tc>
        <w:tc>
          <w:tcPr>
            <w:tcW w:w="992" w:type="dxa"/>
            <w:shd w:val="clear" w:color="auto" w:fill="auto"/>
            <w:vAlign w:val="center"/>
          </w:tcPr>
          <w:p w:rsidR="002A1897" w:rsidRPr="005E2510" w:rsidRDefault="002A1897" w:rsidP="0091701F">
            <w:pPr>
              <w:jc w:val="center"/>
              <w:rPr>
                <w:sz w:val="22"/>
                <w:szCs w:val="22"/>
              </w:rPr>
            </w:pPr>
          </w:p>
        </w:tc>
        <w:tc>
          <w:tcPr>
            <w:tcW w:w="992" w:type="dxa"/>
            <w:shd w:val="clear" w:color="auto" w:fill="auto"/>
            <w:vAlign w:val="center"/>
          </w:tcPr>
          <w:p w:rsidR="002A1897" w:rsidRPr="005E2510" w:rsidRDefault="002A1897" w:rsidP="0091701F">
            <w:pPr>
              <w:rPr>
                <w:sz w:val="22"/>
                <w:szCs w:val="22"/>
              </w:rPr>
            </w:pPr>
          </w:p>
        </w:tc>
        <w:tc>
          <w:tcPr>
            <w:tcW w:w="993" w:type="dxa"/>
            <w:shd w:val="clear" w:color="auto" w:fill="auto"/>
            <w:vAlign w:val="center"/>
          </w:tcPr>
          <w:p w:rsidR="002A1897" w:rsidRPr="005E2510" w:rsidRDefault="002A1897" w:rsidP="0091701F">
            <w:pPr>
              <w:rPr>
                <w:sz w:val="22"/>
                <w:szCs w:val="22"/>
              </w:rPr>
            </w:pPr>
          </w:p>
        </w:tc>
        <w:tc>
          <w:tcPr>
            <w:tcW w:w="992" w:type="dxa"/>
            <w:shd w:val="clear" w:color="auto" w:fill="auto"/>
            <w:vAlign w:val="center"/>
          </w:tcPr>
          <w:p w:rsidR="002A1897" w:rsidRPr="005E2510" w:rsidRDefault="002A1897" w:rsidP="0091701F">
            <w:pPr>
              <w:rPr>
                <w:sz w:val="22"/>
                <w:szCs w:val="22"/>
              </w:rPr>
            </w:pPr>
          </w:p>
        </w:tc>
        <w:tc>
          <w:tcPr>
            <w:tcW w:w="1276" w:type="dxa"/>
            <w:shd w:val="clear" w:color="auto" w:fill="auto"/>
            <w:vAlign w:val="center"/>
          </w:tcPr>
          <w:p w:rsidR="002A1897" w:rsidRPr="005E2510" w:rsidRDefault="002A1897" w:rsidP="0091701F">
            <w:pPr>
              <w:jc w:val="center"/>
              <w:rPr>
                <w:color w:val="000000"/>
                <w:sz w:val="22"/>
                <w:szCs w:val="22"/>
              </w:rPr>
            </w:pPr>
          </w:p>
        </w:tc>
      </w:tr>
      <w:tr w:rsidR="002A1897" w:rsidTr="00FB56FE">
        <w:trPr>
          <w:cantSplit/>
        </w:trPr>
        <w:tc>
          <w:tcPr>
            <w:tcW w:w="879" w:type="dxa"/>
            <w:shd w:val="clear" w:color="auto" w:fill="auto"/>
          </w:tcPr>
          <w:p w:rsidR="002A1897" w:rsidRDefault="00C64687" w:rsidP="00D0602D">
            <w:pPr>
              <w:spacing w:after="60" w:line="240" w:lineRule="atLeast"/>
              <w:jc w:val="center"/>
              <w:rPr>
                <w:sz w:val="24"/>
                <w:szCs w:val="24"/>
              </w:rPr>
            </w:pPr>
            <w:r>
              <w:rPr>
                <w:sz w:val="24"/>
                <w:szCs w:val="24"/>
              </w:rPr>
              <w:t>7</w:t>
            </w:r>
            <w:r w:rsidR="002A1897">
              <w:rPr>
                <w:sz w:val="24"/>
                <w:szCs w:val="24"/>
              </w:rPr>
              <w:t>.1.3.1.</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3"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1276" w:type="dxa"/>
            <w:shd w:val="clear" w:color="auto" w:fill="auto"/>
          </w:tcPr>
          <w:p w:rsidR="002A1897" w:rsidRDefault="002A1897" w:rsidP="0091701F">
            <w:pPr>
              <w:spacing w:after="60" w:line="240" w:lineRule="atLeast"/>
              <w:jc w:val="center"/>
              <w:rPr>
                <w:sz w:val="24"/>
                <w:szCs w:val="24"/>
              </w:rPr>
            </w:pPr>
          </w:p>
        </w:tc>
      </w:tr>
      <w:tr w:rsidR="002A1897" w:rsidTr="00FB56FE">
        <w:trPr>
          <w:cantSplit/>
        </w:trPr>
        <w:tc>
          <w:tcPr>
            <w:tcW w:w="879" w:type="dxa"/>
            <w:shd w:val="clear" w:color="auto" w:fill="auto"/>
          </w:tcPr>
          <w:p w:rsidR="002A1897" w:rsidRDefault="00C64687" w:rsidP="00D0602D">
            <w:pPr>
              <w:spacing w:after="60" w:line="240" w:lineRule="atLeast"/>
              <w:jc w:val="center"/>
              <w:rPr>
                <w:sz w:val="24"/>
                <w:szCs w:val="24"/>
              </w:rPr>
            </w:pPr>
            <w:r>
              <w:rPr>
                <w:sz w:val="24"/>
                <w:szCs w:val="24"/>
              </w:rPr>
              <w:t>7</w:t>
            </w:r>
            <w:r w:rsidR="002A1897">
              <w:rPr>
                <w:sz w:val="24"/>
                <w:szCs w:val="24"/>
              </w:rPr>
              <w:t>.1.4.</w:t>
            </w:r>
          </w:p>
        </w:tc>
        <w:tc>
          <w:tcPr>
            <w:tcW w:w="5103" w:type="dxa"/>
            <w:shd w:val="clear" w:color="auto" w:fill="auto"/>
            <w:vAlign w:val="center"/>
          </w:tcPr>
          <w:p w:rsidR="002A1897" w:rsidRDefault="002A1897" w:rsidP="0091701F">
            <w:pPr>
              <w:spacing w:after="60" w:line="240" w:lineRule="atLeast"/>
              <w:ind w:left="180"/>
              <w:jc w:val="left"/>
              <w:rPr>
                <w:sz w:val="24"/>
                <w:szCs w:val="24"/>
              </w:rPr>
            </w:pPr>
            <w:r>
              <w:rPr>
                <w:sz w:val="24"/>
                <w:szCs w:val="24"/>
              </w:rPr>
              <w:t>внебюджетные источники</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3"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1276" w:type="dxa"/>
            <w:shd w:val="clear" w:color="auto" w:fill="auto"/>
          </w:tcPr>
          <w:p w:rsidR="002A1897" w:rsidRDefault="002A1897" w:rsidP="0091701F">
            <w:pPr>
              <w:spacing w:after="60" w:line="240" w:lineRule="atLeast"/>
              <w:jc w:val="center"/>
              <w:rPr>
                <w:sz w:val="24"/>
                <w:szCs w:val="24"/>
              </w:rPr>
            </w:pPr>
          </w:p>
        </w:tc>
      </w:tr>
      <w:tr w:rsidR="002A1897" w:rsidTr="00FB56FE">
        <w:trPr>
          <w:cantSplit/>
        </w:trPr>
        <w:tc>
          <w:tcPr>
            <w:tcW w:w="879" w:type="dxa"/>
            <w:shd w:val="clear" w:color="auto" w:fill="auto"/>
          </w:tcPr>
          <w:p w:rsidR="002A1897" w:rsidRDefault="00C64687" w:rsidP="00C64687">
            <w:pPr>
              <w:spacing w:after="60" w:line="240" w:lineRule="atLeast"/>
              <w:jc w:val="center"/>
              <w:rPr>
                <w:sz w:val="24"/>
                <w:szCs w:val="24"/>
              </w:rPr>
            </w:pPr>
            <w:r>
              <w:rPr>
                <w:sz w:val="24"/>
                <w:szCs w:val="24"/>
              </w:rPr>
              <w:t>8</w:t>
            </w:r>
            <w:r w:rsidR="002A1897">
              <w:rPr>
                <w:sz w:val="24"/>
                <w:szCs w:val="24"/>
              </w:rPr>
              <w:t>.1.</w:t>
            </w:r>
          </w:p>
        </w:tc>
        <w:tc>
          <w:tcPr>
            <w:tcW w:w="5103" w:type="dxa"/>
            <w:shd w:val="clear" w:color="auto" w:fill="auto"/>
          </w:tcPr>
          <w:p w:rsidR="002A1897" w:rsidRPr="000F3B8F" w:rsidRDefault="002A1897" w:rsidP="0091701F">
            <w:pPr>
              <w:spacing w:after="60" w:line="240" w:lineRule="atLeast"/>
              <w:jc w:val="left"/>
              <w:rPr>
                <w:i/>
                <w:sz w:val="24"/>
                <w:szCs w:val="24"/>
              </w:rPr>
            </w:pPr>
            <w:r w:rsidRPr="000F3B8F">
              <w:rPr>
                <w:rFonts w:eastAsia="Arial Unicode MS"/>
                <w:bCs/>
                <w:color w:val="000000"/>
                <w:szCs w:val="28"/>
                <w:u w:color="000000"/>
              </w:rPr>
              <w:t>Проектный офис</w:t>
            </w:r>
          </w:p>
        </w:tc>
        <w:tc>
          <w:tcPr>
            <w:tcW w:w="1134" w:type="dxa"/>
            <w:shd w:val="clear" w:color="auto" w:fill="auto"/>
          </w:tcPr>
          <w:p w:rsidR="002A1897" w:rsidRDefault="002A1897" w:rsidP="0091701F">
            <w:pPr>
              <w:spacing w:after="60" w:line="240" w:lineRule="atLeast"/>
              <w:jc w:val="center"/>
              <w:rPr>
                <w:i/>
                <w:sz w:val="24"/>
                <w:szCs w:val="24"/>
              </w:rPr>
            </w:pPr>
          </w:p>
        </w:tc>
        <w:tc>
          <w:tcPr>
            <w:tcW w:w="1134" w:type="dxa"/>
            <w:shd w:val="clear" w:color="auto" w:fill="auto"/>
            <w:vAlign w:val="center"/>
          </w:tcPr>
          <w:p w:rsidR="002A1897" w:rsidRPr="0021190B" w:rsidRDefault="002A1897" w:rsidP="0091701F">
            <w:pPr>
              <w:jc w:val="center"/>
              <w:rPr>
                <w:bCs/>
                <w:color w:val="000000"/>
                <w:sz w:val="22"/>
                <w:szCs w:val="22"/>
              </w:rPr>
            </w:pPr>
          </w:p>
        </w:tc>
        <w:tc>
          <w:tcPr>
            <w:tcW w:w="1134" w:type="dxa"/>
            <w:shd w:val="clear" w:color="auto" w:fill="auto"/>
            <w:vAlign w:val="center"/>
          </w:tcPr>
          <w:p w:rsidR="002A1897" w:rsidRPr="0021190B" w:rsidRDefault="002A1897" w:rsidP="0091701F">
            <w:pPr>
              <w:jc w:val="center"/>
              <w:rPr>
                <w:bCs/>
                <w:color w:val="000000"/>
                <w:sz w:val="22"/>
                <w:szCs w:val="22"/>
              </w:rPr>
            </w:pPr>
          </w:p>
        </w:tc>
        <w:tc>
          <w:tcPr>
            <w:tcW w:w="992" w:type="dxa"/>
            <w:shd w:val="clear" w:color="auto" w:fill="auto"/>
            <w:vAlign w:val="center"/>
          </w:tcPr>
          <w:p w:rsidR="002A1897" w:rsidRPr="0021190B" w:rsidRDefault="002A1897" w:rsidP="0091701F">
            <w:pPr>
              <w:jc w:val="center"/>
              <w:rPr>
                <w:bCs/>
                <w:color w:val="000000"/>
                <w:sz w:val="22"/>
                <w:szCs w:val="22"/>
              </w:rPr>
            </w:pPr>
          </w:p>
        </w:tc>
        <w:tc>
          <w:tcPr>
            <w:tcW w:w="992" w:type="dxa"/>
            <w:shd w:val="clear" w:color="auto" w:fill="auto"/>
            <w:vAlign w:val="center"/>
          </w:tcPr>
          <w:p w:rsidR="002A1897" w:rsidRPr="0021190B" w:rsidRDefault="002A1897" w:rsidP="0091701F">
            <w:pPr>
              <w:jc w:val="center"/>
              <w:rPr>
                <w:bCs/>
                <w:color w:val="000000"/>
                <w:sz w:val="22"/>
                <w:szCs w:val="22"/>
              </w:rPr>
            </w:pPr>
          </w:p>
        </w:tc>
        <w:tc>
          <w:tcPr>
            <w:tcW w:w="993" w:type="dxa"/>
            <w:shd w:val="clear" w:color="auto" w:fill="auto"/>
            <w:vAlign w:val="center"/>
          </w:tcPr>
          <w:p w:rsidR="002A1897" w:rsidRPr="0021190B" w:rsidRDefault="002A1897" w:rsidP="0091701F">
            <w:pPr>
              <w:jc w:val="center"/>
              <w:rPr>
                <w:bCs/>
                <w:color w:val="000000"/>
                <w:sz w:val="22"/>
                <w:szCs w:val="22"/>
              </w:rPr>
            </w:pPr>
          </w:p>
        </w:tc>
        <w:tc>
          <w:tcPr>
            <w:tcW w:w="992" w:type="dxa"/>
            <w:shd w:val="clear" w:color="auto" w:fill="auto"/>
            <w:vAlign w:val="center"/>
          </w:tcPr>
          <w:p w:rsidR="002A1897" w:rsidRPr="0021190B" w:rsidRDefault="002A1897" w:rsidP="0091701F">
            <w:pPr>
              <w:jc w:val="center"/>
              <w:rPr>
                <w:bCs/>
                <w:color w:val="000000"/>
                <w:sz w:val="22"/>
                <w:szCs w:val="22"/>
              </w:rPr>
            </w:pPr>
          </w:p>
        </w:tc>
        <w:tc>
          <w:tcPr>
            <w:tcW w:w="1276" w:type="dxa"/>
            <w:shd w:val="clear" w:color="auto" w:fill="auto"/>
            <w:vAlign w:val="center"/>
          </w:tcPr>
          <w:p w:rsidR="002A1897" w:rsidRPr="0021190B" w:rsidRDefault="002A1897" w:rsidP="0091701F">
            <w:pPr>
              <w:jc w:val="right"/>
              <w:rPr>
                <w:bCs/>
                <w:color w:val="000000"/>
                <w:sz w:val="22"/>
                <w:szCs w:val="22"/>
              </w:rPr>
            </w:pPr>
          </w:p>
        </w:tc>
      </w:tr>
      <w:tr w:rsidR="002A1897" w:rsidTr="00F07CB0">
        <w:trPr>
          <w:cantSplit/>
        </w:trPr>
        <w:tc>
          <w:tcPr>
            <w:tcW w:w="879" w:type="dxa"/>
            <w:shd w:val="clear" w:color="auto" w:fill="auto"/>
          </w:tcPr>
          <w:p w:rsidR="002A1897" w:rsidRDefault="00C64687" w:rsidP="004C225D">
            <w:pPr>
              <w:spacing w:after="60" w:line="240" w:lineRule="atLeast"/>
              <w:jc w:val="center"/>
              <w:rPr>
                <w:sz w:val="24"/>
                <w:szCs w:val="24"/>
              </w:rPr>
            </w:pPr>
            <w:r>
              <w:rPr>
                <w:sz w:val="24"/>
                <w:szCs w:val="24"/>
              </w:rPr>
              <w:t>8</w:t>
            </w:r>
            <w:r w:rsidR="002A1897">
              <w:rPr>
                <w:sz w:val="24"/>
                <w:szCs w:val="24"/>
              </w:rPr>
              <w:t>.1.1.</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vAlign w:val="center"/>
          </w:tcPr>
          <w:p w:rsidR="002A1897" w:rsidRDefault="002A1897" w:rsidP="0091701F">
            <w:pPr>
              <w:jc w:val="center"/>
            </w:pPr>
          </w:p>
        </w:tc>
        <w:tc>
          <w:tcPr>
            <w:tcW w:w="1134" w:type="dxa"/>
            <w:shd w:val="clear" w:color="auto" w:fill="auto"/>
            <w:vAlign w:val="center"/>
          </w:tcPr>
          <w:p w:rsidR="002A1897" w:rsidRDefault="002A1897" w:rsidP="0091701F">
            <w:pPr>
              <w:jc w:val="center"/>
            </w:pPr>
          </w:p>
        </w:tc>
        <w:tc>
          <w:tcPr>
            <w:tcW w:w="992" w:type="dxa"/>
            <w:shd w:val="clear" w:color="auto" w:fill="auto"/>
            <w:vAlign w:val="center"/>
          </w:tcPr>
          <w:p w:rsidR="002A1897" w:rsidRDefault="002A1897" w:rsidP="0091701F">
            <w:pPr>
              <w:jc w:val="center"/>
            </w:pPr>
          </w:p>
        </w:tc>
        <w:tc>
          <w:tcPr>
            <w:tcW w:w="992" w:type="dxa"/>
            <w:shd w:val="clear" w:color="auto" w:fill="auto"/>
            <w:vAlign w:val="center"/>
          </w:tcPr>
          <w:p w:rsidR="002A1897" w:rsidRDefault="002A1897" w:rsidP="0091701F">
            <w:pPr>
              <w:jc w:val="center"/>
            </w:pPr>
          </w:p>
        </w:tc>
        <w:tc>
          <w:tcPr>
            <w:tcW w:w="993" w:type="dxa"/>
            <w:shd w:val="clear" w:color="auto" w:fill="auto"/>
            <w:vAlign w:val="center"/>
          </w:tcPr>
          <w:p w:rsidR="002A1897" w:rsidRDefault="002A1897" w:rsidP="0091701F">
            <w:pPr>
              <w:jc w:val="center"/>
            </w:pPr>
          </w:p>
        </w:tc>
        <w:tc>
          <w:tcPr>
            <w:tcW w:w="992" w:type="dxa"/>
            <w:shd w:val="clear" w:color="auto" w:fill="auto"/>
            <w:vAlign w:val="center"/>
          </w:tcPr>
          <w:p w:rsidR="002A1897" w:rsidRDefault="002A1897" w:rsidP="0091701F">
            <w:pPr>
              <w:jc w:val="center"/>
            </w:pPr>
          </w:p>
        </w:tc>
        <w:tc>
          <w:tcPr>
            <w:tcW w:w="1276" w:type="dxa"/>
            <w:shd w:val="clear" w:color="auto" w:fill="auto"/>
            <w:vAlign w:val="center"/>
          </w:tcPr>
          <w:p w:rsidR="002A1897" w:rsidRPr="0021190B" w:rsidRDefault="002A1897" w:rsidP="0091701F">
            <w:pPr>
              <w:jc w:val="right"/>
              <w:rPr>
                <w:bCs/>
                <w:color w:val="000000"/>
                <w:sz w:val="22"/>
                <w:szCs w:val="22"/>
              </w:rPr>
            </w:pPr>
          </w:p>
        </w:tc>
      </w:tr>
      <w:tr w:rsidR="002A1897" w:rsidTr="0091701F">
        <w:trPr>
          <w:cantSplit/>
        </w:trPr>
        <w:tc>
          <w:tcPr>
            <w:tcW w:w="879" w:type="dxa"/>
            <w:shd w:val="clear" w:color="auto" w:fill="auto"/>
          </w:tcPr>
          <w:p w:rsidR="002A1897" w:rsidRDefault="00C64687" w:rsidP="004C225D">
            <w:pPr>
              <w:spacing w:after="60" w:line="240" w:lineRule="atLeast"/>
              <w:jc w:val="center"/>
              <w:rPr>
                <w:sz w:val="24"/>
                <w:szCs w:val="24"/>
              </w:rPr>
            </w:pPr>
            <w:r>
              <w:rPr>
                <w:sz w:val="24"/>
                <w:szCs w:val="24"/>
              </w:rPr>
              <w:t>8</w:t>
            </w:r>
            <w:r w:rsidR="002A1897">
              <w:rPr>
                <w:sz w:val="24"/>
                <w:szCs w:val="24"/>
              </w:rPr>
              <w:t>.1.1.1.</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3</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3"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1276" w:type="dxa"/>
            <w:shd w:val="clear" w:color="auto" w:fill="auto"/>
          </w:tcPr>
          <w:p w:rsidR="002A1897" w:rsidRDefault="002A1897" w:rsidP="0091701F">
            <w:pPr>
              <w:spacing w:after="60" w:line="240" w:lineRule="atLeast"/>
              <w:jc w:val="center"/>
              <w:rPr>
                <w:sz w:val="24"/>
                <w:szCs w:val="24"/>
              </w:rPr>
            </w:pPr>
          </w:p>
        </w:tc>
      </w:tr>
      <w:tr w:rsidR="002A1897" w:rsidTr="004C225D">
        <w:trPr>
          <w:cantSplit/>
        </w:trPr>
        <w:tc>
          <w:tcPr>
            <w:tcW w:w="879" w:type="dxa"/>
            <w:shd w:val="clear" w:color="auto" w:fill="auto"/>
          </w:tcPr>
          <w:p w:rsidR="002A1897" w:rsidRDefault="00C64687" w:rsidP="004C225D">
            <w:pPr>
              <w:spacing w:after="60" w:line="240" w:lineRule="atLeast"/>
              <w:jc w:val="center"/>
              <w:rPr>
                <w:sz w:val="24"/>
                <w:szCs w:val="24"/>
              </w:rPr>
            </w:pPr>
            <w:r>
              <w:rPr>
                <w:sz w:val="24"/>
                <w:szCs w:val="24"/>
              </w:rPr>
              <w:t>8</w:t>
            </w:r>
            <w:r w:rsidR="002A1897">
              <w:rPr>
                <w:sz w:val="24"/>
                <w:szCs w:val="24"/>
              </w:rPr>
              <w:t>.1.2.</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color w:val="000000"/>
                <w:sz w:val="24"/>
                <w:szCs w:val="24"/>
              </w:rPr>
              <w:t>бюджеты государственных внебюджетных фондов Российской Федерации</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3"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1276" w:type="dxa"/>
            <w:shd w:val="clear" w:color="auto" w:fill="auto"/>
          </w:tcPr>
          <w:p w:rsidR="002A1897" w:rsidRDefault="002A1897" w:rsidP="0091701F">
            <w:pPr>
              <w:spacing w:after="60" w:line="240" w:lineRule="atLeast"/>
              <w:jc w:val="center"/>
              <w:rPr>
                <w:sz w:val="24"/>
                <w:szCs w:val="24"/>
              </w:rPr>
            </w:pPr>
          </w:p>
        </w:tc>
      </w:tr>
      <w:tr w:rsidR="002A1897" w:rsidTr="00FB56FE">
        <w:trPr>
          <w:cantSplit/>
        </w:trPr>
        <w:tc>
          <w:tcPr>
            <w:tcW w:w="879" w:type="dxa"/>
            <w:shd w:val="clear" w:color="auto" w:fill="auto"/>
          </w:tcPr>
          <w:p w:rsidR="002A1897" w:rsidRDefault="00C64687" w:rsidP="004C225D">
            <w:pPr>
              <w:spacing w:after="60" w:line="240" w:lineRule="atLeast"/>
              <w:jc w:val="center"/>
              <w:rPr>
                <w:sz w:val="24"/>
                <w:szCs w:val="24"/>
              </w:rPr>
            </w:pPr>
            <w:r>
              <w:rPr>
                <w:sz w:val="24"/>
                <w:szCs w:val="24"/>
              </w:rPr>
              <w:t>8</w:t>
            </w:r>
            <w:r w:rsidR="002A1897">
              <w:rPr>
                <w:sz w:val="24"/>
                <w:szCs w:val="24"/>
              </w:rPr>
              <w:t>.1.2.1.</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3"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1276" w:type="dxa"/>
            <w:shd w:val="clear" w:color="auto" w:fill="auto"/>
          </w:tcPr>
          <w:p w:rsidR="002A1897" w:rsidRDefault="002A1897" w:rsidP="0091701F">
            <w:pPr>
              <w:spacing w:after="60" w:line="240" w:lineRule="atLeast"/>
              <w:jc w:val="center"/>
              <w:rPr>
                <w:sz w:val="24"/>
                <w:szCs w:val="24"/>
              </w:rPr>
            </w:pPr>
          </w:p>
        </w:tc>
      </w:tr>
      <w:tr w:rsidR="002A1897" w:rsidTr="0091701F">
        <w:trPr>
          <w:cantSplit/>
        </w:trPr>
        <w:tc>
          <w:tcPr>
            <w:tcW w:w="879" w:type="dxa"/>
            <w:shd w:val="clear" w:color="auto" w:fill="auto"/>
          </w:tcPr>
          <w:p w:rsidR="002A1897" w:rsidRDefault="00C64687" w:rsidP="004C225D">
            <w:pPr>
              <w:spacing w:after="60" w:line="240" w:lineRule="atLeast"/>
              <w:jc w:val="center"/>
              <w:rPr>
                <w:sz w:val="24"/>
                <w:szCs w:val="24"/>
              </w:rPr>
            </w:pPr>
            <w:r>
              <w:rPr>
                <w:sz w:val="24"/>
                <w:szCs w:val="24"/>
              </w:rPr>
              <w:t>8</w:t>
            </w:r>
            <w:r w:rsidR="002A1897">
              <w:rPr>
                <w:sz w:val="24"/>
                <w:szCs w:val="24"/>
              </w:rPr>
              <w:t>.1.3.</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3"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1276" w:type="dxa"/>
            <w:shd w:val="clear" w:color="auto" w:fill="auto"/>
          </w:tcPr>
          <w:p w:rsidR="002A1897" w:rsidRDefault="002A1897" w:rsidP="0091701F">
            <w:pPr>
              <w:spacing w:after="60" w:line="240" w:lineRule="atLeast"/>
              <w:jc w:val="center"/>
              <w:rPr>
                <w:sz w:val="24"/>
                <w:szCs w:val="24"/>
              </w:rPr>
            </w:pPr>
          </w:p>
        </w:tc>
      </w:tr>
      <w:tr w:rsidR="002A1897" w:rsidTr="00FB56FE">
        <w:trPr>
          <w:cantSplit/>
        </w:trPr>
        <w:tc>
          <w:tcPr>
            <w:tcW w:w="879" w:type="dxa"/>
            <w:shd w:val="clear" w:color="auto" w:fill="auto"/>
          </w:tcPr>
          <w:p w:rsidR="002A1897" w:rsidRDefault="00C64687" w:rsidP="004C225D">
            <w:pPr>
              <w:spacing w:after="60" w:line="240" w:lineRule="atLeast"/>
              <w:jc w:val="center"/>
              <w:rPr>
                <w:sz w:val="24"/>
                <w:szCs w:val="24"/>
              </w:rPr>
            </w:pPr>
            <w:r>
              <w:rPr>
                <w:sz w:val="24"/>
                <w:szCs w:val="24"/>
              </w:rPr>
              <w:t>8</w:t>
            </w:r>
            <w:r w:rsidR="002A1897">
              <w:rPr>
                <w:sz w:val="24"/>
                <w:szCs w:val="24"/>
              </w:rPr>
              <w:t>.1.3.1.</w:t>
            </w:r>
          </w:p>
        </w:tc>
        <w:tc>
          <w:tcPr>
            <w:tcW w:w="5103" w:type="dxa"/>
            <w:shd w:val="clear" w:color="auto" w:fill="auto"/>
            <w:vAlign w:val="center"/>
          </w:tcPr>
          <w:p w:rsidR="002A1897" w:rsidRDefault="002A1897" w:rsidP="0091701F">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i/>
                <w:color w:val="000000"/>
                <w:sz w:val="24"/>
                <w:szCs w:val="24"/>
                <w:vertAlign w:val="superscript"/>
              </w:rPr>
              <w:t xml:space="preserve"> 3</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3"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1276" w:type="dxa"/>
            <w:shd w:val="clear" w:color="auto" w:fill="auto"/>
          </w:tcPr>
          <w:p w:rsidR="002A1897" w:rsidRDefault="002A1897" w:rsidP="0091701F">
            <w:pPr>
              <w:spacing w:after="60" w:line="240" w:lineRule="atLeast"/>
              <w:jc w:val="center"/>
              <w:rPr>
                <w:sz w:val="24"/>
                <w:szCs w:val="24"/>
              </w:rPr>
            </w:pPr>
          </w:p>
        </w:tc>
      </w:tr>
      <w:tr w:rsidR="002A1897" w:rsidTr="00FB56FE">
        <w:trPr>
          <w:cantSplit/>
        </w:trPr>
        <w:tc>
          <w:tcPr>
            <w:tcW w:w="879" w:type="dxa"/>
            <w:shd w:val="clear" w:color="auto" w:fill="auto"/>
          </w:tcPr>
          <w:p w:rsidR="002A1897" w:rsidRDefault="00C64687" w:rsidP="002A1897">
            <w:pPr>
              <w:spacing w:after="60" w:line="240" w:lineRule="atLeast"/>
              <w:jc w:val="center"/>
              <w:rPr>
                <w:sz w:val="24"/>
                <w:szCs w:val="24"/>
              </w:rPr>
            </w:pPr>
            <w:r>
              <w:rPr>
                <w:sz w:val="24"/>
                <w:szCs w:val="24"/>
              </w:rPr>
              <w:t>8</w:t>
            </w:r>
            <w:r w:rsidR="002A1897">
              <w:rPr>
                <w:sz w:val="24"/>
                <w:szCs w:val="24"/>
              </w:rPr>
              <w:t>.1.4.</w:t>
            </w:r>
          </w:p>
        </w:tc>
        <w:tc>
          <w:tcPr>
            <w:tcW w:w="5103" w:type="dxa"/>
            <w:shd w:val="clear" w:color="auto" w:fill="auto"/>
            <w:vAlign w:val="center"/>
          </w:tcPr>
          <w:p w:rsidR="002A1897" w:rsidRDefault="002A1897" w:rsidP="0091701F">
            <w:pPr>
              <w:spacing w:after="60" w:line="240" w:lineRule="atLeast"/>
              <w:ind w:left="180"/>
              <w:jc w:val="left"/>
              <w:rPr>
                <w:sz w:val="24"/>
                <w:szCs w:val="24"/>
              </w:rPr>
            </w:pPr>
            <w:r>
              <w:rPr>
                <w:sz w:val="24"/>
                <w:szCs w:val="24"/>
              </w:rPr>
              <w:t>внебюджетные источники</w:t>
            </w: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1134"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993" w:type="dxa"/>
            <w:shd w:val="clear" w:color="auto" w:fill="auto"/>
          </w:tcPr>
          <w:p w:rsidR="002A1897" w:rsidRDefault="002A1897" w:rsidP="0091701F">
            <w:pPr>
              <w:spacing w:after="60" w:line="240" w:lineRule="atLeast"/>
              <w:jc w:val="center"/>
              <w:rPr>
                <w:sz w:val="24"/>
                <w:szCs w:val="24"/>
              </w:rPr>
            </w:pPr>
          </w:p>
        </w:tc>
        <w:tc>
          <w:tcPr>
            <w:tcW w:w="992" w:type="dxa"/>
            <w:shd w:val="clear" w:color="auto" w:fill="auto"/>
          </w:tcPr>
          <w:p w:rsidR="002A1897" w:rsidRDefault="002A1897" w:rsidP="0091701F">
            <w:pPr>
              <w:spacing w:after="60" w:line="240" w:lineRule="atLeast"/>
              <w:jc w:val="center"/>
              <w:rPr>
                <w:sz w:val="24"/>
                <w:szCs w:val="24"/>
              </w:rPr>
            </w:pPr>
          </w:p>
        </w:tc>
        <w:tc>
          <w:tcPr>
            <w:tcW w:w="1276" w:type="dxa"/>
            <w:shd w:val="clear" w:color="auto" w:fill="auto"/>
          </w:tcPr>
          <w:p w:rsidR="002A1897" w:rsidRDefault="002A1897" w:rsidP="0091701F">
            <w:pPr>
              <w:spacing w:after="60" w:line="240" w:lineRule="atLeast"/>
              <w:jc w:val="center"/>
              <w:rPr>
                <w:sz w:val="24"/>
                <w:szCs w:val="24"/>
              </w:rPr>
            </w:pPr>
          </w:p>
        </w:tc>
      </w:tr>
      <w:tr w:rsidR="002A1897" w:rsidTr="003D367E">
        <w:trPr>
          <w:cantSplit/>
        </w:trPr>
        <w:tc>
          <w:tcPr>
            <w:tcW w:w="5982" w:type="dxa"/>
            <w:gridSpan w:val="2"/>
            <w:shd w:val="clear" w:color="auto" w:fill="auto"/>
          </w:tcPr>
          <w:p w:rsidR="002A1897" w:rsidRDefault="002A1897" w:rsidP="004812E6">
            <w:pPr>
              <w:spacing w:after="60" w:line="240" w:lineRule="atLeast"/>
              <w:rPr>
                <w:sz w:val="24"/>
                <w:szCs w:val="24"/>
              </w:rPr>
            </w:pPr>
            <w:r>
              <w:rPr>
                <w:sz w:val="24"/>
                <w:szCs w:val="24"/>
              </w:rPr>
              <w:lastRenderedPageBreak/>
              <w:t>Всего по федеральному проекту, в том числе:</w:t>
            </w:r>
          </w:p>
        </w:tc>
        <w:tc>
          <w:tcPr>
            <w:tcW w:w="1134" w:type="dxa"/>
            <w:shd w:val="clear" w:color="auto" w:fill="auto"/>
          </w:tcPr>
          <w:p w:rsidR="002A1897" w:rsidRDefault="002A1897" w:rsidP="004812E6">
            <w:pPr>
              <w:spacing w:after="60" w:line="240" w:lineRule="atLeast"/>
              <w:jc w:val="center"/>
              <w:rPr>
                <w:sz w:val="24"/>
                <w:szCs w:val="24"/>
              </w:rPr>
            </w:pPr>
          </w:p>
        </w:tc>
        <w:tc>
          <w:tcPr>
            <w:tcW w:w="1134" w:type="dxa"/>
            <w:shd w:val="clear" w:color="auto" w:fill="auto"/>
            <w:vAlign w:val="bottom"/>
          </w:tcPr>
          <w:p w:rsidR="002A1897" w:rsidRPr="002A1897" w:rsidRDefault="002A1897" w:rsidP="00C64687">
            <w:pPr>
              <w:jc w:val="right"/>
              <w:rPr>
                <w:color w:val="000000"/>
                <w:sz w:val="22"/>
                <w:szCs w:val="22"/>
              </w:rPr>
            </w:pPr>
          </w:p>
        </w:tc>
        <w:tc>
          <w:tcPr>
            <w:tcW w:w="1134" w:type="dxa"/>
            <w:shd w:val="clear" w:color="auto" w:fill="auto"/>
            <w:vAlign w:val="bottom"/>
          </w:tcPr>
          <w:p w:rsidR="002A1897" w:rsidRPr="002A1897" w:rsidRDefault="002A1897" w:rsidP="00C64687">
            <w:pPr>
              <w:jc w:val="right"/>
              <w:rPr>
                <w:color w:val="000000"/>
                <w:sz w:val="22"/>
                <w:szCs w:val="22"/>
              </w:rPr>
            </w:pPr>
          </w:p>
        </w:tc>
        <w:tc>
          <w:tcPr>
            <w:tcW w:w="992" w:type="dxa"/>
            <w:shd w:val="clear" w:color="auto" w:fill="auto"/>
            <w:vAlign w:val="bottom"/>
          </w:tcPr>
          <w:p w:rsidR="002A1897" w:rsidRPr="002A1897" w:rsidRDefault="002A1897" w:rsidP="00C64687">
            <w:pPr>
              <w:jc w:val="right"/>
              <w:rPr>
                <w:color w:val="000000"/>
                <w:sz w:val="22"/>
                <w:szCs w:val="22"/>
              </w:rPr>
            </w:pPr>
          </w:p>
        </w:tc>
        <w:tc>
          <w:tcPr>
            <w:tcW w:w="992" w:type="dxa"/>
            <w:shd w:val="clear" w:color="auto" w:fill="auto"/>
            <w:vAlign w:val="bottom"/>
          </w:tcPr>
          <w:p w:rsidR="002A1897" w:rsidRPr="002A1897" w:rsidRDefault="002A1897" w:rsidP="00C64687">
            <w:pPr>
              <w:jc w:val="right"/>
              <w:rPr>
                <w:color w:val="000000"/>
                <w:sz w:val="22"/>
                <w:szCs w:val="22"/>
              </w:rPr>
            </w:pPr>
          </w:p>
        </w:tc>
        <w:tc>
          <w:tcPr>
            <w:tcW w:w="993" w:type="dxa"/>
            <w:shd w:val="clear" w:color="auto" w:fill="auto"/>
            <w:vAlign w:val="bottom"/>
          </w:tcPr>
          <w:p w:rsidR="002A1897" w:rsidRPr="002A1897" w:rsidRDefault="002A1897" w:rsidP="00C64687">
            <w:pPr>
              <w:jc w:val="right"/>
              <w:rPr>
                <w:color w:val="000000"/>
                <w:sz w:val="22"/>
                <w:szCs w:val="22"/>
              </w:rPr>
            </w:pPr>
          </w:p>
        </w:tc>
        <w:tc>
          <w:tcPr>
            <w:tcW w:w="992" w:type="dxa"/>
            <w:shd w:val="clear" w:color="auto" w:fill="auto"/>
            <w:vAlign w:val="bottom"/>
          </w:tcPr>
          <w:p w:rsidR="002A1897" w:rsidRPr="002A1897" w:rsidRDefault="002A1897">
            <w:pPr>
              <w:jc w:val="right"/>
              <w:rPr>
                <w:color w:val="000000"/>
                <w:sz w:val="22"/>
                <w:szCs w:val="22"/>
              </w:rPr>
            </w:pPr>
          </w:p>
        </w:tc>
        <w:tc>
          <w:tcPr>
            <w:tcW w:w="1276" w:type="dxa"/>
            <w:shd w:val="clear" w:color="auto" w:fill="auto"/>
            <w:vAlign w:val="bottom"/>
          </w:tcPr>
          <w:p w:rsidR="002A1897" w:rsidRPr="002A1897" w:rsidRDefault="002A1897" w:rsidP="00D507DF">
            <w:pPr>
              <w:jc w:val="right"/>
              <w:rPr>
                <w:color w:val="000000"/>
                <w:sz w:val="22"/>
                <w:szCs w:val="22"/>
              </w:rPr>
            </w:pPr>
          </w:p>
        </w:tc>
      </w:tr>
      <w:tr w:rsidR="002A1897" w:rsidTr="003D367E">
        <w:trPr>
          <w:cantSplit/>
        </w:trPr>
        <w:tc>
          <w:tcPr>
            <w:tcW w:w="5982" w:type="dxa"/>
            <w:gridSpan w:val="2"/>
            <w:shd w:val="clear" w:color="auto" w:fill="auto"/>
          </w:tcPr>
          <w:p w:rsidR="002A1897" w:rsidRDefault="002A1897" w:rsidP="004812E6">
            <w:pPr>
              <w:spacing w:after="60" w:line="240" w:lineRule="atLeast"/>
              <w:ind w:left="180"/>
              <w:jc w:val="left"/>
              <w:rPr>
                <w:color w:val="000000"/>
                <w:sz w:val="24"/>
                <w:szCs w:val="24"/>
              </w:rPr>
            </w:pPr>
            <w:r>
              <w:rPr>
                <w:color w:val="000000"/>
                <w:sz w:val="24"/>
                <w:szCs w:val="24"/>
              </w:rPr>
              <w:t>федеральный бюджет</w:t>
            </w:r>
          </w:p>
        </w:tc>
        <w:tc>
          <w:tcPr>
            <w:tcW w:w="1134" w:type="dxa"/>
            <w:shd w:val="clear" w:color="auto" w:fill="auto"/>
          </w:tcPr>
          <w:p w:rsidR="002A1897" w:rsidRDefault="002A1897" w:rsidP="004812E6">
            <w:pPr>
              <w:spacing w:after="60" w:line="240" w:lineRule="atLeast"/>
              <w:jc w:val="center"/>
              <w:rPr>
                <w:sz w:val="24"/>
                <w:szCs w:val="24"/>
              </w:rPr>
            </w:pPr>
          </w:p>
        </w:tc>
        <w:tc>
          <w:tcPr>
            <w:tcW w:w="1134" w:type="dxa"/>
            <w:shd w:val="clear" w:color="auto" w:fill="auto"/>
            <w:vAlign w:val="bottom"/>
          </w:tcPr>
          <w:p w:rsidR="002A1897" w:rsidRPr="002A1897" w:rsidRDefault="002A1897" w:rsidP="00C64687">
            <w:pPr>
              <w:jc w:val="right"/>
              <w:rPr>
                <w:color w:val="000000"/>
                <w:sz w:val="22"/>
                <w:szCs w:val="22"/>
              </w:rPr>
            </w:pPr>
          </w:p>
        </w:tc>
        <w:tc>
          <w:tcPr>
            <w:tcW w:w="1134" w:type="dxa"/>
            <w:shd w:val="clear" w:color="auto" w:fill="auto"/>
            <w:vAlign w:val="bottom"/>
          </w:tcPr>
          <w:p w:rsidR="002A1897" w:rsidRPr="002A1897" w:rsidRDefault="002A1897" w:rsidP="00C64687">
            <w:pPr>
              <w:jc w:val="right"/>
              <w:rPr>
                <w:color w:val="000000"/>
                <w:sz w:val="22"/>
                <w:szCs w:val="22"/>
              </w:rPr>
            </w:pPr>
          </w:p>
        </w:tc>
        <w:tc>
          <w:tcPr>
            <w:tcW w:w="992" w:type="dxa"/>
            <w:shd w:val="clear" w:color="auto" w:fill="auto"/>
            <w:vAlign w:val="bottom"/>
          </w:tcPr>
          <w:p w:rsidR="002A1897" w:rsidRPr="002A1897" w:rsidRDefault="002A1897">
            <w:pPr>
              <w:jc w:val="right"/>
              <w:rPr>
                <w:color w:val="000000"/>
                <w:sz w:val="22"/>
                <w:szCs w:val="22"/>
              </w:rPr>
            </w:pPr>
          </w:p>
        </w:tc>
        <w:tc>
          <w:tcPr>
            <w:tcW w:w="992" w:type="dxa"/>
            <w:shd w:val="clear" w:color="auto" w:fill="auto"/>
            <w:vAlign w:val="bottom"/>
          </w:tcPr>
          <w:p w:rsidR="002A1897" w:rsidRPr="002A1897" w:rsidRDefault="002A1897" w:rsidP="00C64687">
            <w:pPr>
              <w:jc w:val="right"/>
              <w:rPr>
                <w:color w:val="000000"/>
                <w:sz w:val="22"/>
                <w:szCs w:val="22"/>
              </w:rPr>
            </w:pPr>
          </w:p>
        </w:tc>
        <w:tc>
          <w:tcPr>
            <w:tcW w:w="993" w:type="dxa"/>
            <w:shd w:val="clear" w:color="auto" w:fill="auto"/>
            <w:vAlign w:val="bottom"/>
          </w:tcPr>
          <w:p w:rsidR="002A1897" w:rsidRPr="002A1897" w:rsidRDefault="002A1897">
            <w:pPr>
              <w:jc w:val="right"/>
              <w:rPr>
                <w:color w:val="000000"/>
                <w:sz w:val="22"/>
                <w:szCs w:val="22"/>
              </w:rPr>
            </w:pPr>
          </w:p>
        </w:tc>
        <w:tc>
          <w:tcPr>
            <w:tcW w:w="992" w:type="dxa"/>
            <w:shd w:val="clear" w:color="auto" w:fill="auto"/>
            <w:vAlign w:val="bottom"/>
          </w:tcPr>
          <w:p w:rsidR="002A1897" w:rsidRPr="002A1897" w:rsidRDefault="002A1897">
            <w:pPr>
              <w:jc w:val="right"/>
              <w:rPr>
                <w:color w:val="000000"/>
                <w:sz w:val="22"/>
                <w:szCs w:val="22"/>
              </w:rPr>
            </w:pPr>
          </w:p>
        </w:tc>
        <w:tc>
          <w:tcPr>
            <w:tcW w:w="1276" w:type="dxa"/>
            <w:shd w:val="clear" w:color="auto" w:fill="auto"/>
            <w:vAlign w:val="bottom"/>
          </w:tcPr>
          <w:p w:rsidR="002A1897" w:rsidRPr="002A1897" w:rsidRDefault="002A1897" w:rsidP="00D507DF">
            <w:pPr>
              <w:jc w:val="right"/>
              <w:rPr>
                <w:color w:val="000000"/>
                <w:sz w:val="22"/>
                <w:szCs w:val="22"/>
              </w:rPr>
            </w:pPr>
          </w:p>
        </w:tc>
      </w:tr>
      <w:tr w:rsidR="002A1897" w:rsidTr="00FB56FE">
        <w:trPr>
          <w:cantSplit/>
        </w:trPr>
        <w:tc>
          <w:tcPr>
            <w:tcW w:w="5982" w:type="dxa"/>
            <w:gridSpan w:val="2"/>
            <w:shd w:val="clear" w:color="auto" w:fill="auto"/>
          </w:tcPr>
          <w:p w:rsidR="002A1897" w:rsidRDefault="002A1897" w:rsidP="004812E6">
            <w:pPr>
              <w:spacing w:after="60"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rStyle w:val="a8"/>
                <w:i/>
                <w:color w:val="000000"/>
                <w:sz w:val="24"/>
                <w:szCs w:val="24"/>
              </w:rPr>
              <w:t>3</w:t>
            </w:r>
          </w:p>
        </w:tc>
        <w:tc>
          <w:tcPr>
            <w:tcW w:w="1134" w:type="dxa"/>
            <w:shd w:val="clear" w:color="auto" w:fill="auto"/>
          </w:tcPr>
          <w:p w:rsidR="002A1897" w:rsidRDefault="002A1897" w:rsidP="004812E6">
            <w:pPr>
              <w:spacing w:after="60" w:line="240" w:lineRule="atLeast"/>
              <w:jc w:val="center"/>
              <w:rPr>
                <w:sz w:val="24"/>
                <w:szCs w:val="24"/>
              </w:rPr>
            </w:pPr>
          </w:p>
        </w:tc>
        <w:tc>
          <w:tcPr>
            <w:tcW w:w="1134" w:type="dxa"/>
            <w:shd w:val="clear" w:color="auto" w:fill="auto"/>
            <w:vAlign w:val="center"/>
          </w:tcPr>
          <w:p w:rsidR="002A1897" w:rsidRPr="002A1897" w:rsidRDefault="002A1897">
            <w:pPr>
              <w:jc w:val="center"/>
              <w:rPr>
                <w:color w:val="000000"/>
                <w:sz w:val="22"/>
                <w:szCs w:val="22"/>
                <w:highlight w:val="yellow"/>
              </w:rPr>
            </w:pPr>
          </w:p>
        </w:tc>
        <w:tc>
          <w:tcPr>
            <w:tcW w:w="1134" w:type="dxa"/>
            <w:shd w:val="clear" w:color="auto" w:fill="auto"/>
            <w:vAlign w:val="center"/>
          </w:tcPr>
          <w:p w:rsidR="002A1897" w:rsidRPr="002A1897" w:rsidRDefault="002A1897">
            <w:pPr>
              <w:jc w:val="center"/>
              <w:rPr>
                <w:color w:val="000000"/>
                <w:sz w:val="22"/>
                <w:szCs w:val="22"/>
                <w:highlight w:val="yellow"/>
              </w:rPr>
            </w:pPr>
          </w:p>
        </w:tc>
        <w:tc>
          <w:tcPr>
            <w:tcW w:w="992" w:type="dxa"/>
            <w:shd w:val="clear" w:color="auto" w:fill="auto"/>
            <w:vAlign w:val="center"/>
          </w:tcPr>
          <w:p w:rsidR="002A1897" w:rsidRPr="002A1897" w:rsidRDefault="002A1897">
            <w:pPr>
              <w:jc w:val="center"/>
              <w:rPr>
                <w:color w:val="000000"/>
                <w:sz w:val="22"/>
                <w:szCs w:val="22"/>
                <w:highlight w:val="yellow"/>
              </w:rPr>
            </w:pPr>
          </w:p>
        </w:tc>
        <w:tc>
          <w:tcPr>
            <w:tcW w:w="992" w:type="dxa"/>
            <w:shd w:val="clear" w:color="auto" w:fill="auto"/>
            <w:vAlign w:val="center"/>
          </w:tcPr>
          <w:p w:rsidR="002A1897" w:rsidRPr="002A1897" w:rsidRDefault="002A1897">
            <w:pPr>
              <w:jc w:val="center"/>
              <w:rPr>
                <w:color w:val="000000"/>
                <w:sz w:val="22"/>
                <w:szCs w:val="22"/>
                <w:highlight w:val="yellow"/>
              </w:rPr>
            </w:pPr>
          </w:p>
        </w:tc>
        <w:tc>
          <w:tcPr>
            <w:tcW w:w="993" w:type="dxa"/>
            <w:shd w:val="clear" w:color="auto" w:fill="auto"/>
            <w:vAlign w:val="center"/>
          </w:tcPr>
          <w:p w:rsidR="002A1897" w:rsidRPr="002A1897" w:rsidRDefault="002A1897">
            <w:pPr>
              <w:jc w:val="center"/>
              <w:rPr>
                <w:color w:val="000000"/>
                <w:sz w:val="22"/>
                <w:szCs w:val="22"/>
                <w:highlight w:val="yellow"/>
              </w:rPr>
            </w:pPr>
          </w:p>
        </w:tc>
        <w:tc>
          <w:tcPr>
            <w:tcW w:w="992" w:type="dxa"/>
            <w:shd w:val="clear" w:color="auto" w:fill="auto"/>
            <w:vAlign w:val="center"/>
          </w:tcPr>
          <w:p w:rsidR="002A1897" w:rsidRPr="002A1897" w:rsidRDefault="002A1897">
            <w:pPr>
              <w:jc w:val="center"/>
              <w:rPr>
                <w:color w:val="000000"/>
                <w:sz w:val="22"/>
                <w:szCs w:val="22"/>
                <w:highlight w:val="yellow"/>
              </w:rPr>
            </w:pPr>
          </w:p>
        </w:tc>
        <w:tc>
          <w:tcPr>
            <w:tcW w:w="1276" w:type="dxa"/>
            <w:shd w:val="clear" w:color="auto" w:fill="auto"/>
            <w:vAlign w:val="center"/>
          </w:tcPr>
          <w:p w:rsidR="002A1897" w:rsidRPr="002A1897" w:rsidRDefault="002A1897">
            <w:pPr>
              <w:jc w:val="center"/>
              <w:rPr>
                <w:color w:val="000000"/>
                <w:sz w:val="22"/>
                <w:szCs w:val="22"/>
                <w:highlight w:val="yellow"/>
              </w:rPr>
            </w:pPr>
          </w:p>
        </w:tc>
      </w:tr>
      <w:tr w:rsidR="002A1897" w:rsidTr="00FB56FE">
        <w:trPr>
          <w:cantSplit/>
        </w:trPr>
        <w:tc>
          <w:tcPr>
            <w:tcW w:w="5982" w:type="dxa"/>
            <w:gridSpan w:val="2"/>
            <w:shd w:val="clear" w:color="auto" w:fill="auto"/>
          </w:tcPr>
          <w:p w:rsidR="002A1897" w:rsidRDefault="002A1897" w:rsidP="004812E6">
            <w:pPr>
              <w:spacing w:after="60" w:line="240" w:lineRule="atLeast"/>
              <w:ind w:left="180"/>
              <w:jc w:val="left"/>
              <w:rPr>
                <w:color w:val="000000"/>
                <w:sz w:val="24"/>
                <w:szCs w:val="24"/>
              </w:rPr>
            </w:pPr>
            <w:r>
              <w:rPr>
                <w:color w:val="000000"/>
                <w:sz w:val="24"/>
                <w:szCs w:val="24"/>
              </w:rPr>
              <w:t>бюджеты государственных внебюджетных фондов Российской Федерации</w:t>
            </w:r>
          </w:p>
        </w:tc>
        <w:tc>
          <w:tcPr>
            <w:tcW w:w="1134" w:type="dxa"/>
            <w:shd w:val="clear" w:color="auto" w:fill="auto"/>
          </w:tcPr>
          <w:p w:rsidR="002A1897" w:rsidRDefault="002A1897" w:rsidP="004812E6">
            <w:pPr>
              <w:spacing w:after="60" w:line="240" w:lineRule="atLeast"/>
              <w:jc w:val="center"/>
              <w:rPr>
                <w:sz w:val="24"/>
                <w:szCs w:val="24"/>
              </w:rPr>
            </w:pPr>
          </w:p>
        </w:tc>
        <w:tc>
          <w:tcPr>
            <w:tcW w:w="1134"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1134"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992"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992"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993"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992"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1276"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r>
      <w:tr w:rsidR="002A1897" w:rsidTr="00FB56FE">
        <w:trPr>
          <w:cantSplit/>
        </w:trPr>
        <w:tc>
          <w:tcPr>
            <w:tcW w:w="5982" w:type="dxa"/>
            <w:gridSpan w:val="2"/>
            <w:shd w:val="clear" w:color="auto" w:fill="auto"/>
          </w:tcPr>
          <w:p w:rsidR="002A1897" w:rsidRDefault="002A1897" w:rsidP="004812E6">
            <w:pPr>
              <w:spacing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rStyle w:val="a8"/>
                <w:i/>
                <w:color w:val="000000"/>
                <w:sz w:val="24"/>
                <w:szCs w:val="24"/>
              </w:rPr>
              <w:t>3</w:t>
            </w:r>
          </w:p>
        </w:tc>
        <w:tc>
          <w:tcPr>
            <w:tcW w:w="1134" w:type="dxa"/>
            <w:shd w:val="clear" w:color="auto" w:fill="auto"/>
          </w:tcPr>
          <w:p w:rsidR="002A1897" w:rsidRDefault="002A1897" w:rsidP="004812E6">
            <w:pPr>
              <w:spacing w:line="240" w:lineRule="atLeast"/>
              <w:jc w:val="center"/>
              <w:rPr>
                <w:sz w:val="24"/>
                <w:szCs w:val="24"/>
              </w:rPr>
            </w:pPr>
          </w:p>
        </w:tc>
        <w:tc>
          <w:tcPr>
            <w:tcW w:w="1134"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1134"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992"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992"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993"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992"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c>
          <w:tcPr>
            <w:tcW w:w="1276" w:type="dxa"/>
            <w:shd w:val="clear" w:color="auto" w:fill="auto"/>
            <w:vAlign w:val="center"/>
          </w:tcPr>
          <w:p w:rsidR="002A1897" w:rsidRPr="002A1897" w:rsidRDefault="002A1897" w:rsidP="00FB56FE">
            <w:pPr>
              <w:spacing w:line="240" w:lineRule="auto"/>
              <w:jc w:val="center"/>
              <w:rPr>
                <w:color w:val="000000"/>
                <w:sz w:val="22"/>
                <w:szCs w:val="22"/>
                <w:highlight w:val="yellow"/>
              </w:rPr>
            </w:pPr>
          </w:p>
        </w:tc>
      </w:tr>
      <w:tr w:rsidR="002A1897" w:rsidTr="00FB56FE">
        <w:trPr>
          <w:cantSplit/>
        </w:trPr>
        <w:tc>
          <w:tcPr>
            <w:tcW w:w="5982" w:type="dxa"/>
            <w:gridSpan w:val="2"/>
            <w:shd w:val="clear" w:color="auto" w:fill="auto"/>
          </w:tcPr>
          <w:p w:rsidR="002A1897" w:rsidRDefault="002A1897" w:rsidP="004812E6">
            <w:pPr>
              <w:spacing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134" w:type="dxa"/>
            <w:shd w:val="clear" w:color="auto" w:fill="auto"/>
          </w:tcPr>
          <w:p w:rsidR="002A1897" w:rsidRDefault="002A1897" w:rsidP="004812E6">
            <w:pPr>
              <w:spacing w:line="240" w:lineRule="atLeast"/>
              <w:jc w:val="center"/>
              <w:rPr>
                <w:sz w:val="24"/>
                <w:szCs w:val="24"/>
              </w:rPr>
            </w:pPr>
          </w:p>
        </w:tc>
        <w:tc>
          <w:tcPr>
            <w:tcW w:w="1134" w:type="dxa"/>
            <w:shd w:val="clear" w:color="auto" w:fill="auto"/>
            <w:vAlign w:val="center"/>
          </w:tcPr>
          <w:p w:rsidR="002A1897" w:rsidRPr="002A1897" w:rsidRDefault="002A1897">
            <w:pPr>
              <w:jc w:val="center"/>
              <w:rPr>
                <w:color w:val="000000"/>
                <w:sz w:val="22"/>
                <w:szCs w:val="22"/>
              </w:rPr>
            </w:pPr>
          </w:p>
        </w:tc>
        <w:tc>
          <w:tcPr>
            <w:tcW w:w="1134" w:type="dxa"/>
            <w:shd w:val="clear" w:color="auto" w:fill="auto"/>
            <w:vAlign w:val="center"/>
          </w:tcPr>
          <w:p w:rsidR="002A1897" w:rsidRPr="002A1897" w:rsidRDefault="002A1897">
            <w:pPr>
              <w:jc w:val="center"/>
              <w:rPr>
                <w:color w:val="000000"/>
                <w:sz w:val="22"/>
                <w:szCs w:val="22"/>
              </w:rPr>
            </w:pPr>
          </w:p>
        </w:tc>
        <w:tc>
          <w:tcPr>
            <w:tcW w:w="992" w:type="dxa"/>
            <w:shd w:val="clear" w:color="auto" w:fill="auto"/>
            <w:vAlign w:val="center"/>
          </w:tcPr>
          <w:p w:rsidR="002A1897" w:rsidRPr="002A1897" w:rsidRDefault="002A1897">
            <w:pPr>
              <w:jc w:val="center"/>
              <w:rPr>
                <w:color w:val="000000"/>
                <w:sz w:val="22"/>
                <w:szCs w:val="22"/>
              </w:rPr>
            </w:pPr>
          </w:p>
        </w:tc>
        <w:tc>
          <w:tcPr>
            <w:tcW w:w="992" w:type="dxa"/>
            <w:shd w:val="clear" w:color="auto" w:fill="auto"/>
            <w:vAlign w:val="center"/>
          </w:tcPr>
          <w:p w:rsidR="002A1897" w:rsidRPr="002A1897" w:rsidRDefault="002A1897">
            <w:pPr>
              <w:jc w:val="center"/>
              <w:rPr>
                <w:color w:val="000000"/>
                <w:sz w:val="22"/>
                <w:szCs w:val="22"/>
              </w:rPr>
            </w:pPr>
          </w:p>
        </w:tc>
        <w:tc>
          <w:tcPr>
            <w:tcW w:w="993" w:type="dxa"/>
            <w:shd w:val="clear" w:color="auto" w:fill="auto"/>
            <w:vAlign w:val="center"/>
          </w:tcPr>
          <w:p w:rsidR="002A1897" w:rsidRPr="002A1897" w:rsidRDefault="002A1897">
            <w:pPr>
              <w:jc w:val="center"/>
              <w:rPr>
                <w:color w:val="000000"/>
                <w:sz w:val="22"/>
                <w:szCs w:val="22"/>
              </w:rPr>
            </w:pPr>
          </w:p>
        </w:tc>
        <w:tc>
          <w:tcPr>
            <w:tcW w:w="992" w:type="dxa"/>
            <w:shd w:val="clear" w:color="auto" w:fill="auto"/>
            <w:vAlign w:val="center"/>
          </w:tcPr>
          <w:p w:rsidR="002A1897" w:rsidRPr="002A1897" w:rsidRDefault="002A1897">
            <w:pPr>
              <w:jc w:val="center"/>
              <w:rPr>
                <w:color w:val="000000"/>
                <w:sz w:val="22"/>
                <w:szCs w:val="22"/>
              </w:rPr>
            </w:pPr>
          </w:p>
        </w:tc>
        <w:tc>
          <w:tcPr>
            <w:tcW w:w="1276" w:type="dxa"/>
            <w:shd w:val="clear" w:color="auto" w:fill="auto"/>
            <w:vAlign w:val="center"/>
          </w:tcPr>
          <w:p w:rsidR="002A1897" w:rsidRPr="002A1897" w:rsidRDefault="002A1897">
            <w:pPr>
              <w:jc w:val="center"/>
              <w:rPr>
                <w:color w:val="000000"/>
                <w:sz w:val="22"/>
                <w:szCs w:val="22"/>
              </w:rPr>
            </w:pPr>
          </w:p>
        </w:tc>
      </w:tr>
      <w:tr w:rsidR="002A1897" w:rsidTr="00FB56FE">
        <w:trPr>
          <w:cantSplit/>
        </w:trPr>
        <w:tc>
          <w:tcPr>
            <w:tcW w:w="5982" w:type="dxa"/>
            <w:gridSpan w:val="2"/>
            <w:shd w:val="clear" w:color="auto" w:fill="auto"/>
          </w:tcPr>
          <w:p w:rsidR="002A1897" w:rsidRDefault="002A1897" w:rsidP="004812E6">
            <w:pPr>
              <w:spacing w:line="240" w:lineRule="atLeast"/>
              <w:ind w:left="180"/>
              <w:jc w:val="left"/>
              <w:rPr>
                <w:color w:val="000000"/>
                <w:sz w:val="24"/>
                <w:szCs w:val="24"/>
              </w:rPr>
            </w:pPr>
            <w:r>
              <w:rPr>
                <w:i/>
                <w:color w:val="000000"/>
                <w:sz w:val="24"/>
                <w:szCs w:val="24"/>
              </w:rPr>
              <w:t>из них межбюджетные трансферты бюджету(ам) (указывается наименование)</w:t>
            </w:r>
            <w:r>
              <w:rPr>
                <w:rStyle w:val="a8"/>
                <w:i/>
                <w:color w:val="000000"/>
                <w:sz w:val="24"/>
                <w:szCs w:val="24"/>
              </w:rPr>
              <w:t>3</w:t>
            </w:r>
          </w:p>
        </w:tc>
        <w:tc>
          <w:tcPr>
            <w:tcW w:w="1134" w:type="dxa"/>
            <w:shd w:val="clear" w:color="auto" w:fill="auto"/>
          </w:tcPr>
          <w:p w:rsidR="002A1897" w:rsidRDefault="002A1897" w:rsidP="004812E6">
            <w:pPr>
              <w:spacing w:line="240" w:lineRule="atLeast"/>
              <w:jc w:val="center"/>
              <w:rPr>
                <w:sz w:val="24"/>
                <w:szCs w:val="24"/>
              </w:rPr>
            </w:pPr>
          </w:p>
        </w:tc>
        <w:tc>
          <w:tcPr>
            <w:tcW w:w="1134" w:type="dxa"/>
            <w:shd w:val="clear" w:color="auto" w:fill="auto"/>
            <w:vAlign w:val="center"/>
          </w:tcPr>
          <w:p w:rsidR="002A1897" w:rsidRPr="008A2DFC" w:rsidRDefault="002A1897" w:rsidP="00FB56FE">
            <w:pPr>
              <w:spacing w:line="240" w:lineRule="auto"/>
              <w:jc w:val="center"/>
              <w:rPr>
                <w:i/>
                <w:iCs/>
                <w:color w:val="000000"/>
              </w:rPr>
            </w:pPr>
          </w:p>
        </w:tc>
        <w:tc>
          <w:tcPr>
            <w:tcW w:w="1134" w:type="dxa"/>
            <w:shd w:val="clear" w:color="auto" w:fill="auto"/>
            <w:vAlign w:val="center"/>
          </w:tcPr>
          <w:p w:rsidR="002A1897" w:rsidRPr="008A2DFC" w:rsidRDefault="002A1897" w:rsidP="00FB56FE">
            <w:pPr>
              <w:spacing w:line="240" w:lineRule="auto"/>
              <w:jc w:val="center"/>
              <w:rPr>
                <w:i/>
                <w:iCs/>
                <w:color w:val="000000"/>
              </w:rPr>
            </w:pPr>
          </w:p>
        </w:tc>
        <w:tc>
          <w:tcPr>
            <w:tcW w:w="992" w:type="dxa"/>
            <w:shd w:val="clear" w:color="auto" w:fill="auto"/>
            <w:vAlign w:val="center"/>
          </w:tcPr>
          <w:p w:rsidR="002A1897" w:rsidRPr="008A2DFC" w:rsidRDefault="002A1897" w:rsidP="00FB56FE">
            <w:pPr>
              <w:spacing w:line="240" w:lineRule="auto"/>
              <w:jc w:val="center"/>
              <w:rPr>
                <w:i/>
                <w:iCs/>
                <w:color w:val="000000"/>
              </w:rPr>
            </w:pPr>
          </w:p>
        </w:tc>
        <w:tc>
          <w:tcPr>
            <w:tcW w:w="992" w:type="dxa"/>
            <w:shd w:val="clear" w:color="auto" w:fill="auto"/>
            <w:vAlign w:val="center"/>
          </w:tcPr>
          <w:p w:rsidR="002A1897" w:rsidRPr="008A2DFC" w:rsidRDefault="002A1897" w:rsidP="00FB56FE">
            <w:pPr>
              <w:spacing w:line="240" w:lineRule="auto"/>
              <w:jc w:val="center"/>
              <w:rPr>
                <w:i/>
                <w:iCs/>
                <w:color w:val="000000"/>
              </w:rPr>
            </w:pPr>
          </w:p>
        </w:tc>
        <w:tc>
          <w:tcPr>
            <w:tcW w:w="993" w:type="dxa"/>
            <w:shd w:val="clear" w:color="auto" w:fill="auto"/>
            <w:vAlign w:val="center"/>
          </w:tcPr>
          <w:p w:rsidR="002A1897" w:rsidRPr="008A2DFC" w:rsidRDefault="002A1897" w:rsidP="00FB56FE">
            <w:pPr>
              <w:spacing w:line="240" w:lineRule="auto"/>
              <w:jc w:val="center"/>
              <w:rPr>
                <w:i/>
                <w:iCs/>
                <w:color w:val="000000"/>
              </w:rPr>
            </w:pPr>
          </w:p>
        </w:tc>
        <w:tc>
          <w:tcPr>
            <w:tcW w:w="992" w:type="dxa"/>
            <w:shd w:val="clear" w:color="auto" w:fill="auto"/>
            <w:vAlign w:val="center"/>
          </w:tcPr>
          <w:p w:rsidR="002A1897" w:rsidRPr="008A2DFC" w:rsidRDefault="002A1897" w:rsidP="00FB56FE">
            <w:pPr>
              <w:spacing w:line="240" w:lineRule="auto"/>
              <w:jc w:val="center"/>
              <w:rPr>
                <w:i/>
                <w:iCs/>
                <w:color w:val="000000"/>
              </w:rPr>
            </w:pPr>
          </w:p>
        </w:tc>
        <w:tc>
          <w:tcPr>
            <w:tcW w:w="1276" w:type="dxa"/>
            <w:shd w:val="clear" w:color="auto" w:fill="auto"/>
            <w:vAlign w:val="center"/>
          </w:tcPr>
          <w:p w:rsidR="002A1897" w:rsidRPr="008A2DFC" w:rsidRDefault="002A1897" w:rsidP="00FB56FE">
            <w:pPr>
              <w:spacing w:line="240" w:lineRule="auto"/>
              <w:jc w:val="center"/>
              <w:rPr>
                <w:i/>
                <w:iCs/>
                <w:color w:val="000000"/>
              </w:rPr>
            </w:pPr>
          </w:p>
        </w:tc>
      </w:tr>
      <w:tr w:rsidR="002A1897" w:rsidTr="004812E6">
        <w:trPr>
          <w:cantSplit/>
        </w:trPr>
        <w:tc>
          <w:tcPr>
            <w:tcW w:w="5982" w:type="dxa"/>
            <w:gridSpan w:val="2"/>
            <w:shd w:val="clear" w:color="auto" w:fill="auto"/>
          </w:tcPr>
          <w:p w:rsidR="002A1897" w:rsidRDefault="002A1897" w:rsidP="004812E6">
            <w:pPr>
              <w:spacing w:line="240" w:lineRule="atLeast"/>
              <w:ind w:left="180"/>
              <w:jc w:val="left"/>
              <w:rPr>
                <w:sz w:val="24"/>
                <w:szCs w:val="24"/>
              </w:rPr>
            </w:pPr>
            <w:r>
              <w:rPr>
                <w:sz w:val="24"/>
                <w:szCs w:val="24"/>
              </w:rPr>
              <w:t>внебюджетные источники</w:t>
            </w:r>
          </w:p>
        </w:tc>
        <w:tc>
          <w:tcPr>
            <w:tcW w:w="1134" w:type="dxa"/>
            <w:shd w:val="clear" w:color="auto" w:fill="auto"/>
          </w:tcPr>
          <w:p w:rsidR="002A1897" w:rsidRDefault="002A1897" w:rsidP="004812E6">
            <w:pPr>
              <w:spacing w:line="240" w:lineRule="atLeast"/>
              <w:jc w:val="center"/>
              <w:rPr>
                <w:sz w:val="24"/>
                <w:szCs w:val="24"/>
              </w:rPr>
            </w:pPr>
          </w:p>
        </w:tc>
        <w:tc>
          <w:tcPr>
            <w:tcW w:w="1134" w:type="dxa"/>
            <w:shd w:val="clear" w:color="auto" w:fill="auto"/>
          </w:tcPr>
          <w:p w:rsidR="002A1897" w:rsidRDefault="002A1897" w:rsidP="004812E6">
            <w:pPr>
              <w:spacing w:line="240" w:lineRule="atLeast"/>
              <w:jc w:val="center"/>
              <w:rPr>
                <w:sz w:val="24"/>
                <w:szCs w:val="24"/>
              </w:rPr>
            </w:pPr>
          </w:p>
        </w:tc>
        <w:tc>
          <w:tcPr>
            <w:tcW w:w="1134" w:type="dxa"/>
            <w:shd w:val="clear" w:color="auto" w:fill="auto"/>
          </w:tcPr>
          <w:p w:rsidR="002A1897" w:rsidRDefault="002A1897" w:rsidP="004812E6">
            <w:pPr>
              <w:spacing w:line="240" w:lineRule="atLeast"/>
              <w:jc w:val="center"/>
              <w:rPr>
                <w:sz w:val="24"/>
                <w:szCs w:val="24"/>
              </w:rPr>
            </w:pPr>
          </w:p>
        </w:tc>
        <w:tc>
          <w:tcPr>
            <w:tcW w:w="992" w:type="dxa"/>
            <w:shd w:val="clear" w:color="auto" w:fill="auto"/>
          </w:tcPr>
          <w:p w:rsidR="002A1897" w:rsidRDefault="002A1897" w:rsidP="004812E6">
            <w:pPr>
              <w:spacing w:line="240" w:lineRule="atLeast"/>
              <w:jc w:val="center"/>
              <w:rPr>
                <w:sz w:val="24"/>
                <w:szCs w:val="24"/>
              </w:rPr>
            </w:pPr>
          </w:p>
        </w:tc>
        <w:tc>
          <w:tcPr>
            <w:tcW w:w="992" w:type="dxa"/>
            <w:shd w:val="clear" w:color="auto" w:fill="auto"/>
          </w:tcPr>
          <w:p w:rsidR="002A1897" w:rsidRDefault="002A1897" w:rsidP="004812E6">
            <w:pPr>
              <w:spacing w:line="240" w:lineRule="atLeast"/>
              <w:jc w:val="center"/>
              <w:rPr>
                <w:sz w:val="24"/>
                <w:szCs w:val="24"/>
              </w:rPr>
            </w:pPr>
          </w:p>
        </w:tc>
        <w:tc>
          <w:tcPr>
            <w:tcW w:w="993" w:type="dxa"/>
            <w:shd w:val="clear" w:color="auto" w:fill="auto"/>
          </w:tcPr>
          <w:p w:rsidR="002A1897" w:rsidRDefault="002A1897" w:rsidP="004812E6">
            <w:pPr>
              <w:spacing w:line="240" w:lineRule="atLeast"/>
              <w:jc w:val="center"/>
              <w:rPr>
                <w:sz w:val="24"/>
                <w:szCs w:val="24"/>
              </w:rPr>
            </w:pPr>
          </w:p>
        </w:tc>
        <w:tc>
          <w:tcPr>
            <w:tcW w:w="992" w:type="dxa"/>
            <w:shd w:val="clear" w:color="auto" w:fill="auto"/>
          </w:tcPr>
          <w:p w:rsidR="002A1897" w:rsidRDefault="002A1897" w:rsidP="004812E6">
            <w:pPr>
              <w:spacing w:line="240" w:lineRule="atLeast"/>
              <w:jc w:val="center"/>
              <w:rPr>
                <w:sz w:val="24"/>
                <w:szCs w:val="24"/>
              </w:rPr>
            </w:pPr>
          </w:p>
        </w:tc>
        <w:tc>
          <w:tcPr>
            <w:tcW w:w="1276" w:type="dxa"/>
            <w:shd w:val="clear" w:color="auto" w:fill="auto"/>
          </w:tcPr>
          <w:p w:rsidR="002A1897" w:rsidRDefault="002A1897" w:rsidP="004812E6">
            <w:pPr>
              <w:spacing w:line="240" w:lineRule="atLeast"/>
              <w:jc w:val="center"/>
              <w:rPr>
                <w:sz w:val="24"/>
                <w:szCs w:val="24"/>
              </w:rPr>
            </w:pPr>
          </w:p>
        </w:tc>
      </w:tr>
    </w:tbl>
    <w:p w:rsidR="00943121" w:rsidRDefault="00945CCA" w:rsidP="00943121">
      <w:pPr>
        <w:spacing w:line="240" w:lineRule="auto"/>
        <w:rPr>
          <w:sz w:val="32"/>
          <w:szCs w:val="32"/>
          <w:vertAlign w:val="superscript"/>
        </w:rPr>
      </w:pPr>
      <w:r w:rsidRPr="00945CCA">
        <w:rPr>
          <w:sz w:val="32"/>
          <w:szCs w:val="32"/>
          <w:vertAlign w:val="superscript"/>
        </w:rPr>
        <w:t>* объемы финансировани</w:t>
      </w:r>
      <w:r w:rsidR="0018593E">
        <w:rPr>
          <w:sz w:val="32"/>
          <w:szCs w:val="32"/>
          <w:vertAlign w:val="superscript"/>
        </w:rPr>
        <w:t>я будут уточнены по результатам разработки региональных программ</w:t>
      </w:r>
    </w:p>
    <w:p w:rsidR="00BE58E8" w:rsidRPr="00945CCA" w:rsidRDefault="00BE58E8" w:rsidP="00943121">
      <w:pPr>
        <w:spacing w:line="240" w:lineRule="auto"/>
        <w:rPr>
          <w:sz w:val="32"/>
          <w:szCs w:val="32"/>
          <w:vertAlign w:val="superscript"/>
        </w:rPr>
      </w:pPr>
      <w:r>
        <w:rPr>
          <w:sz w:val="32"/>
          <w:szCs w:val="32"/>
          <w:vertAlign w:val="superscript"/>
        </w:rPr>
        <w:t>** межбюджетный трансферт Федеральному фонду обязательного медицинского страхования</w:t>
      </w:r>
    </w:p>
    <w:p w:rsidR="00943121" w:rsidRDefault="00943121" w:rsidP="00943121">
      <w:pPr>
        <w:spacing w:line="240" w:lineRule="exact"/>
        <w:jc w:val="center"/>
      </w:pPr>
    </w:p>
    <w:p w:rsidR="00BA47F9" w:rsidRDefault="00BA47F9" w:rsidP="00943121">
      <w:pPr>
        <w:spacing w:line="240" w:lineRule="exact"/>
        <w:jc w:val="center"/>
      </w:pPr>
    </w:p>
    <w:p w:rsidR="00BA47F9" w:rsidRDefault="00BA47F9" w:rsidP="00943121">
      <w:pPr>
        <w:spacing w:line="240" w:lineRule="exact"/>
        <w:jc w:val="center"/>
        <w:rPr>
          <w:lang w:val="en-US"/>
        </w:rPr>
      </w:pPr>
    </w:p>
    <w:p w:rsidR="00D507DF" w:rsidRDefault="00D507DF" w:rsidP="00943121">
      <w:pPr>
        <w:spacing w:line="240" w:lineRule="exact"/>
        <w:jc w:val="center"/>
        <w:rPr>
          <w:lang w:val="en-US"/>
        </w:rPr>
      </w:pPr>
    </w:p>
    <w:p w:rsidR="00D507DF" w:rsidRDefault="00D507DF" w:rsidP="00943121">
      <w:pPr>
        <w:spacing w:line="240" w:lineRule="exact"/>
        <w:jc w:val="center"/>
        <w:rPr>
          <w:lang w:val="en-US"/>
        </w:rPr>
      </w:pPr>
    </w:p>
    <w:p w:rsidR="00D507DF" w:rsidRDefault="00D507DF" w:rsidP="00943121">
      <w:pPr>
        <w:spacing w:line="240" w:lineRule="exact"/>
        <w:jc w:val="center"/>
        <w:rPr>
          <w:lang w:val="en-US"/>
        </w:rPr>
      </w:pPr>
    </w:p>
    <w:p w:rsidR="00D507DF" w:rsidRDefault="00D507DF" w:rsidP="00943121">
      <w:pPr>
        <w:spacing w:line="240" w:lineRule="exact"/>
        <w:jc w:val="center"/>
        <w:rPr>
          <w:lang w:val="en-US"/>
        </w:rPr>
      </w:pPr>
    </w:p>
    <w:p w:rsidR="00D507DF" w:rsidRDefault="00D507DF" w:rsidP="00943121">
      <w:pPr>
        <w:spacing w:line="240" w:lineRule="exact"/>
        <w:jc w:val="center"/>
        <w:rPr>
          <w:lang w:val="en-US"/>
        </w:rPr>
      </w:pPr>
    </w:p>
    <w:p w:rsidR="00D507DF" w:rsidRDefault="00D507DF" w:rsidP="00943121">
      <w:pPr>
        <w:spacing w:line="240" w:lineRule="exact"/>
        <w:jc w:val="center"/>
        <w:rPr>
          <w:lang w:val="en-US"/>
        </w:rPr>
      </w:pPr>
    </w:p>
    <w:p w:rsidR="00D507DF" w:rsidRDefault="00D507DF" w:rsidP="00943121">
      <w:pPr>
        <w:spacing w:line="240" w:lineRule="exact"/>
        <w:jc w:val="center"/>
        <w:rPr>
          <w:lang w:val="en-US"/>
        </w:rPr>
      </w:pPr>
    </w:p>
    <w:p w:rsidR="00D507DF" w:rsidRDefault="00D507DF" w:rsidP="00943121">
      <w:pPr>
        <w:spacing w:line="240" w:lineRule="exact"/>
        <w:jc w:val="center"/>
        <w:rPr>
          <w:lang w:val="en-US"/>
        </w:rPr>
      </w:pPr>
    </w:p>
    <w:p w:rsidR="00D507DF" w:rsidRDefault="00D507DF" w:rsidP="00943121">
      <w:pPr>
        <w:spacing w:line="240" w:lineRule="exact"/>
        <w:jc w:val="center"/>
        <w:rPr>
          <w:lang w:val="en-US"/>
        </w:rPr>
      </w:pPr>
    </w:p>
    <w:p w:rsidR="00E6638D" w:rsidRDefault="00E6638D" w:rsidP="00943121">
      <w:pPr>
        <w:spacing w:line="240" w:lineRule="exact"/>
        <w:jc w:val="center"/>
        <w:rPr>
          <w:lang w:val="en-US"/>
        </w:rPr>
      </w:pPr>
    </w:p>
    <w:p w:rsidR="00E6638D" w:rsidRDefault="00E6638D" w:rsidP="00943121">
      <w:pPr>
        <w:spacing w:line="240" w:lineRule="exact"/>
        <w:jc w:val="center"/>
        <w:rPr>
          <w:lang w:val="en-US"/>
        </w:rPr>
      </w:pPr>
    </w:p>
    <w:p w:rsidR="00E6638D" w:rsidRPr="00D507DF" w:rsidRDefault="00E6638D" w:rsidP="00943121">
      <w:pPr>
        <w:spacing w:line="240" w:lineRule="exact"/>
        <w:jc w:val="center"/>
        <w:rPr>
          <w:lang w:val="en-US"/>
        </w:rPr>
      </w:pPr>
    </w:p>
    <w:p w:rsidR="00BA47F9" w:rsidRDefault="00BA47F9" w:rsidP="00943121">
      <w:pPr>
        <w:spacing w:line="240" w:lineRule="exact"/>
        <w:jc w:val="center"/>
      </w:pPr>
    </w:p>
    <w:p w:rsidR="00943121" w:rsidRDefault="00943121" w:rsidP="00943121">
      <w:pPr>
        <w:spacing w:line="240" w:lineRule="exact"/>
        <w:jc w:val="center"/>
      </w:pPr>
      <w:r>
        <w:lastRenderedPageBreak/>
        <w:t>5. Участники федерального проекта</w:t>
      </w:r>
    </w:p>
    <w:p w:rsidR="00943121" w:rsidRDefault="00943121" w:rsidP="00943121">
      <w:pPr>
        <w:spacing w:line="120" w:lineRule="exact"/>
        <w:jc w:val="center"/>
      </w:pPr>
    </w:p>
    <w:p w:rsidR="00943121" w:rsidRDefault="00943121" w:rsidP="00943121">
      <w:pPr>
        <w:spacing w:line="240" w:lineRule="atLeast"/>
        <w:jc w:val="center"/>
        <w:rPr>
          <w:sz w:val="18"/>
          <w:szCs w:val="18"/>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85"/>
        <w:gridCol w:w="3251"/>
        <w:gridCol w:w="2268"/>
        <w:gridCol w:w="3969"/>
        <w:gridCol w:w="2835"/>
        <w:gridCol w:w="1526"/>
      </w:tblGrid>
      <w:tr w:rsidR="00943121" w:rsidRPr="005A6B59" w:rsidTr="004812E6">
        <w:trPr>
          <w:cantSplit/>
          <w:tblHeader/>
        </w:trPr>
        <w:tc>
          <w:tcPr>
            <w:tcW w:w="685" w:type="dxa"/>
            <w:shd w:val="clear" w:color="auto" w:fill="auto"/>
            <w:noWrap/>
            <w:vAlign w:val="center"/>
            <w:hideMark/>
          </w:tcPr>
          <w:p w:rsidR="00943121" w:rsidRPr="005A6B59" w:rsidRDefault="00943121" w:rsidP="004812E6">
            <w:pPr>
              <w:spacing w:after="60" w:line="240" w:lineRule="atLeast"/>
              <w:jc w:val="center"/>
              <w:rPr>
                <w:sz w:val="26"/>
                <w:szCs w:val="26"/>
              </w:rPr>
            </w:pPr>
            <w:r w:rsidRPr="005A6B59">
              <w:rPr>
                <w:sz w:val="26"/>
                <w:szCs w:val="26"/>
              </w:rPr>
              <w:t>№ п/п</w:t>
            </w:r>
          </w:p>
        </w:tc>
        <w:tc>
          <w:tcPr>
            <w:tcW w:w="3251" w:type="dxa"/>
            <w:shd w:val="clear" w:color="auto" w:fill="auto"/>
            <w:noWrap/>
            <w:vAlign w:val="center"/>
            <w:hideMark/>
          </w:tcPr>
          <w:p w:rsidR="00943121" w:rsidRPr="005A6B59" w:rsidRDefault="00943121" w:rsidP="004812E6">
            <w:pPr>
              <w:spacing w:after="60" w:line="240" w:lineRule="atLeast"/>
              <w:jc w:val="center"/>
              <w:rPr>
                <w:sz w:val="26"/>
                <w:szCs w:val="26"/>
              </w:rPr>
            </w:pPr>
            <w:r w:rsidRPr="005A6B59">
              <w:rPr>
                <w:sz w:val="26"/>
                <w:szCs w:val="26"/>
              </w:rPr>
              <w:t>Роль в проекте</w:t>
            </w:r>
          </w:p>
        </w:tc>
        <w:tc>
          <w:tcPr>
            <w:tcW w:w="2268" w:type="dxa"/>
            <w:shd w:val="clear" w:color="auto" w:fill="auto"/>
            <w:noWrap/>
            <w:vAlign w:val="center"/>
          </w:tcPr>
          <w:p w:rsidR="00943121" w:rsidRPr="005A6B59" w:rsidRDefault="00943121" w:rsidP="004812E6">
            <w:pPr>
              <w:spacing w:after="60" w:line="240" w:lineRule="atLeast"/>
              <w:jc w:val="center"/>
              <w:rPr>
                <w:sz w:val="26"/>
                <w:szCs w:val="26"/>
              </w:rPr>
            </w:pPr>
            <w:r w:rsidRPr="005A6B59">
              <w:rPr>
                <w:sz w:val="26"/>
                <w:szCs w:val="26"/>
              </w:rPr>
              <w:t>Фамилия, инициалы</w:t>
            </w:r>
          </w:p>
        </w:tc>
        <w:tc>
          <w:tcPr>
            <w:tcW w:w="3969" w:type="dxa"/>
            <w:shd w:val="clear" w:color="auto" w:fill="auto"/>
            <w:noWrap/>
            <w:vAlign w:val="center"/>
          </w:tcPr>
          <w:p w:rsidR="00943121" w:rsidRPr="005A6B59" w:rsidRDefault="00943121" w:rsidP="004812E6">
            <w:pPr>
              <w:spacing w:after="60" w:line="240" w:lineRule="atLeast"/>
              <w:jc w:val="center"/>
              <w:rPr>
                <w:sz w:val="26"/>
                <w:szCs w:val="26"/>
              </w:rPr>
            </w:pPr>
            <w:r w:rsidRPr="005A6B59">
              <w:rPr>
                <w:sz w:val="26"/>
                <w:szCs w:val="26"/>
              </w:rPr>
              <w:t>Должность</w:t>
            </w:r>
          </w:p>
        </w:tc>
        <w:tc>
          <w:tcPr>
            <w:tcW w:w="2835" w:type="dxa"/>
            <w:shd w:val="clear" w:color="auto" w:fill="auto"/>
            <w:noWrap/>
            <w:vAlign w:val="center"/>
          </w:tcPr>
          <w:p w:rsidR="00943121" w:rsidRPr="005A6B59" w:rsidRDefault="00943121" w:rsidP="004812E6">
            <w:pPr>
              <w:spacing w:after="60" w:line="240" w:lineRule="atLeast"/>
              <w:jc w:val="center"/>
              <w:rPr>
                <w:sz w:val="26"/>
                <w:szCs w:val="26"/>
              </w:rPr>
            </w:pPr>
            <w:r w:rsidRPr="005A6B59">
              <w:rPr>
                <w:sz w:val="26"/>
                <w:szCs w:val="26"/>
              </w:rPr>
              <w:t>Непосредственный</w:t>
            </w:r>
            <w:r w:rsidRPr="005A6B59">
              <w:rPr>
                <w:sz w:val="26"/>
                <w:szCs w:val="26"/>
              </w:rPr>
              <w:br/>
              <w:t>руководитель</w:t>
            </w:r>
          </w:p>
        </w:tc>
        <w:tc>
          <w:tcPr>
            <w:tcW w:w="1526" w:type="dxa"/>
            <w:shd w:val="clear" w:color="auto" w:fill="auto"/>
            <w:tcMar>
              <w:left w:w="57" w:type="dxa"/>
              <w:right w:w="57" w:type="dxa"/>
            </w:tcMar>
            <w:vAlign w:val="center"/>
          </w:tcPr>
          <w:p w:rsidR="00943121" w:rsidRPr="005A6B59" w:rsidRDefault="00943121" w:rsidP="004812E6">
            <w:pPr>
              <w:spacing w:line="240" w:lineRule="auto"/>
              <w:jc w:val="center"/>
              <w:rPr>
                <w:sz w:val="26"/>
                <w:szCs w:val="26"/>
              </w:rPr>
            </w:pPr>
            <w:r w:rsidRPr="005A6B59">
              <w:rPr>
                <w:sz w:val="26"/>
                <w:szCs w:val="26"/>
              </w:rPr>
              <w:t>Занятость в проекте (процентов)</w:t>
            </w:r>
          </w:p>
        </w:tc>
      </w:tr>
      <w:tr w:rsidR="00943121" w:rsidRPr="005A6B59" w:rsidTr="004812E6">
        <w:trPr>
          <w:cantSplit/>
        </w:trPr>
        <w:tc>
          <w:tcPr>
            <w:tcW w:w="685" w:type="dxa"/>
            <w:shd w:val="clear" w:color="auto" w:fill="auto"/>
            <w:noWrap/>
            <w:hideMark/>
          </w:tcPr>
          <w:p w:rsidR="00943121" w:rsidRPr="005A6B59" w:rsidRDefault="00943121" w:rsidP="004812E6">
            <w:pPr>
              <w:spacing w:line="240" w:lineRule="atLeast"/>
              <w:jc w:val="center"/>
              <w:rPr>
                <w:sz w:val="26"/>
                <w:szCs w:val="26"/>
              </w:rPr>
            </w:pPr>
            <w:r w:rsidRPr="005A6B59">
              <w:rPr>
                <w:sz w:val="26"/>
                <w:szCs w:val="26"/>
              </w:rPr>
              <w:t>1.</w:t>
            </w:r>
          </w:p>
        </w:tc>
        <w:tc>
          <w:tcPr>
            <w:tcW w:w="3251" w:type="dxa"/>
            <w:shd w:val="clear" w:color="auto" w:fill="auto"/>
            <w:noWrap/>
          </w:tcPr>
          <w:p w:rsidR="00943121" w:rsidRPr="005A6B59" w:rsidRDefault="00943121" w:rsidP="004812E6">
            <w:pPr>
              <w:spacing w:line="240" w:lineRule="atLeast"/>
              <w:jc w:val="left"/>
              <w:rPr>
                <w:i/>
                <w:sz w:val="26"/>
                <w:szCs w:val="26"/>
              </w:rPr>
            </w:pPr>
            <w:r w:rsidRPr="005A6B59">
              <w:rPr>
                <w:rFonts w:eastAsia="Arial Unicode MS"/>
                <w:bCs/>
                <w:i/>
                <w:color w:val="000000"/>
                <w:sz w:val="26"/>
                <w:szCs w:val="26"/>
                <w:u w:color="000000"/>
              </w:rPr>
              <w:t>(руководитель федерального проекта</w:t>
            </w:r>
            <w:r w:rsidRPr="005A6B59">
              <w:rPr>
                <w:rFonts w:eastAsia="Arial Unicode MS"/>
                <w:i/>
                <w:color w:val="000000"/>
                <w:sz w:val="26"/>
                <w:szCs w:val="26"/>
                <w:u w:color="000000"/>
              </w:rPr>
              <w:t>)</w:t>
            </w:r>
          </w:p>
        </w:tc>
        <w:tc>
          <w:tcPr>
            <w:tcW w:w="2268" w:type="dxa"/>
            <w:shd w:val="clear" w:color="auto" w:fill="auto"/>
            <w:noWrap/>
          </w:tcPr>
          <w:p w:rsidR="00943121" w:rsidRPr="005A6B59" w:rsidRDefault="004D73D1" w:rsidP="00393A38">
            <w:pPr>
              <w:spacing w:line="240" w:lineRule="atLeast"/>
              <w:rPr>
                <w:sz w:val="26"/>
                <w:szCs w:val="26"/>
              </w:rPr>
            </w:pPr>
            <w:r w:rsidRPr="005A6B59">
              <w:rPr>
                <w:sz w:val="26"/>
                <w:szCs w:val="26"/>
              </w:rPr>
              <w:t>Скворцова В.И.</w:t>
            </w:r>
          </w:p>
        </w:tc>
        <w:tc>
          <w:tcPr>
            <w:tcW w:w="3969" w:type="dxa"/>
            <w:shd w:val="clear" w:color="auto" w:fill="auto"/>
            <w:noWrap/>
          </w:tcPr>
          <w:p w:rsidR="00943121" w:rsidRPr="005A6B59" w:rsidRDefault="004D73D1" w:rsidP="004D73D1">
            <w:pPr>
              <w:spacing w:line="240" w:lineRule="atLeast"/>
              <w:jc w:val="left"/>
              <w:rPr>
                <w:sz w:val="26"/>
                <w:szCs w:val="26"/>
              </w:rPr>
            </w:pPr>
            <w:r w:rsidRPr="005A6B59">
              <w:rPr>
                <w:sz w:val="26"/>
                <w:szCs w:val="26"/>
              </w:rPr>
              <w:t>Министр здравоохранения Российской Федерации</w:t>
            </w:r>
          </w:p>
        </w:tc>
        <w:tc>
          <w:tcPr>
            <w:tcW w:w="2835" w:type="dxa"/>
            <w:shd w:val="clear" w:color="auto" w:fill="auto"/>
            <w:noWrap/>
          </w:tcPr>
          <w:p w:rsidR="00943121" w:rsidRPr="005A6B59" w:rsidRDefault="00943121" w:rsidP="004812E6">
            <w:pPr>
              <w:spacing w:line="240" w:lineRule="atLeast"/>
              <w:rPr>
                <w:i/>
                <w:sz w:val="26"/>
                <w:szCs w:val="26"/>
              </w:rPr>
            </w:pPr>
          </w:p>
        </w:tc>
        <w:tc>
          <w:tcPr>
            <w:tcW w:w="1526" w:type="dxa"/>
            <w:shd w:val="clear" w:color="auto" w:fill="auto"/>
          </w:tcPr>
          <w:p w:rsidR="00943121" w:rsidRPr="005A6B59" w:rsidRDefault="00943121" w:rsidP="004812E6">
            <w:pPr>
              <w:spacing w:line="240" w:lineRule="atLeast"/>
              <w:rPr>
                <w:i/>
                <w:sz w:val="26"/>
                <w:szCs w:val="26"/>
              </w:rPr>
            </w:pPr>
          </w:p>
        </w:tc>
      </w:tr>
      <w:tr w:rsidR="004D73D1" w:rsidRPr="005A6B59" w:rsidTr="004812E6">
        <w:trPr>
          <w:cantSplit/>
        </w:trPr>
        <w:tc>
          <w:tcPr>
            <w:tcW w:w="685" w:type="dxa"/>
            <w:shd w:val="clear" w:color="auto" w:fill="auto"/>
            <w:noWrap/>
          </w:tcPr>
          <w:p w:rsidR="004D73D1" w:rsidRPr="005A6B59" w:rsidRDefault="004D73D1" w:rsidP="004812E6">
            <w:pPr>
              <w:spacing w:line="240" w:lineRule="atLeast"/>
              <w:jc w:val="center"/>
              <w:rPr>
                <w:sz w:val="26"/>
                <w:szCs w:val="26"/>
              </w:rPr>
            </w:pPr>
            <w:r w:rsidRPr="005A6B59">
              <w:rPr>
                <w:sz w:val="26"/>
                <w:szCs w:val="26"/>
              </w:rPr>
              <w:t>2.</w:t>
            </w:r>
          </w:p>
        </w:tc>
        <w:tc>
          <w:tcPr>
            <w:tcW w:w="3251" w:type="dxa"/>
            <w:shd w:val="clear" w:color="auto" w:fill="auto"/>
            <w:noWrap/>
          </w:tcPr>
          <w:p w:rsidR="004D73D1" w:rsidRPr="005A6B59" w:rsidRDefault="004D73D1" w:rsidP="004812E6">
            <w:pPr>
              <w:spacing w:line="240" w:lineRule="atLeast"/>
              <w:jc w:val="left"/>
              <w:rPr>
                <w:i/>
                <w:sz w:val="26"/>
                <w:szCs w:val="26"/>
              </w:rPr>
            </w:pPr>
            <w:r w:rsidRPr="005A6B59">
              <w:rPr>
                <w:rFonts w:eastAsia="Arial Unicode MS"/>
                <w:bCs/>
                <w:i/>
                <w:color w:val="000000"/>
                <w:sz w:val="26"/>
                <w:szCs w:val="26"/>
                <w:u w:color="000000"/>
              </w:rPr>
              <w:t>(администратор федерального проекта</w:t>
            </w:r>
            <w:r w:rsidRPr="005A6B59">
              <w:rPr>
                <w:rFonts w:eastAsia="Arial Unicode MS"/>
                <w:i/>
                <w:color w:val="000000"/>
                <w:sz w:val="26"/>
                <w:szCs w:val="26"/>
                <w:u w:color="000000"/>
              </w:rPr>
              <w:t>)</w:t>
            </w:r>
          </w:p>
        </w:tc>
        <w:tc>
          <w:tcPr>
            <w:tcW w:w="2268" w:type="dxa"/>
            <w:shd w:val="clear" w:color="auto" w:fill="auto"/>
            <w:noWrap/>
          </w:tcPr>
          <w:p w:rsidR="004D73D1" w:rsidRPr="005A6B59" w:rsidRDefault="004D73D1" w:rsidP="00034DF1">
            <w:pPr>
              <w:spacing w:line="240" w:lineRule="atLeast"/>
              <w:rPr>
                <w:sz w:val="26"/>
                <w:szCs w:val="26"/>
              </w:rPr>
            </w:pPr>
            <w:r w:rsidRPr="005A6B59">
              <w:rPr>
                <w:sz w:val="26"/>
                <w:szCs w:val="26"/>
              </w:rPr>
              <w:t>Яковлева Т.В. </w:t>
            </w:r>
          </w:p>
        </w:tc>
        <w:tc>
          <w:tcPr>
            <w:tcW w:w="3969" w:type="dxa"/>
            <w:shd w:val="clear" w:color="auto" w:fill="auto"/>
            <w:noWrap/>
          </w:tcPr>
          <w:p w:rsidR="004D73D1" w:rsidRPr="005A6B59" w:rsidRDefault="00A9641F" w:rsidP="004812E6">
            <w:pPr>
              <w:spacing w:line="240" w:lineRule="atLeast"/>
              <w:rPr>
                <w:sz w:val="26"/>
                <w:szCs w:val="26"/>
              </w:rPr>
            </w:pPr>
            <w:r w:rsidRPr="005A6B59">
              <w:rPr>
                <w:sz w:val="26"/>
                <w:szCs w:val="26"/>
              </w:rPr>
              <w:t>первый заместитель Министра здравоохранения Российской Федерации</w:t>
            </w:r>
          </w:p>
        </w:tc>
        <w:tc>
          <w:tcPr>
            <w:tcW w:w="2835" w:type="dxa"/>
            <w:shd w:val="clear" w:color="auto" w:fill="auto"/>
            <w:noWrap/>
          </w:tcPr>
          <w:p w:rsidR="004D73D1" w:rsidRPr="005A6B59" w:rsidRDefault="004D73D1" w:rsidP="004812E6">
            <w:pPr>
              <w:spacing w:line="240" w:lineRule="atLeast"/>
              <w:rPr>
                <w:sz w:val="26"/>
                <w:szCs w:val="26"/>
              </w:rPr>
            </w:pPr>
          </w:p>
        </w:tc>
        <w:tc>
          <w:tcPr>
            <w:tcW w:w="1526" w:type="dxa"/>
            <w:shd w:val="clear" w:color="auto" w:fill="auto"/>
          </w:tcPr>
          <w:p w:rsidR="004D73D1" w:rsidRPr="005A6B59" w:rsidRDefault="004D73D1" w:rsidP="004812E6">
            <w:pPr>
              <w:spacing w:line="240" w:lineRule="atLeast"/>
              <w:rPr>
                <w:sz w:val="26"/>
                <w:szCs w:val="26"/>
              </w:rPr>
            </w:pPr>
          </w:p>
        </w:tc>
      </w:tr>
      <w:tr w:rsidR="004D73D1" w:rsidRPr="005A6B59" w:rsidTr="004812E6">
        <w:trPr>
          <w:cantSplit/>
          <w:trHeight w:val="427"/>
        </w:trPr>
        <w:tc>
          <w:tcPr>
            <w:tcW w:w="14534" w:type="dxa"/>
            <w:gridSpan w:val="6"/>
            <w:shd w:val="clear" w:color="auto" w:fill="auto"/>
            <w:noWrap/>
          </w:tcPr>
          <w:p w:rsidR="004D73D1" w:rsidRPr="005A6B59" w:rsidRDefault="004D73D1" w:rsidP="004812E6">
            <w:pPr>
              <w:spacing w:line="240" w:lineRule="atLeast"/>
              <w:jc w:val="center"/>
              <w:rPr>
                <w:sz w:val="26"/>
                <w:szCs w:val="26"/>
              </w:rPr>
            </w:pPr>
            <w:r w:rsidRPr="005A6B59">
              <w:rPr>
                <w:sz w:val="26"/>
                <w:szCs w:val="26"/>
              </w:rPr>
              <w:t>Общие организационные мероприятия по проекту</w:t>
            </w:r>
          </w:p>
        </w:tc>
      </w:tr>
      <w:tr w:rsidR="004D73D1" w:rsidRPr="005A6B59" w:rsidTr="004812E6">
        <w:trPr>
          <w:cantSplit/>
        </w:trPr>
        <w:tc>
          <w:tcPr>
            <w:tcW w:w="685" w:type="dxa"/>
            <w:shd w:val="clear" w:color="auto" w:fill="auto"/>
            <w:noWrap/>
            <w:vAlign w:val="center"/>
          </w:tcPr>
          <w:p w:rsidR="004D73D1" w:rsidRPr="005A6B59" w:rsidRDefault="004D73D1" w:rsidP="004812E6">
            <w:pPr>
              <w:spacing w:line="240" w:lineRule="atLeast"/>
              <w:jc w:val="center"/>
              <w:rPr>
                <w:sz w:val="26"/>
                <w:szCs w:val="26"/>
              </w:rPr>
            </w:pPr>
            <w:r w:rsidRPr="005A6B59">
              <w:rPr>
                <w:sz w:val="26"/>
                <w:szCs w:val="26"/>
              </w:rPr>
              <w:t>3.</w:t>
            </w:r>
          </w:p>
        </w:tc>
        <w:tc>
          <w:tcPr>
            <w:tcW w:w="3251" w:type="dxa"/>
            <w:shd w:val="clear" w:color="auto" w:fill="auto"/>
            <w:noWrap/>
          </w:tcPr>
          <w:p w:rsidR="004D73D1" w:rsidRPr="005A6B59" w:rsidRDefault="004D73D1" w:rsidP="004812E6">
            <w:pPr>
              <w:spacing w:line="240" w:lineRule="atLeast"/>
              <w:rPr>
                <w:rFonts w:eastAsia="Arial Unicode MS"/>
                <w:bCs/>
                <w:i/>
                <w:color w:val="000000"/>
                <w:sz w:val="26"/>
                <w:szCs w:val="26"/>
                <w:u w:color="000000"/>
              </w:rPr>
            </w:pPr>
          </w:p>
        </w:tc>
        <w:tc>
          <w:tcPr>
            <w:tcW w:w="2268" w:type="dxa"/>
            <w:shd w:val="clear" w:color="auto" w:fill="auto"/>
            <w:noWrap/>
          </w:tcPr>
          <w:p w:rsidR="004D73D1" w:rsidRPr="005A6B59" w:rsidRDefault="004D73D1" w:rsidP="004812E6">
            <w:pPr>
              <w:spacing w:line="240" w:lineRule="atLeast"/>
              <w:rPr>
                <w:sz w:val="26"/>
                <w:szCs w:val="26"/>
              </w:rPr>
            </w:pPr>
          </w:p>
        </w:tc>
        <w:tc>
          <w:tcPr>
            <w:tcW w:w="3969" w:type="dxa"/>
            <w:shd w:val="clear" w:color="auto" w:fill="auto"/>
            <w:noWrap/>
          </w:tcPr>
          <w:p w:rsidR="004D73D1" w:rsidRPr="005A6B59" w:rsidRDefault="004D73D1" w:rsidP="004812E6">
            <w:pPr>
              <w:spacing w:line="240" w:lineRule="atLeast"/>
              <w:rPr>
                <w:sz w:val="26"/>
                <w:szCs w:val="26"/>
              </w:rPr>
            </w:pPr>
          </w:p>
        </w:tc>
        <w:tc>
          <w:tcPr>
            <w:tcW w:w="2835" w:type="dxa"/>
            <w:shd w:val="clear" w:color="auto" w:fill="auto"/>
            <w:noWrap/>
          </w:tcPr>
          <w:p w:rsidR="004D73D1" w:rsidRPr="005A6B59" w:rsidRDefault="004D73D1" w:rsidP="004812E6">
            <w:pPr>
              <w:spacing w:line="240" w:lineRule="atLeast"/>
              <w:rPr>
                <w:sz w:val="26"/>
                <w:szCs w:val="26"/>
              </w:rPr>
            </w:pPr>
          </w:p>
        </w:tc>
        <w:tc>
          <w:tcPr>
            <w:tcW w:w="1526" w:type="dxa"/>
            <w:shd w:val="clear" w:color="auto" w:fill="auto"/>
          </w:tcPr>
          <w:p w:rsidR="004D73D1" w:rsidRPr="005A6B59" w:rsidRDefault="004D73D1" w:rsidP="004812E6">
            <w:pPr>
              <w:spacing w:line="240" w:lineRule="atLeast"/>
              <w:rPr>
                <w:sz w:val="26"/>
                <w:szCs w:val="26"/>
              </w:rPr>
            </w:pPr>
          </w:p>
        </w:tc>
      </w:tr>
      <w:tr w:rsidR="002A5BCE" w:rsidRPr="005A6B59" w:rsidTr="00F81F22">
        <w:trPr>
          <w:cantSplit/>
        </w:trPr>
        <w:tc>
          <w:tcPr>
            <w:tcW w:w="14534" w:type="dxa"/>
            <w:gridSpan w:val="6"/>
            <w:shd w:val="clear" w:color="auto" w:fill="auto"/>
            <w:noWrap/>
          </w:tcPr>
          <w:p w:rsidR="002A5BCE" w:rsidRPr="00143FE5" w:rsidRDefault="002A5BCE" w:rsidP="002A5BCE">
            <w:pPr>
              <w:spacing w:line="240" w:lineRule="atLeast"/>
              <w:jc w:val="center"/>
              <w:rPr>
                <w:sz w:val="24"/>
                <w:szCs w:val="24"/>
              </w:rPr>
            </w:pPr>
            <w:r w:rsidRPr="00143FE5">
              <w:rPr>
                <w:sz w:val="24"/>
                <w:szCs w:val="24"/>
              </w:rPr>
              <w:t xml:space="preserve">Разработка 85 региональных программ борьбы с </w:t>
            </w:r>
            <w:r>
              <w:rPr>
                <w:sz w:val="24"/>
                <w:szCs w:val="24"/>
              </w:rPr>
              <w:t>онкологическими</w:t>
            </w:r>
            <w:r w:rsidRPr="00143FE5">
              <w:rPr>
                <w:sz w:val="24"/>
                <w:szCs w:val="24"/>
              </w:rPr>
              <w:t xml:space="preserve"> заболеваниями</w:t>
            </w:r>
          </w:p>
        </w:tc>
      </w:tr>
      <w:tr w:rsidR="002A5BCE" w:rsidRPr="005A6B59" w:rsidTr="00F81F22">
        <w:trPr>
          <w:cantSplit/>
        </w:trPr>
        <w:tc>
          <w:tcPr>
            <w:tcW w:w="685" w:type="dxa"/>
            <w:shd w:val="clear" w:color="auto" w:fill="auto"/>
            <w:noWrap/>
          </w:tcPr>
          <w:p w:rsidR="002A5BCE" w:rsidRPr="00143FE5" w:rsidRDefault="002A5BCE" w:rsidP="00F81F22">
            <w:pPr>
              <w:spacing w:line="240" w:lineRule="atLeast"/>
              <w:jc w:val="center"/>
              <w:rPr>
                <w:sz w:val="24"/>
                <w:szCs w:val="24"/>
              </w:rPr>
            </w:pPr>
            <w:r>
              <w:rPr>
                <w:sz w:val="24"/>
                <w:szCs w:val="24"/>
              </w:rPr>
              <w:t>4</w:t>
            </w:r>
            <w:r w:rsidRPr="00143FE5">
              <w:rPr>
                <w:sz w:val="24"/>
                <w:szCs w:val="24"/>
              </w:rPr>
              <w:t>.</w:t>
            </w:r>
          </w:p>
        </w:tc>
        <w:tc>
          <w:tcPr>
            <w:tcW w:w="3251" w:type="dxa"/>
            <w:shd w:val="clear" w:color="auto" w:fill="auto"/>
            <w:noWrap/>
          </w:tcPr>
          <w:p w:rsidR="002A5BCE" w:rsidRPr="00143FE5" w:rsidRDefault="002A5BCE" w:rsidP="00F81F22">
            <w:pPr>
              <w:spacing w:line="240" w:lineRule="atLeast"/>
              <w:jc w:val="left"/>
              <w:rPr>
                <w:sz w:val="24"/>
                <w:szCs w:val="24"/>
              </w:rPr>
            </w:pPr>
            <w:r w:rsidRPr="00143FE5">
              <w:rPr>
                <w:rFonts w:eastAsia="Arial Unicode MS"/>
                <w:bCs/>
                <w:i/>
                <w:color w:val="000000"/>
                <w:sz w:val="24"/>
                <w:szCs w:val="24"/>
                <w:u w:color="000000"/>
              </w:rPr>
              <w:t>(ответственный за достижение результата федерального проекта</w:t>
            </w:r>
            <w:r w:rsidRPr="00143FE5">
              <w:rPr>
                <w:rFonts w:eastAsia="Arial Unicode MS"/>
                <w:i/>
                <w:color w:val="000000"/>
                <w:sz w:val="24"/>
                <w:szCs w:val="24"/>
                <w:u w:color="000000"/>
              </w:rPr>
              <w:t>)</w:t>
            </w:r>
          </w:p>
        </w:tc>
        <w:tc>
          <w:tcPr>
            <w:tcW w:w="2268" w:type="dxa"/>
            <w:shd w:val="clear" w:color="auto" w:fill="auto"/>
            <w:noWrap/>
          </w:tcPr>
          <w:p w:rsidR="002A5BCE" w:rsidRPr="00143FE5" w:rsidRDefault="002A5BCE" w:rsidP="00F81F22">
            <w:pPr>
              <w:spacing w:line="240" w:lineRule="atLeast"/>
              <w:rPr>
                <w:sz w:val="24"/>
                <w:szCs w:val="24"/>
              </w:rPr>
            </w:pPr>
            <w:r w:rsidRPr="00143FE5">
              <w:rPr>
                <w:sz w:val="24"/>
                <w:szCs w:val="24"/>
              </w:rPr>
              <w:t>Яковлева Т.В. </w:t>
            </w:r>
          </w:p>
        </w:tc>
        <w:tc>
          <w:tcPr>
            <w:tcW w:w="3969" w:type="dxa"/>
            <w:shd w:val="clear" w:color="auto" w:fill="auto"/>
            <w:noWrap/>
          </w:tcPr>
          <w:p w:rsidR="002A5BCE" w:rsidRPr="00143FE5" w:rsidRDefault="002A5BCE" w:rsidP="00F81F22">
            <w:pPr>
              <w:spacing w:line="240" w:lineRule="atLeast"/>
              <w:rPr>
                <w:sz w:val="24"/>
                <w:szCs w:val="24"/>
              </w:rPr>
            </w:pPr>
            <w:r w:rsidRPr="00143FE5">
              <w:rPr>
                <w:sz w:val="24"/>
                <w:szCs w:val="24"/>
              </w:rPr>
              <w:t>первый заместитель Министра здравоохранения Российской Федерации</w:t>
            </w:r>
          </w:p>
        </w:tc>
        <w:tc>
          <w:tcPr>
            <w:tcW w:w="2835" w:type="dxa"/>
            <w:shd w:val="clear" w:color="auto" w:fill="auto"/>
            <w:noWrap/>
          </w:tcPr>
          <w:p w:rsidR="002A5BCE" w:rsidRPr="00143FE5" w:rsidRDefault="002A5BCE" w:rsidP="00F81F22">
            <w:pPr>
              <w:spacing w:line="240" w:lineRule="atLeast"/>
              <w:rPr>
                <w:sz w:val="24"/>
                <w:szCs w:val="24"/>
              </w:rPr>
            </w:pPr>
            <w:r w:rsidRPr="00143FE5">
              <w:rPr>
                <w:sz w:val="24"/>
                <w:szCs w:val="24"/>
              </w:rPr>
              <w:t>Скворцова В.И., Министр здравоохранения Российской Федерации</w:t>
            </w:r>
          </w:p>
        </w:tc>
        <w:tc>
          <w:tcPr>
            <w:tcW w:w="1526" w:type="dxa"/>
            <w:shd w:val="clear" w:color="auto" w:fill="auto"/>
          </w:tcPr>
          <w:p w:rsidR="002A5BCE" w:rsidRPr="00143FE5" w:rsidRDefault="002A5BCE" w:rsidP="00F81F22">
            <w:pPr>
              <w:spacing w:line="240" w:lineRule="atLeast"/>
              <w:jc w:val="left"/>
              <w:rPr>
                <w:sz w:val="24"/>
                <w:szCs w:val="24"/>
              </w:rPr>
            </w:pPr>
          </w:p>
        </w:tc>
      </w:tr>
      <w:tr w:rsidR="002A5BCE" w:rsidRPr="005A6B59" w:rsidTr="00F81F22">
        <w:trPr>
          <w:cantSplit/>
        </w:trPr>
        <w:tc>
          <w:tcPr>
            <w:tcW w:w="685" w:type="dxa"/>
            <w:shd w:val="clear" w:color="auto" w:fill="auto"/>
            <w:noWrap/>
          </w:tcPr>
          <w:p w:rsidR="002A5BCE" w:rsidRPr="00143FE5" w:rsidRDefault="002A5BCE" w:rsidP="00F81F22">
            <w:pPr>
              <w:spacing w:line="240" w:lineRule="atLeast"/>
              <w:jc w:val="center"/>
              <w:rPr>
                <w:sz w:val="24"/>
                <w:szCs w:val="24"/>
              </w:rPr>
            </w:pPr>
            <w:r>
              <w:rPr>
                <w:sz w:val="24"/>
                <w:szCs w:val="24"/>
              </w:rPr>
              <w:t>5</w:t>
            </w:r>
            <w:r w:rsidRPr="00143FE5">
              <w:rPr>
                <w:sz w:val="24"/>
                <w:szCs w:val="24"/>
              </w:rPr>
              <w:t>.</w:t>
            </w:r>
          </w:p>
        </w:tc>
        <w:tc>
          <w:tcPr>
            <w:tcW w:w="3251" w:type="dxa"/>
            <w:shd w:val="clear" w:color="auto" w:fill="auto"/>
            <w:noWrap/>
          </w:tcPr>
          <w:p w:rsidR="002A5BCE" w:rsidRPr="00143FE5" w:rsidRDefault="002A5BCE" w:rsidP="00F81F22">
            <w:pPr>
              <w:spacing w:line="240" w:lineRule="atLeast"/>
              <w:jc w:val="left"/>
              <w:rPr>
                <w:sz w:val="24"/>
                <w:szCs w:val="24"/>
              </w:rPr>
            </w:pPr>
            <w:r w:rsidRPr="00143FE5">
              <w:rPr>
                <w:rFonts w:eastAsia="Arial Unicode MS"/>
                <w:bCs/>
                <w:i/>
                <w:color w:val="000000"/>
                <w:sz w:val="24"/>
                <w:szCs w:val="24"/>
                <w:u w:color="000000"/>
              </w:rPr>
              <w:t>(участник федерального проекта</w:t>
            </w:r>
            <w:r w:rsidRPr="00143FE5">
              <w:rPr>
                <w:rFonts w:eastAsia="Arial Unicode MS"/>
                <w:i/>
                <w:color w:val="000000"/>
                <w:sz w:val="24"/>
                <w:szCs w:val="24"/>
                <w:u w:color="000000"/>
              </w:rPr>
              <w:t>)</w:t>
            </w:r>
          </w:p>
        </w:tc>
        <w:tc>
          <w:tcPr>
            <w:tcW w:w="2268" w:type="dxa"/>
            <w:shd w:val="clear" w:color="auto" w:fill="auto"/>
            <w:noWrap/>
          </w:tcPr>
          <w:p w:rsidR="002A5BCE" w:rsidRPr="00143FE5" w:rsidRDefault="002A5BCE" w:rsidP="00F81F22">
            <w:pPr>
              <w:spacing w:line="240" w:lineRule="atLeast"/>
              <w:rPr>
                <w:sz w:val="24"/>
                <w:szCs w:val="24"/>
              </w:rPr>
            </w:pPr>
          </w:p>
        </w:tc>
        <w:tc>
          <w:tcPr>
            <w:tcW w:w="3969" w:type="dxa"/>
            <w:shd w:val="clear" w:color="auto" w:fill="auto"/>
            <w:noWrap/>
          </w:tcPr>
          <w:p w:rsidR="002A5BCE" w:rsidRPr="00143FE5" w:rsidRDefault="002A5BCE" w:rsidP="00F81F22">
            <w:pPr>
              <w:spacing w:line="240" w:lineRule="atLeast"/>
              <w:jc w:val="left"/>
              <w:rPr>
                <w:sz w:val="24"/>
                <w:szCs w:val="24"/>
              </w:rPr>
            </w:pPr>
            <w:r w:rsidRPr="00143FE5">
              <w:rPr>
                <w:sz w:val="24"/>
                <w:szCs w:val="24"/>
              </w:rPr>
              <w:t>Руководители органов исполнительной власти субъектов Российской Федерации в сфере здравоохранения</w:t>
            </w:r>
          </w:p>
        </w:tc>
        <w:tc>
          <w:tcPr>
            <w:tcW w:w="2835" w:type="dxa"/>
            <w:shd w:val="clear" w:color="auto" w:fill="auto"/>
            <w:noWrap/>
          </w:tcPr>
          <w:p w:rsidR="002A5BCE" w:rsidRPr="00143FE5" w:rsidRDefault="002A5BCE" w:rsidP="00F81F22">
            <w:pPr>
              <w:spacing w:line="240" w:lineRule="atLeast"/>
              <w:jc w:val="left"/>
              <w:rPr>
                <w:i/>
                <w:sz w:val="24"/>
                <w:szCs w:val="24"/>
              </w:rPr>
            </w:pPr>
            <w:r w:rsidRPr="00143FE5">
              <w:rPr>
                <w:sz w:val="24"/>
                <w:szCs w:val="24"/>
              </w:rPr>
              <w:t>Руководители органов исполнительной власти субъектов Российской Федерации</w:t>
            </w:r>
          </w:p>
        </w:tc>
        <w:tc>
          <w:tcPr>
            <w:tcW w:w="1526" w:type="dxa"/>
            <w:shd w:val="clear" w:color="auto" w:fill="auto"/>
          </w:tcPr>
          <w:p w:rsidR="002A5BCE" w:rsidRPr="00143FE5" w:rsidRDefault="002A5BCE" w:rsidP="00F81F22">
            <w:pPr>
              <w:spacing w:line="240" w:lineRule="atLeast"/>
              <w:jc w:val="left"/>
              <w:rPr>
                <w:sz w:val="24"/>
                <w:szCs w:val="24"/>
              </w:rPr>
            </w:pPr>
          </w:p>
        </w:tc>
      </w:tr>
      <w:tr w:rsidR="004D73D1" w:rsidRPr="005A6B59" w:rsidTr="004812E6">
        <w:trPr>
          <w:cantSplit/>
          <w:trHeight w:val="421"/>
        </w:trPr>
        <w:tc>
          <w:tcPr>
            <w:tcW w:w="14534" w:type="dxa"/>
            <w:gridSpan w:val="6"/>
          </w:tcPr>
          <w:p w:rsidR="004D73D1" w:rsidRPr="005A6B59" w:rsidRDefault="00C76B43" w:rsidP="004812E6">
            <w:pPr>
              <w:spacing w:line="240" w:lineRule="atLeast"/>
              <w:jc w:val="center"/>
              <w:rPr>
                <w:sz w:val="26"/>
                <w:szCs w:val="26"/>
              </w:rPr>
            </w:pPr>
            <w:r w:rsidRPr="005A6B59">
              <w:rPr>
                <w:bCs/>
                <w:sz w:val="26"/>
                <w:szCs w:val="26"/>
              </w:rPr>
              <w:t xml:space="preserve">Проведение информационно-коммуникационной кампании, направленной на ранее </w:t>
            </w:r>
            <w:r w:rsidRPr="005A6B59">
              <w:rPr>
                <w:bCs/>
                <w:sz w:val="26"/>
                <w:szCs w:val="26"/>
              </w:rPr>
              <w:br/>
              <w:t>выявление онкологических заболеваний и повышению приверженности к лечению</w:t>
            </w:r>
          </w:p>
        </w:tc>
      </w:tr>
      <w:tr w:rsidR="004D73D1" w:rsidRPr="005A6B59" w:rsidTr="004812E6">
        <w:trPr>
          <w:cantSplit/>
        </w:trPr>
        <w:tc>
          <w:tcPr>
            <w:tcW w:w="685" w:type="dxa"/>
            <w:shd w:val="clear" w:color="auto" w:fill="auto"/>
            <w:noWrap/>
          </w:tcPr>
          <w:p w:rsidR="004D73D1" w:rsidRPr="005A6B59" w:rsidRDefault="004D73D1" w:rsidP="004812E6">
            <w:pPr>
              <w:spacing w:line="240" w:lineRule="atLeast"/>
              <w:jc w:val="center"/>
              <w:rPr>
                <w:sz w:val="26"/>
                <w:szCs w:val="26"/>
              </w:rPr>
            </w:pPr>
            <w:r w:rsidRPr="005A6B59">
              <w:rPr>
                <w:sz w:val="26"/>
                <w:szCs w:val="26"/>
              </w:rPr>
              <w:t>4.</w:t>
            </w:r>
          </w:p>
        </w:tc>
        <w:tc>
          <w:tcPr>
            <w:tcW w:w="3251" w:type="dxa"/>
            <w:shd w:val="clear" w:color="auto" w:fill="auto"/>
            <w:noWrap/>
          </w:tcPr>
          <w:p w:rsidR="004D73D1" w:rsidRPr="005A6B59" w:rsidRDefault="004D73D1" w:rsidP="004812E6">
            <w:pPr>
              <w:spacing w:line="240" w:lineRule="atLeast"/>
              <w:jc w:val="left"/>
              <w:rPr>
                <w:sz w:val="26"/>
                <w:szCs w:val="26"/>
              </w:rPr>
            </w:pPr>
            <w:r w:rsidRPr="005A6B59">
              <w:rPr>
                <w:rFonts w:eastAsia="Arial Unicode MS"/>
                <w:bCs/>
                <w:i/>
                <w:color w:val="000000"/>
                <w:sz w:val="26"/>
                <w:szCs w:val="26"/>
                <w:u w:color="000000"/>
              </w:rPr>
              <w:t>(ответственный за достижение результата федерального проекта</w:t>
            </w:r>
            <w:r w:rsidRPr="005A6B59">
              <w:rPr>
                <w:rFonts w:eastAsia="Arial Unicode MS"/>
                <w:i/>
                <w:color w:val="000000"/>
                <w:sz w:val="26"/>
                <w:szCs w:val="26"/>
                <w:u w:color="000000"/>
              </w:rPr>
              <w:t>)</w:t>
            </w:r>
          </w:p>
        </w:tc>
        <w:tc>
          <w:tcPr>
            <w:tcW w:w="2268" w:type="dxa"/>
            <w:shd w:val="clear" w:color="auto" w:fill="auto"/>
            <w:noWrap/>
          </w:tcPr>
          <w:p w:rsidR="004D73D1" w:rsidRPr="005A6B59" w:rsidRDefault="00A40F30" w:rsidP="00A40F30">
            <w:pPr>
              <w:spacing w:line="240" w:lineRule="atLeast"/>
              <w:rPr>
                <w:sz w:val="26"/>
                <w:szCs w:val="26"/>
              </w:rPr>
            </w:pPr>
            <w:r w:rsidRPr="005A6B59">
              <w:rPr>
                <w:sz w:val="26"/>
                <w:szCs w:val="26"/>
              </w:rPr>
              <w:t>О.О. Салагай</w:t>
            </w:r>
          </w:p>
        </w:tc>
        <w:tc>
          <w:tcPr>
            <w:tcW w:w="3969" w:type="dxa"/>
            <w:shd w:val="clear" w:color="auto" w:fill="auto"/>
            <w:noWrap/>
          </w:tcPr>
          <w:p w:rsidR="004D73D1" w:rsidRPr="005A6B59" w:rsidRDefault="00A40F30" w:rsidP="004812E6">
            <w:pPr>
              <w:spacing w:line="240" w:lineRule="atLeast"/>
              <w:rPr>
                <w:sz w:val="26"/>
                <w:szCs w:val="26"/>
              </w:rPr>
            </w:pPr>
            <w:r w:rsidRPr="005A6B59">
              <w:rPr>
                <w:sz w:val="26"/>
                <w:szCs w:val="26"/>
              </w:rPr>
              <w:t>заместитель Министра здравоохранения Российской Федерации</w:t>
            </w:r>
          </w:p>
        </w:tc>
        <w:tc>
          <w:tcPr>
            <w:tcW w:w="2835" w:type="dxa"/>
            <w:shd w:val="clear" w:color="auto" w:fill="auto"/>
            <w:noWrap/>
          </w:tcPr>
          <w:p w:rsidR="004D73D1" w:rsidRPr="005A6B59" w:rsidRDefault="00A40F30" w:rsidP="005A6B59">
            <w:pPr>
              <w:spacing w:line="240" w:lineRule="atLeast"/>
              <w:rPr>
                <w:sz w:val="26"/>
                <w:szCs w:val="26"/>
              </w:rPr>
            </w:pPr>
            <w:r w:rsidRPr="005A6B59">
              <w:rPr>
                <w:sz w:val="26"/>
                <w:szCs w:val="26"/>
              </w:rPr>
              <w:t>Скворцова</w:t>
            </w:r>
            <w:r w:rsidR="005A6B59">
              <w:rPr>
                <w:sz w:val="26"/>
                <w:szCs w:val="26"/>
              </w:rPr>
              <w:t> </w:t>
            </w:r>
            <w:r w:rsidRPr="005A6B59">
              <w:rPr>
                <w:sz w:val="26"/>
                <w:szCs w:val="26"/>
              </w:rPr>
              <w:t>В.И., Министр здравоохранения Российской Федерации</w:t>
            </w:r>
          </w:p>
        </w:tc>
        <w:tc>
          <w:tcPr>
            <w:tcW w:w="1526" w:type="dxa"/>
            <w:shd w:val="clear" w:color="auto" w:fill="auto"/>
          </w:tcPr>
          <w:p w:rsidR="004D73D1" w:rsidRPr="005A6B59" w:rsidRDefault="004D73D1" w:rsidP="004812E6">
            <w:pPr>
              <w:spacing w:line="240" w:lineRule="atLeast"/>
              <w:rPr>
                <w:sz w:val="26"/>
                <w:szCs w:val="26"/>
              </w:rPr>
            </w:pPr>
          </w:p>
        </w:tc>
      </w:tr>
      <w:tr w:rsidR="004D73D1" w:rsidRPr="005A6B59" w:rsidTr="004812E6">
        <w:trPr>
          <w:cantSplit/>
        </w:trPr>
        <w:tc>
          <w:tcPr>
            <w:tcW w:w="685" w:type="dxa"/>
            <w:shd w:val="clear" w:color="auto" w:fill="auto"/>
            <w:noWrap/>
          </w:tcPr>
          <w:p w:rsidR="004D73D1" w:rsidRPr="005A6B59" w:rsidRDefault="004D73D1" w:rsidP="004812E6">
            <w:pPr>
              <w:spacing w:line="240" w:lineRule="atLeast"/>
              <w:jc w:val="center"/>
              <w:rPr>
                <w:sz w:val="26"/>
                <w:szCs w:val="26"/>
              </w:rPr>
            </w:pPr>
            <w:r w:rsidRPr="005A6B59">
              <w:rPr>
                <w:sz w:val="26"/>
                <w:szCs w:val="26"/>
              </w:rPr>
              <w:t>5.</w:t>
            </w:r>
          </w:p>
        </w:tc>
        <w:tc>
          <w:tcPr>
            <w:tcW w:w="3251" w:type="dxa"/>
            <w:shd w:val="clear" w:color="auto" w:fill="auto"/>
            <w:noWrap/>
          </w:tcPr>
          <w:p w:rsidR="004D73D1" w:rsidRPr="005A6B59" w:rsidRDefault="004D73D1" w:rsidP="004812E6">
            <w:pPr>
              <w:spacing w:line="240" w:lineRule="atLeast"/>
              <w:jc w:val="left"/>
              <w:rPr>
                <w:sz w:val="26"/>
                <w:szCs w:val="26"/>
              </w:rPr>
            </w:pPr>
            <w:r w:rsidRPr="005A6B59">
              <w:rPr>
                <w:rFonts w:eastAsia="Arial Unicode MS"/>
                <w:bCs/>
                <w:i/>
                <w:color w:val="000000"/>
                <w:sz w:val="26"/>
                <w:szCs w:val="26"/>
                <w:u w:color="000000"/>
              </w:rPr>
              <w:t>(участник федерального проекта</w:t>
            </w:r>
            <w:r w:rsidRPr="005A6B59">
              <w:rPr>
                <w:rFonts w:eastAsia="Arial Unicode MS"/>
                <w:i/>
                <w:color w:val="000000"/>
                <w:sz w:val="26"/>
                <w:szCs w:val="26"/>
                <w:u w:color="000000"/>
              </w:rPr>
              <w:t>)</w:t>
            </w:r>
          </w:p>
        </w:tc>
        <w:tc>
          <w:tcPr>
            <w:tcW w:w="2268" w:type="dxa"/>
            <w:shd w:val="clear" w:color="auto" w:fill="auto"/>
            <w:noWrap/>
          </w:tcPr>
          <w:p w:rsidR="004D73D1" w:rsidRPr="005A6B59" w:rsidRDefault="004D73D1" w:rsidP="004812E6">
            <w:pPr>
              <w:spacing w:line="240" w:lineRule="atLeast"/>
              <w:rPr>
                <w:sz w:val="26"/>
                <w:szCs w:val="26"/>
              </w:rPr>
            </w:pPr>
          </w:p>
        </w:tc>
        <w:tc>
          <w:tcPr>
            <w:tcW w:w="3969" w:type="dxa"/>
            <w:shd w:val="clear" w:color="auto" w:fill="auto"/>
            <w:noWrap/>
          </w:tcPr>
          <w:p w:rsidR="004D73D1" w:rsidRPr="005A6B59" w:rsidRDefault="004D73D1" w:rsidP="004812E6">
            <w:pPr>
              <w:spacing w:line="240" w:lineRule="atLeast"/>
              <w:jc w:val="left"/>
              <w:rPr>
                <w:sz w:val="26"/>
                <w:szCs w:val="26"/>
              </w:rPr>
            </w:pPr>
          </w:p>
        </w:tc>
        <w:tc>
          <w:tcPr>
            <w:tcW w:w="2835" w:type="dxa"/>
            <w:shd w:val="clear" w:color="auto" w:fill="auto"/>
            <w:noWrap/>
          </w:tcPr>
          <w:p w:rsidR="004D73D1" w:rsidRPr="005A6B59" w:rsidRDefault="004D73D1" w:rsidP="004812E6">
            <w:pPr>
              <w:spacing w:line="240" w:lineRule="atLeast"/>
              <w:jc w:val="left"/>
              <w:rPr>
                <w:i/>
                <w:sz w:val="26"/>
                <w:szCs w:val="26"/>
              </w:rPr>
            </w:pPr>
          </w:p>
        </w:tc>
        <w:tc>
          <w:tcPr>
            <w:tcW w:w="1526" w:type="dxa"/>
            <w:shd w:val="clear" w:color="auto" w:fill="auto"/>
          </w:tcPr>
          <w:p w:rsidR="004D73D1" w:rsidRPr="005A6B59" w:rsidRDefault="004D73D1" w:rsidP="004812E6">
            <w:pPr>
              <w:spacing w:line="240" w:lineRule="atLeast"/>
              <w:jc w:val="left"/>
              <w:rPr>
                <w:i/>
                <w:sz w:val="26"/>
                <w:szCs w:val="26"/>
              </w:rPr>
            </w:pPr>
          </w:p>
        </w:tc>
      </w:tr>
      <w:tr w:rsidR="00C76B43" w:rsidRPr="005A6B59" w:rsidTr="0091701F">
        <w:trPr>
          <w:cantSplit/>
          <w:trHeight w:val="421"/>
        </w:trPr>
        <w:tc>
          <w:tcPr>
            <w:tcW w:w="14534" w:type="dxa"/>
            <w:gridSpan w:val="6"/>
          </w:tcPr>
          <w:p w:rsidR="00C76B43" w:rsidRPr="005A6B59" w:rsidRDefault="00C7342F" w:rsidP="0091701F">
            <w:pPr>
              <w:spacing w:line="240" w:lineRule="atLeast"/>
              <w:jc w:val="center"/>
              <w:rPr>
                <w:sz w:val="26"/>
                <w:szCs w:val="26"/>
              </w:rPr>
            </w:pPr>
            <w:r w:rsidRPr="00C7342F">
              <w:rPr>
                <w:bCs/>
                <w:sz w:val="26"/>
                <w:szCs w:val="26"/>
              </w:rPr>
              <w:t>Финансовое обеспечение оказания медицинской помощи больным с онкологическими заболеваниями в соответствии с клиническими рекомендациями и протоколами лечения</w:t>
            </w:r>
          </w:p>
        </w:tc>
      </w:tr>
      <w:tr w:rsidR="00C76B43" w:rsidRPr="005A6B59" w:rsidTr="0091701F">
        <w:trPr>
          <w:cantSplit/>
        </w:trPr>
        <w:tc>
          <w:tcPr>
            <w:tcW w:w="685" w:type="dxa"/>
            <w:shd w:val="clear" w:color="auto" w:fill="auto"/>
            <w:noWrap/>
          </w:tcPr>
          <w:p w:rsidR="00C76B43" w:rsidRPr="005A6B59" w:rsidRDefault="005A6B59" w:rsidP="0091701F">
            <w:pPr>
              <w:spacing w:line="240" w:lineRule="atLeast"/>
              <w:jc w:val="center"/>
              <w:rPr>
                <w:sz w:val="26"/>
                <w:szCs w:val="26"/>
              </w:rPr>
            </w:pPr>
            <w:r>
              <w:rPr>
                <w:sz w:val="26"/>
                <w:szCs w:val="26"/>
              </w:rPr>
              <w:lastRenderedPageBreak/>
              <w:t>6</w:t>
            </w:r>
            <w:r w:rsidR="00C76B43" w:rsidRPr="005A6B59">
              <w:rPr>
                <w:sz w:val="26"/>
                <w:szCs w:val="26"/>
              </w:rPr>
              <w:t>.</w:t>
            </w:r>
          </w:p>
        </w:tc>
        <w:tc>
          <w:tcPr>
            <w:tcW w:w="3251" w:type="dxa"/>
            <w:shd w:val="clear" w:color="auto" w:fill="auto"/>
            <w:noWrap/>
          </w:tcPr>
          <w:p w:rsidR="00C76B43" w:rsidRPr="005A6B59" w:rsidRDefault="00C76B43" w:rsidP="0091701F">
            <w:pPr>
              <w:spacing w:line="240" w:lineRule="atLeast"/>
              <w:jc w:val="left"/>
              <w:rPr>
                <w:sz w:val="26"/>
                <w:szCs w:val="26"/>
              </w:rPr>
            </w:pPr>
            <w:r w:rsidRPr="005A6B59">
              <w:rPr>
                <w:rFonts w:eastAsia="Arial Unicode MS"/>
                <w:bCs/>
                <w:i/>
                <w:color w:val="000000"/>
                <w:sz w:val="26"/>
                <w:szCs w:val="26"/>
                <w:u w:color="000000"/>
              </w:rPr>
              <w:t>(ответственный за достижение результата федерального проекта</w:t>
            </w:r>
            <w:r w:rsidRPr="005A6B59">
              <w:rPr>
                <w:rFonts w:eastAsia="Arial Unicode MS"/>
                <w:i/>
                <w:color w:val="000000"/>
                <w:sz w:val="26"/>
                <w:szCs w:val="26"/>
                <w:u w:color="000000"/>
              </w:rPr>
              <w:t>)</w:t>
            </w:r>
          </w:p>
        </w:tc>
        <w:tc>
          <w:tcPr>
            <w:tcW w:w="2268" w:type="dxa"/>
            <w:shd w:val="clear" w:color="auto" w:fill="auto"/>
            <w:noWrap/>
          </w:tcPr>
          <w:p w:rsidR="00C76B43" w:rsidRPr="005A6B59" w:rsidRDefault="00C76B43" w:rsidP="0091701F">
            <w:pPr>
              <w:spacing w:line="240" w:lineRule="atLeast"/>
              <w:rPr>
                <w:sz w:val="26"/>
                <w:szCs w:val="26"/>
              </w:rPr>
            </w:pPr>
          </w:p>
        </w:tc>
        <w:tc>
          <w:tcPr>
            <w:tcW w:w="3969" w:type="dxa"/>
            <w:shd w:val="clear" w:color="auto" w:fill="auto"/>
            <w:noWrap/>
          </w:tcPr>
          <w:p w:rsidR="00C76B43" w:rsidRPr="005A6B59" w:rsidRDefault="00A40F30" w:rsidP="00A40F30">
            <w:pPr>
              <w:spacing w:line="240" w:lineRule="atLeast"/>
              <w:rPr>
                <w:sz w:val="26"/>
                <w:szCs w:val="26"/>
              </w:rPr>
            </w:pPr>
            <w:r w:rsidRPr="005A6B59">
              <w:rPr>
                <w:sz w:val="26"/>
                <w:szCs w:val="26"/>
              </w:rPr>
              <w:t>Федеральный фонд обязательного медицинского страхования</w:t>
            </w:r>
          </w:p>
        </w:tc>
        <w:tc>
          <w:tcPr>
            <w:tcW w:w="2835" w:type="dxa"/>
            <w:shd w:val="clear" w:color="auto" w:fill="auto"/>
            <w:noWrap/>
          </w:tcPr>
          <w:p w:rsidR="00C76B43" w:rsidRPr="005A6B59" w:rsidRDefault="00A40F30" w:rsidP="005A6B59">
            <w:pPr>
              <w:spacing w:line="240" w:lineRule="atLeast"/>
              <w:rPr>
                <w:sz w:val="26"/>
                <w:szCs w:val="26"/>
              </w:rPr>
            </w:pPr>
            <w:r w:rsidRPr="005A6B59">
              <w:rPr>
                <w:sz w:val="26"/>
                <w:szCs w:val="26"/>
              </w:rPr>
              <w:t>Стадченко</w:t>
            </w:r>
            <w:r w:rsidR="005A6B59" w:rsidRPr="005A6B59">
              <w:rPr>
                <w:sz w:val="26"/>
                <w:szCs w:val="26"/>
              </w:rPr>
              <w:t xml:space="preserve"> Н.Н. </w:t>
            </w:r>
            <w:r w:rsidRPr="005A6B59">
              <w:rPr>
                <w:sz w:val="26"/>
                <w:szCs w:val="26"/>
              </w:rPr>
              <w:t>Руководитель Федерального фонда обязательного медицинского страхования</w:t>
            </w:r>
          </w:p>
        </w:tc>
        <w:tc>
          <w:tcPr>
            <w:tcW w:w="1526" w:type="dxa"/>
            <w:shd w:val="clear" w:color="auto" w:fill="auto"/>
          </w:tcPr>
          <w:p w:rsidR="00C76B43" w:rsidRPr="005A6B59" w:rsidRDefault="00C76B43" w:rsidP="0091701F">
            <w:pPr>
              <w:spacing w:line="240" w:lineRule="atLeast"/>
              <w:rPr>
                <w:sz w:val="26"/>
                <w:szCs w:val="26"/>
              </w:rPr>
            </w:pPr>
          </w:p>
        </w:tc>
      </w:tr>
      <w:tr w:rsidR="00C76B43" w:rsidRPr="005A6B59" w:rsidTr="0091701F">
        <w:trPr>
          <w:cantSplit/>
        </w:trPr>
        <w:tc>
          <w:tcPr>
            <w:tcW w:w="685" w:type="dxa"/>
            <w:shd w:val="clear" w:color="auto" w:fill="auto"/>
            <w:noWrap/>
          </w:tcPr>
          <w:p w:rsidR="00C76B43" w:rsidRPr="005A6B59" w:rsidRDefault="005A6B59" w:rsidP="0091701F">
            <w:pPr>
              <w:spacing w:line="240" w:lineRule="atLeast"/>
              <w:jc w:val="center"/>
              <w:rPr>
                <w:sz w:val="26"/>
                <w:szCs w:val="26"/>
              </w:rPr>
            </w:pPr>
            <w:r>
              <w:rPr>
                <w:sz w:val="26"/>
                <w:szCs w:val="26"/>
              </w:rPr>
              <w:t>7</w:t>
            </w:r>
            <w:r w:rsidR="00C76B43" w:rsidRPr="005A6B59">
              <w:rPr>
                <w:sz w:val="26"/>
                <w:szCs w:val="26"/>
              </w:rPr>
              <w:t>.</w:t>
            </w:r>
          </w:p>
        </w:tc>
        <w:tc>
          <w:tcPr>
            <w:tcW w:w="3251" w:type="dxa"/>
            <w:shd w:val="clear" w:color="auto" w:fill="auto"/>
            <w:noWrap/>
          </w:tcPr>
          <w:p w:rsidR="00C76B43" w:rsidRPr="005A6B59" w:rsidRDefault="00C76B43" w:rsidP="0091701F">
            <w:pPr>
              <w:spacing w:line="240" w:lineRule="atLeast"/>
              <w:jc w:val="left"/>
              <w:rPr>
                <w:sz w:val="26"/>
                <w:szCs w:val="26"/>
              </w:rPr>
            </w:pPr>
            <w:r w:rsidRPr="005A6B59">
              <w:rPr>
                <w:rFonts w:eastAsia="Arial Unicode MS"/>
                <w:bCs/>
                <w:i/>
                <w:color w:val="000000"/>
                <w:sz w:val="26"/>
                <w:szCs w:val="26"/>
                <w:u w:color="000000"/>
              </w:rPr>
              <w:t>(участник федерального проекта</w:t>
            </w:r>
            <w:r w:rsidRPr="005A6B59">
              <w:rPr>
                <w:rFonts w:eastAsia="Arial Unicode MS"/>
                <w:i/>
                <w:color w:val="000000"/>
                <w:sz w:val="26"/>
                <w:szCs w:val="26"/>
                <w:u w:color="000000"/>
              </w:rPr>
              <w:t>)</w:t>
            </w:r>
          </w:p>
        </w:tc>
        <w:tc>
          <w:tcPr>
            <w:tcW w:w="2268" w:type="dxa"/>
            <w:shd w:val="clear" w:color="auto" w:fill="auto"/>
            <w:noWrap/>
          </w:tcPr>
          <w:p w:rsidR="00C76B43" w:rsidRPr="005A6B59" w:rsidRDefault="00C76B43" w:rsidP="0091701F">
            <w:pPr>
              <w:spacing w:line="240" w:lineRule="atLeast"/>
              <w:rPr>
                <w:sz w:val="26"/>
                <w:szCs w:val="26"/>
              </w:rPr>
            </w:pPr>
          </w:p>
        </w:tc>
        <w:tc>
          <w:tcPr>
            <w:tcW w:w="3969" w:type="dxa"/>
            <w:shd w:val="clear" w:color="auto" w:fill="auto"/>
            <w:noWrap/>
          </w:tcPr>
          <w:p w:rsidR="00C76B43" w:rsidRPr="005A6B59" w:rsidRDefault="00A40F30" w:rsidP="0091701F">
            <w:pPr>
              <w:spacing w:line="240" w:lineRule="atLeast"/>
              <w:jc w:val="left"/>
              <w:rPr>
                <w:sz w:val="26"/>
                <w:szCs w:val="26"/>
              </w:rPr>
            </w:pPr>
            <w:r w:rsidRPr="005A6B59">
              <w:rPr>
                <w:sz w:val="26"/>
                <w:szCs w:val="26"/>
              </w:rPr>
              <w:t>Руководители территориальных фондов обязательного медицинского страхования</w:t>
            </w:r>
          </w:p>
        </w:tc>
        <w:tc>
          <w:tcPr>
            <w:tcW w:w="2835" w:type="dxa"/>
            <w:shd w:val="clear" w:color="auto" w:fill="auto"/>
            <w:noWrap/>
          </w:tcPr>
          <w:p w:rsidR="00C76B43" w:rsidRPr="005A6B59" w:rsidRDefault="00C76B43" w:rsidP="0091701F">
            <w:pPr>
              <w:spacing w:line="240" w:lineRule="atLeast"/>
              <w:jc w:val="left"/>
              <w:rPr>
                <w:i/>
                <w:sz w:val="26"/>
                <w:szCs w:val="26"/>
              </w:rPr>
            </w:pPr>
          </w:p>
        </w:tc>
        <w:tc>
          <w:tcPr>
            <w:tcW w:w="1526" w:type="dxa"/>
            <w:shd w:val="clear" w:color="auto" w:fill="auto"/>
          </w:tcPr>
          <w:p w:rsidR="00C76B43" w:rsidRPr="005A6B59" w:rsidRDefault="00C76B43" w:rsidP="0091701F">
            <w:pPr>
              <w:spacing w:line="240" w:lineRule="atLeast"/>
              <w:jc w:val="left"/>
              <w:rPr>
                <w:i/>
                <w:sz w:val="26"/>
                <w:szCs w:val="26"/>
              </w:rPr>
            </w:pPr>
          </w:p>
        </w:tc>
      </w:tr>
      <w:tr w:rsidR="00C76B43" w:rsidRPr="005A6B59" w:rsidTr="0091701F">
        <w:trPr>
          <w:cantSplit/>
          <w:trHeight w:val="421"/>
        </w:trPr>
        <w:tc>
          <w:tcPr>
            <w:tcW w:w="14534" w:type="dxa"/>
            <w:gridSpan w:val="6"/>
          </w:tcPr>
          <w:p w:rsidR="00C76B43" w:rsidRPr="005A6B59" w:rsidRDefault="00C76B43" w:rsidP="0091701F">
            <w:pPr>
              <w:spacing w:line="240" w:lineRule="atLeast"/>
              <w:jc w:val="center"/>
              <w:rPr>
                <w:sz w:val="26"/>
                <w:szCs w:val="26"/>
              </w:rPr>
            </w:pPr>
            <w:r w:rsidRPr="005A6B59">
              <w:rPr>
                <w:color w:val="000000"/>
                <w:sz w:val="26"/>
                <w:szCs w:val="26"/>
              </w:rPr>
              <w:t>Организация сети центров амбулаторной онкологической помощи в 85 субъектах Российской Федерации</w:t>
            </w:r>
          </w:p>
        </w:tc>
      </w:tr>
      <w:tr w:rsidR="00A40F30" w:rsidRPr="005A6B59" w:rsidTr="0091701F">
        <w:trPr>
          <w:cantSplit/>
        </w:trPr>
        <w:tc>
          <w:tcPr>
            <w:tcW w:w="685" w:type="dxa"/>
            <w:shd w:val="clear" w:color="auto" w:fill="auto"/>
            <w:noWrap/>
          </w:tcPr>
          <w:p w:rsidR="00A40F30" w:rsidRPr="005A6B59" w:rsidRDefault="005A6B59" w:rsidP="0091701F">
            <w:pPr>
              <w:spacing w:line="240" w:lineRule="atLeast"/>
              <w:jc w:val="center"/>
              <w:rPr>
                <w:sz w:val="26"/>
                <w:szCs w:val="26"/>
              </w:rPr>
            </w:pPr>
            <w:r>
              <w:rPr>
                <w:sz w:val="26"/>
                <w:szCs w:val="26"/>
              </w:rPr>
              <w:t>8</w:t>
            </w:r>
            <w:r w:rsidR="00A40F30" w:rsidRPr="005A6B59">
              <w:rPr>
                <w:sz w:val="26"/>
                <w:szCs w:val="26"/>
              </w:rPr>
              <w:t>.</w:t>
            </w:r>
          </w:p>
        </w:tc>
        <w:tc>
          <w:tcPr>
            <w:tcW w:w="3251" w:type="dxa"/>
            <w:shd w:val="clear" w:color="auto" w:fill="auto"/>
            <w:noWrap/>
          </w:tcPr>
          <w:p w:rsidR="00A40F30" w:rsidRPr="005A6B59" w:rsidRDefault="00A40F30" w:rsidP="0091701F">
            <w:pPr>
              <w:spacing w:line="240" w:lineRule="atLeast"/>
              <w:jc w:val="left"/>
              <w:rPr>
                <w:sz w:val="26"/>
                <w:szCs w:val="26"/>
              </w:rPr>
            </w:pPr>
            <w:r w:rsidRPr="005A6B59">
              <w:rPr>
                <w:rFonts w:eastAsia="Arial Unicode MS"/>
                <w:bCs/>
                <w:i/>
                <w:color w:val="000000"/>
                <w:sz w:val="26"/>
                <w:szCs w:val="26"/>
                <w:u w:color="000000"/>
              </w:rPr>
              <w:t>(ответственный за достижение результата федерального проекта</w:t>
            </w:r>
            <w:r w:rsidRPr="005A6B59">
              <w:rPr>
                <w:rFonts w:eastAsia="Arial Unicode MS"/>
                <w:i/>
                <w:color w:val="000000"/>
                <w:sz w:val="26"/>
                <w:szCs w:val="26"/>
                <w:u w:color="000000"/>
              </w:rPr>
              <w:t>)</w:t>
            </w:r>
          </w:p>
        </w:tc>
        <w:tc>
          <w:tcPr>
            <w:tcW w:w="2268" w:type="dxa"/>
            <w:shd w:val="clear" w:color="auto" w:fill="auto"/>
            <w:noWrap/>
          </w:tcPr>
          <w:p w:rsidR="00A40F30" w:rsidRPr="005A6B59" w:rsidRDefault="00A40F30" w:rsidP="0091701F">
            <w:pPr>
              <w:spacing w:line="240" w:lineRule="atLeast"/>
              <w:rPr>
                <w:sz w:val="26"/>
                <w:szCs w:val="26"/>
              </w:rPr>
            </w:pPr>
            <w:r w:rsidRPr="005A6B59">
              <w:rPr>
                <w:sz w:val="26"/>
                <w:szCs w:val="26"/>
              </w:rPr>
              <w:t>Яковлева Т.В. </w:t>
            </w:r>
          </w:p>
        </w:tc>
        <w:tc>
          <w:tcPr>
            <w:tcW w:w="3969" w:type="dxa"/>
            <w:shd w:val="clear" w:color="auto" w:fill="auto"/>
            <w:noWrap/>
          </w:tcPr>
          <w:p w:rsidR="00A40F30" w:rsidRPr="005A6B59" w:rsidRDefault="00A40F30" w:rsidP="0091701F">
            <w:pPr>
              <w:spacing w:line="240" w:lineRule="atLeast"/>
              <w:rPr>
                <w:sz w:val="26"/>
                <w:szCs w:val="26"/>
              </w:rPr>
            </w:pPr>
            <w:r w:rsidRPr="005A6B59">
              <w:rPr>
                <w:sz w:val="26"/>
                <w:szCs w:val="26"/>
              </w:rPr>
              <w:t>первый заместитель Министра здравоохранения Российской Федерации</w:t>
            </w:r>
          </w:p>
        </w:tc>
        <w:tc>
          <w:tcPr>
            <w:tcW w:w="2835" w:type="dxa"/>
            <w:shd w:val="clear" w:color="auto" w:fill="auto"/>
            <w:noWrap/>
          </w:tcPr>
          <w:p w:rsidR="00A40F30" w:rsidRPr="005A6B59" w:rsidRDefault="00A40F30" w:rsidP="005A6B59">
            <w:pPr>
              <w:spacing w:line="240" w:lineRule="atLeast"/>
              <w:rPr>
                <w:sz w:val="26"/>
                <w:szCs w:val="26"/>
              </w:rPr>
            </w:pPr>
            <w:r w:rsidRPr="005A6B59">
              <w:rPr>
                <w:sz w:val="26"/>
                <w:szCs w:val="26"/>
              </w:rPr>
              <w:t>Скворцова</w:t>
            </w:r>
            <w:r w:rsidR="005A6B59">
              <w:rPr>
                <w:sz w:val="26"/>
                <w:szCs w:val="26"/>
              </w:rPr>
              <w:t> </w:t>
            </w:r>
            <w:r w:rsidRPr="005A6B59">
              <w:rPr>
                <w:sz w:val="26"/>
                <w:szCs w:val="26"/>
              </w:rPr>
              <w:t>В.И., Министр здравоохранения Российской Федерации</w:t>
            </w:r>
          </w:p>
        </w:tc>
        <w:tc>
          <w:tcPr>
            <w:tcW w:w="1526" w:type="dxa"/>
            <w:shd w:val="clear" w:color="auto" w:fill="auto"/>
          </w:tcPr>
          <w:p w:rsidR="00A40F30" w:rsidRPr="005A6B59" w:rsidRDefault="00A40F30" w:rsidP="0091701F">
            <w:pPr>
              <w:spacing w:line="240" w:lineRule="atLeast"/>
              <w:rPr>
                <w:sz w:val="26"/>
                <w:szCs w:val="26"/>
              </w:rPr>
            </w:pPr>
          </w:p>
        </w:tc>
      </w:tr>
      <w:tr w:rsidR="00A40F30" w:rsidRPr="005A6B59" w:rsidTr="0091701F">
        <w:trPr>
          <w:cantSplit/>
        </w:trPr>
        <w:tc>
          <w:tcPr>
            <w:tcW w:w="685" w:type="dxa"/>
            <w:shd w:val="clear" w:color="auto" w:fill="auto"/>
            <w:noWrap/>
          </w:tcPr>
          <w:p w:rsidR="00A40F30" w:rsidRPr="005A6B59" w:rsidRDefault="005A6B59" w:rsidP="0091701F">
            <w:pPr>
              <w:spacing w:line="240" w:lineRule="atLeast"/>
              <w:jc w:val="center"/>
              <w:rPr>
                <w:sz w:val="26"/>
                <w:szCs w:val="26"/>
              </w:rPr>
            </w:pPr>
            <w:r>
              <w:rPr>
                <w:sz w:val="26"/>
                <w:szCs w:val="26"/>
              </w:rPr>
              <w:t>9</w:t>
            </w:r>
            <w:r w:rsidR="00A40F30" w:rsidRPr="005A6B59">
              <w:rPr>
                <w:sz w:val="26"/>
                <w:szCs w:val="26"/>
              </w:rPr>
              <w:t>.</w:t>
            </w:r>
          </w:p>
        </w:tc>
        <w:tc>
          <w:tcPr>
            <w:tcW w:w="3251" w:type="dxa"/>
            <w:shd w:val="clear" w:color="auto" w:fill="auto"/>
            <w:noWrap/>
          </w:tcPr>
          <w:p w:rsidR="00A40F30" w:rsidRPr="005A6B59" w:rsidRDefault="00A40F30" w:rsidP="0091701F">
            <w:pPr>
              <w:spacing w:line="240" w:lineRule="atLeast"/>
              <w:jc w:val="left"/>
              <w:rPr>
                <w:sz w:val="26"/>
                <w:szCs w:val="26"/>
              </w:rPr>
            </w:pPr>
            <w:r w:rsidRPr="005A6B59">
              <w:rPr>
                <w:rFonts w:eastAsia="Arial Unicode MS"/>
                <w:bCs/>
                <w:i/>
                <w:color w:val="000000"/>
                <w:sz w:val="26"/>
                <w:szCs w:val="26"/>
                <w:u w:color="000000"/>
              </w:rPr>
              <w:t>(участник федерального проекта</w:t>
            </w:r>
            <w:r w:rsidRPr="005A6B59">
              <w:rPr>
                <w:rFonts w:eastAsia="Arial Unicode MS"/>
                <w:i/>
                <w:color w:val="000000"/>
                <w:sz w:val="26"/>
                <w:szCs w:val="26"/>
                <w:u w:color="000000"/>
              </w:rPr>
              <w:t>)</w:t>
            </w:r>
          </w:p>
        </w:tc>
        <w:tc>
          <w:tcPr>
            <w:tcW w:w="2268" w:type="dxa"/>
            <w:shd w:val="clear" w:color="auto" w:fill="auto"/>
            <w:noWrap/>
          </w:tcPr>
          <w:p w:rsidR="00A40F30" w:rsidRPr="005A6B59" w:rsidRDefault="00A40F30" w:rsidP="0091701F">
            <w:pPr>
              <w:spacing w:line="240" w:lineRule="atLeast"/>
              <w:rPr>
                <w:sz w:val="26"/>
                <w:szCs w:val="26"/>
              </w:rPr>
            </w:pPr>
          </w:p>
        </w:tc>
        <w:tc>
          <w:tcPr>
            <w:tcW w:w="3969" w:type="dxa"/>
            <w:shd w:val="clear" w:color="auto" w:fill="auto"/>
            <w:noWrap/>
          </w:tcPr>
          <w:p w:rsidR="00A40F30" w:rsidRPr="005A6B59" w:rsidRDefault="00A40F30" w:rsidP="0091701F">
            <w:pPr>
              <w:spacing w:line="240" w:lineRule="atLeast"/>
              <w:jc w:val="left"/>
              <w:rPr>
                <w:sz w:val="26"/>
                <w:szCs w:val="26"/>
              </w:rPr>
            </w:pPr>
            <w:r w:rsidRPr="005A6B59">
              <w:rPr>
                <w:sz w:val="26"/>
                <w:szCs w:val="26"/>
              </w:rPr>
              <w:t>Руководители органов исполнительной власти субъектов Российской Федерации в сфере здравоохранения</w:t>
            </w:r>
          </w:p>
        </w:tc>
        <w:tc>
          <w:tcPr>
            <w:tcW w:w="2835" w:type="dxa"/>
            <w:shd w:val="clear" w:color="auto" w:fill="auto"/>
            <w:noWrap/>
          </w:tcPr>
          <w:p w:rsidR="00A40F30" w:rsidRPr="005A6B59" w:rsidRDefault="005A6B59" w:rsidP="0091701F">
            <w:pPr>
              <w:spacing w:line="240" w:lineRule="atLeast"/>
              <w:jc w:val="left"/>
              <w:rPr>
                <w:i/>
                <w:sz w:val="26"/>
                <w:szCs w:val="26"/>
              </w:rPr>
            </w:pPr>
            <w:r>
              <w:rPr>
                <w:i/>
                <w:sz w:val="26"/>
                <w:szCs w:val="26"/>
              </w:rPr>
              <w:t>Руководители органов исполнительной власти субъектов Российской Федерации</w:t>
            </w:r>
          </w:p>
        </w:tc>
        <w:tc>
          <w:tcPr>
            <w:tcW w:w="1526" w:type="dxa"/>
            <w:shd w:val="clear" w:color="auto" w:fill="auto"/>
          </w:tcPr>
          <w:p w:rsidR="00A40F30" w:rsidRPr="005A6B59" w:rsidRDefault="00A40F30" w:rsidP="0091701F">
            <w:pPr>
              <w:spacing w:line="240" w:lineRule="atLeast"/>
              <w:jc w:val="left"/>
              <w:rPr>
                <w:i/>
                <w:sz w:val="26"/>
                <w:szCs w:val="26"/>
              </w:rPr>
            </w:pPr>
          </w:p>
        </w:tc>
      </w:tr>
      <w:tr w:rsidR="00A40F30" w:rsidRPr="005A6B59" w:rsidTr="0091701F">
        <w:trPr>
          <w:cantSplit/>
          <w:trHeight w:val="421"/>
        </w:trPr>
        <w:tc>
          <w:tcPr>
            <w:tcW w:w="14534" w:type="dxa"/>
            <w:gridSpan w:val="6"/>
          </w:tcPr>
          <w:p w:rsidR="00A40F30" w:rsidRPr="005A6B59" w:rsidRDefault="00A40F30" w:rsidP="0091701F">
            <w:pPr>
              <w:spacing w:line="240" w:lineRule="atLeast"/>
              <w:jc w:val="center"/>
              <w:rPr>
                <w:sz w:val="26"/>
                <w:szCs w:val="26"/>
              </w:rPr>
            </w:pPr>
            <w:r w:rsidRPr="005A6B59">
              <w:rPr>
                <w:color w:val="000000"/>
                <w:sz w:val="26"/>
                <w:szCs w:val="26"/>
              </w:rPr>
              <w:t xml:space="preserve">Переоснащение сети региональных медицинских организаций оказывающих помощь </w:t>
            </w:r>
            <w:r w:rsidRPr="005A6B59">
              <w:rPr>
                <w:color w:val="000000"/>
                <w:sz w:val="26"/>
                <w:szCs w:val="26"/>
              </w:rPr>
              <w:br/>
              <w:t>больным онкологическими заболеваниями (диспансеров/больниц) в 85 субъектах Российской Федерации</w:t>
            </w:r>
          </w:p>
        </w:tc>
      </w:tr>
      <w:tr w:rsidR="00A40F30" w:rsidRPr="005A6B59" w:rsidTr="0091701F">
        <w:trPr>
          <w:cantSplit/>
        </w:trPr>
        <w:tc>
          <w:tcPr>
            <w:tcW w:w="685" w:type="dxa"/>
            <w:shd w:val="clear" w:color="auto" w:fill="auto"/>
            <w:noWrap/>
          </w:tcPr>
          <w:p w:rsidR="00A40F30" w:rsidRPr="005A6B59" w:rsidRDefault="005A6B59" w:rsidP="0091701F">
            <w:pPr>
              <w:spacing w:line="240" w:lineRule="atLeast"/>
              <w:jc w:val="center"/>
              <w:rPr>
                <w:sz w:val="26"/>
                <w:szCs w:val="26"/>
              </w:rPr>
            </w:pPr>
            <w:r>
              <w:rPr>
                <w:sz w:val="26"/>
                <w:szCs w:val="26"/>
              </w:rPr>
              <w:t>10</w:t>
            </w:r>
            <w:r w:rsidR="00A40F30" w:rsidRPr="005A6B59">
              <w:rPr>
                <w:sz w:val="26"/>
                <w:szCs w:val="26"/>
              </w:rPr>
              <w:t>.</w:t>
            </w:r>
          </w:p>
        </w:tc>
        <w:tc>
          <w:tcPr>
            <w:tcW w:w="3251" w:type="dxa"/>
            <w:shd w:val="clear" w:color="auto" w:fill="auto"/>
            <w:noWrap/>
          </w:tcPr>
          <w:p w:rsidR="00A40F30" w:rsidRPr="005A6B59" w:rsidRDefault="00A40F30" w:rsidP="0091701F">
            <w:pPr>
              <w:spacing w:line="240" w:lineRule="atLeast"/>
              <w:jc w:val="left"/>
              <w:rPr>
                <w:sz w:val="26"/>
                <w:szCs w:val="26"/>
              </w:rPr>
            </w:pPr>
            <w:r w:rsidRPr="005A6B59">
              <w:rPr>
                <w:rFonts w:eastAsia="Arial Unicode MS"/>
                <w:bCs/>
                <w:i/>
                <w:color w:val="000000"/>
                <w:sz w:val="26"/>
                <w:szCs w:val="26"/>
                <w:u w:color="000000"/>
              </w:rPr>
              <w:t>(ответственный за достижение результата федерального проекта</w:t>
            </w:r>
            <w:r w:rsidRPr="005A6B59">
              <w:rPr>
                <w:rFonts w:eastAsia="Arial Unicode MS"/>
                <w:i/>
                <w:color w:val="000000"/>
                <w:sz w:val="26"/>
                <w:szCs w:val="26"/>
                <w:u w:color="000000"/>
              </w:rPr>
              <w:t>)</w:t>
            </w:r>
          </w:p>
        </w:tc>
        <w:tc>
          <w:tcPr>
            <w:tcW w:w="2268" w:type="dxa"/>
            <w:shd w:val="clear" w:color="auto" w:fill="auto"/>
            <w:noWrap/>
          </w:tcPr>
          <w:p w:rsidR="00A40F30" w:rsidRPr="005A6B59" w:rsidRDefault="00A40F30" w:rsidP="0091701F">
            <w:pPr>
              <w:spacing w:line="240" w:lineRule="atLeast"/>
              <w:rPr>
                <w:sz w:val="26"/>
                <w:szCs w:val="26"/>
              </w:rPr>
            </w:pPr>
            <w:r w:rsidRPr="005A6B59">
              <w:rPr>
                <w:sz w:val="26"/>
                <w:szCs w:val="26"/>
              </w:rPr>
              <w:t>Яковлева Т.В. </w:t>
            </w:r>
          </w:p>
        </w:tc>
        <w:tc>
          <w:tcPr>
            <w:tcW w:w="3969" w:type="dxa"/>
            <w:shd w:val="clear" w:color="auto" w:fill="auto"/>
            <w:noWrap/>
          </w:tcPr>
          <w:p w:rsidR="00A40F30" w:rsidRPr="005A6B59" w:rsidRDefault="00A40F30" w:rsidP="0091701F">
            <w:pPr>
              <w:spacing w:line="240" w:lineRule="atLeast"/>
              <w:rPr>
                <w:sz w:val="26"/>
                <w:szCs w:val="26"/>
              </w:rPr>
            </w:pPr>
            <w:r w:rsidRPr="005A6B59">
              <w:rPr>
                <w:sz w:val="26"/>
                <w:szCs w:val="26"/>
              </w:rPr>
              <w:t>первый заместитель Министра здравоохранения Российской Федерации</w:t>
            </w:r>
          </w:p>
        </w:tc>
        <w:tc>
          <w:tcPr>
            <w:tcW w:w="2835" w:type="dxa"/>
            <w:shd w:val="clear" w:color="auto" w:fill="auto"/>
            <w:noWrap/>
          </w:tcPr>
          <w:p w:rsidR="00A40F30" w:rsidRPr="005A6B59" w:rsidRDefault="005A6B59" w:rsidP="0091701F">
            <w:pPr>
              <w:spacing w:line="240" w:lineRule="atLeast"/>
              <w:rPr>
                <w:sz w:val="26"/>
                <w:szCs w:val="26"/>
              </w:rPr>
            </w:pPr>
            <w:r w:rsidRPr="005A6B59">
              <w:rPr>
                <w:sz w:val="26"/>
                <w:szCs w:val="26"/>
              </w:rPr>
              <w:t>Скворцова</w:t>
            </w:r>
            <w:r>
              <w:rPr>
                <w:sz w:val="26"/>
                <w:szCs w:val="26"/>
              </w:rPr>
              <w:t> </w:t>
            </w:r>
            <w:r w:rsidRPr="005A6B59">
              <w:rPr>
                <w:sz w:val="26"/>
                <w:szCs w:val="26"/>
              </w:rPr>
              <w:t>В.И., Министр здравоохранения Российской Федерации</w:t>
            </w:r>
          </w:p>
        </w:tc>
        <w:tc>
          <w:tcPr>
            <w:tcW w:w="1526" w:type="dxa"/>
            <w:shd w:val="clear" w:color="auto" w:fill="auto"/>
          </w:tcPr>
          <w:p w:rsidR="00A40F30" w:rsidRPr="005A6B59" w:rsidRDefault="00A40F30" w:rsidP="0091701F">
            <w:pPr>
              <w:spacing w:line="240" w:lineRule="atLeast"/>
              <w:rPr>
                <w:sz w:val="26"/>
                <w:szCs w:val="26"/>
              </w:rPr>
            </w:pPr>
          </w:p>
        </w:tc>
      </w:tr>
      <w:tr w:rsidR="00A40F30" w:rsidRPr="005A6B59" w:rsidTr="0091701F">
        <w:trPr>
          <w:cantSplit/>
        </w:trPr>
        <w:tc>
          <w:tcPr>
            <w:tcW w:w="685" w:type="dxa"/>
            <w:shd w:val="clear" w:color="auto" w:fill="auto"/>
            <w:noWrap/>
          </w:tcPr>
          <w:p w:rsidR="00A40F30" w:rsidRPr="005A6B59" w:rsidRDefault="005A6B59" w:rsidP="0091701F">
            <w:pPr>
              <w:spacing w:line="240" w:lineRule="atLeast"/>
              <w:jc w:val="center"/>
              <w:rPr>
                <w:sz w:val="26"/>
                <w:szCs w:val="26"/>
              </w:rPr>
            </w:pPr>
            <w:r>
              <w:rPr>
                <w:sz w:val="26"/>
                <w:szCs w:val="26"/>
              </w:rPr>
              <w:lastRenderedPageBreak/>
              <w:t>11</w:t>
            </w:r>
            <w:r w:rsidR="00A40F30" w:rsidRPr="005A6B59">
              <w:rPr>
                <w:sz w:val="26"/>
                <w:szCs w:val="26"/>
              </w:rPr>
              <w:t>.</w:t>
            </w:r>
          </w:p>
        </w:tc>
        <w:tc>
          <w:tcPr>
            <w:tcW w:w="3251" w:type="dxa"/>
            <w:shd w:val="clear" w:color="auto" w:fill="auto"/>
            <w:noWrap/>
          </w:tcPr>
          <w:p w:rsidR="00A40F30" w:rsidRPr="005A6B59" w:rsidRDefault="00A40F30" w:rsidP="0091701F">
            <w:pPr>
              <w:spacing w:line="240" w:lineRule="atLeast"/>
              <w:jc w:val="left"/>
              <w:rPr>
                <w:sz w:val="26"/>
                <w:szCs w:val="26"/>
              </w:rPr>
            </w:pPr>
            <w:r w:rsidRPr="005A6B59">
              <w:rPr>
                <w:rFonts w:eastAsia="Arial Unicode MS"/>
                <w:bCs/>
                <w:i/>
                <w:color w:val="000000"/>
                <w:sz w:val="26"/>
                <w:szCs w:val="26"/>
                <w:u w:color="000000"/>
              </w:rPr>
              <w:t>(участник федерального проекта</w:t>
            </w:r>
            <w:r w:rsidRPr="005A6B59">
              <w:rPr>
                <w:rFonts w:eastAsia="Arial Unicode MS"/>
                <w:i/>
                <w:color w:val="000000"/>
                <w:sz w:val="26"/>
                <w:szCs w:val="26"/>
                <w:u w:color="000000"/>
              </w:rPr>
              <w:t>)</w:t>
            </w:r>
          </w:p>
        </w:tc>
        <w:tc>
          <w:tcPr>
            <w:tcW w:w="2268" w:type="dxa"/>
            <w:shd w:val="clear" w:color="auto" w:fill="auto"/>
            <w:noWrap/>
          </w:tcPr>
          <w:p w:rsidR="00A40F30" w:rsidRPr="005A6B59" w:rsidRDefault="00A40F30" w:rsidP="0091701F">
            <w:pPr>
              <w:spacing w:line="240" w:lineRule="atLeast"/>
              <w:rPr>
                <w:sz w:val="26"/>
                <w:szCs w:val="26"/>
              </w:rPr>
            </w:pPr>
          </w:p>
        </w:tc>
        <w:tc>
          <w:tcPr>
            <w:tcW w:w="3969" w:type="dxa"/>
            <w:shd w:val="clear" w:color="auto" w:fill="auto"/>
            <w:noWrap/>
          </w:tcPr>
          <w:p w:rsidR="00A40F30" w:rsidRPr="005A6B59" w:rsidRDefault="00A40F30" w:rsidP="0091701F">
            <w:pPr>
              <w:spacing w:line="240" w:lineRule="atLeast"/>
              <w:jc w:val="left"/>
              <w:rPr>
                <w:sz w:val="26"/>
                <w:szCs w:val="26"/>
              </w:rPr>
            </w:pPr>
            <w:r w:rsidRPr="005A6B59">
              <w:rPr>
                <w:sz w:val="26"/>
                <w:szCs w:val="26"/>
              </w:rPr>
              <w:t>Руководители органов исполнительной власти субъектов Российской Федерации в сфере здравоохранения</w:t>
            </w:r>
          </w:p>
        </w:tc>
        <w:tc>
          <w:tcPr>
            <w:tcW w:w="2835" w:type="dxa"/>
            <w:shd w:val="clear" w:color="auto" w:fill="auto"/>
            <w:noWrap/>
          </w:tcPr>
          <w:p w:rsidR="00A40F30" w:rsidRPr="005A6B59" w:rsidRDefault="005A6B59" w:rsidP="0091701F">
            <w:pPr>
              <w:spacing w:line="240" w:lineRule="atLeast"/>
              <w:jc w:val="left"/>
              <w:rPr>
                <w:i/>
                <w:sz w:val="26"/>
                <w:szCs w:val="26"/>
              </w:rPr>
            </w:pPr>
            <w:r>
              <w:rPr>
                <w:i/>
                <w:sz w:val="26"/>
                <w:szCs w:val="26"/>
              </w:rPr>
              <w:t>Руководители органов исполнительной власти субъектов Российской Федерации</w:t>
            </w:r>
          </w:p>
        </w:tc>
        <w:tc>
          <w:tcPr>
            <w:tcW w:w="1526" w:type="dxa"/>
            <w:shd w:val="clear" w:color="auto" w:fill="auto"/>
          </w:tcPr>
          <w:p w:rsidR="00A40F30" w:rsidRPr="005A6B59" w:rsidRDefault="00A40F30" w:rsidP="0091701F">
            <w:pPr>
              <w:spacing w:line="240" w:lineRule="atLeast"/>
              <w:jc w:val="left"/>
              <w:rPr>
                <w:i/>
                <w:sz w:val="26"/>
                <w:szCs w:val="26"/>
              </w:rPr>
            </w:pPr>
          </w:p>
        </w:tc>
      </w:tr>
      <w:tr w:rsidR="00A40F30" w:rsidRPr="005A6B59" w:rsidTr="0091701F">
        <w:trPr>
          <w:cantSplit/>
          <w:trHeight w:val="421"/>
        </w:trPr>
        <w:tc>
          <w:tcPr>
            <w:tcW w:w="14534" w:type="dxa"/>
            <w:gridSpan w:val="6"/>
          </w:tcPr>
          <w:p w:rsidR="00794BA4" w:rsidRDefault="00794BA4" w:rsidP="0091701F">
            <w:pPr>
              <w:spacing w:line="240" w:lineRule="atLeast"/>
              <w:jc w:val="center"/>
              <w:rPr>
                <w:color w:val="000000"/>
                <w:sz w:val="26"/>
                <w:szCs w:val="26"/>
              </w:rPr>
            </w:pPr>
            <w:r w:rsidRPr="00794BA4">
              <w:rPr>
                <w:color w:val="000000"/>
                <w:sz w:val="26"/>
                <w:szCs w:val="26"/>
              </w:rPr>
              <w:t xml:space="preserve">Развитие сети федеральных медицинских организаций, оказывающих помощь больным онкологическими заболеваниями, </w:t>
            </w:r>
          </w:p>
          <w:p w:rsidR="00794BA4" w:rsidRDefault="00794BA4" w:rsidP="0091701F">
            <w:pPr>
              <w:spacing w:line="240" w:lineRule="atLeast"/>
              <w:jc w:val="center"/>
              <w:rPr>
                <w:color w:val="000000"/>
                <w:sz w:val="26"/>
                <w:szCs w:val="26"/>
              </w:rPr>
            </w:pPr>
            <w:r w:rsidRPr="00794BA4">
              <w:rPr>
                <w:color w:val="000000"/>
                <w:sz w:val="26"/>
                <w:szCs w:val="26"/>
              </w:rPr>
              <w:t>в том числе создание федеральных центров протонной терапии</w:t>
            </w:r>
          </w:p>
          <w:p w:rsidR="00A40F30" w:rsidRPr="005A6B59" w:rsidRDefault="00A40F30" w:rsidP="0091701F">
            <w:pPr>
              <w:spacing w:line="240" w:lineRule="atLeast"/>
              <w:jc w:val="center"/>
              <w:rPr>
                <w:sz w:val="26"/>
                <w:szCs w:val="26"/>
              </w:rPr>
            </w:pPr>
          </w:p>
        </w:tc>
      </w:tr>
      <w:tr w:rsidR="00A40F30" w:rsidRPr="005A6B59" w:rsidTr="0091701F">
        <w:trPr>
          <w:cantSplit/>
        </w:trPr>
        <w:tc>
          <w:tcPr>
            <w:tcW w:w="685" w:type="dxa"/>
            <w:shd w:val="clear" w:color="auto" w:fill="auto"/>
            <w:noWrap/>
          </w:tcPr>
          <w:p w:rsidR="00A40F30" w:rsidRPr="005A6B59" w:rsidRDefault="005A6B59" w:rsidP="0091701F">
            <w:pPr>
              <w:spacing w:line="240" w:lineRule="atLeast"/>
              <w:jc w:val="center"/>
              <w:rPr>
                <w:sz w:val="26"/>
                <w:szCs w:val="26"/>
              </w:rPr>
            </w:pPr>
            <w:r>
              <w:rPr>
                <w:sz w:val="26"/>
                <w:szCs w:val="26"/>
              </w:rPr>
              <w:t>12</w:t>
            </w:r>
            <w:r w:rsidR="00A40F30" w:rsidRPr="005A6B59">
              <w:rPr>
                <w:sz w:val="26"/>
                <w:szCs w:val="26"/>
              </w:rPr>
              <w:t>.</w:t>
            </w:r>
          </w:p>
        </w:tc>
        <w:tc>
          <w:tcPr>
            <w:tcW w:w="3251" w:type="dxa"/>
            <w:shd w:val="clear" w:color="auto" w:fill="auto"/>
            <w:noWrap/>
          </w:tcPr>
          <w:p w:rsidR="00A40F30" w:rsidRPr="005A6B59" w:rsidRDefault="00A40F30" w:rsidP="0091701F">
            <w:pPr>
              <w:spacing w:line="240" w:lineRule="atLeast"/>
              <w:jc w:val="left"/>
              <w:rPr>
                <w:sz w:val="26"/>
                <w:szCs w:val="26"/>
              </w:rPr>
            </w:pPr>
            <w:r w:rsidRPr="005A6B59">
              <w:rPr>
                <w:rFonts w:eastAsia="Arial Unicode MS"/>
                <w:bCs/>
                <w:i/>
                <w:color w:val="000000"/>
                <w:sz w:val="26"/>
                <w:szCs w:val="26"/>
                <w:u w:color="000000"/>
              </w:rPr>
              <w:t>(ответственный за достижение результата федерального проекта</w:t>
            </w:r>
            <w:r w:rsidRPr="005A6B59">
              <w:rPr>
                <w:rFonts w:eastAsia="Arial Unicode MS"/>
                <w:i/>
                <w:color w:val="000000"/>
                <w:sz w:val="26"/>
                <w:szCs w:val="26"/>
                <w:u w:color="000000"/>
              </w:rPr>
              <w:t>)</w:t>
            </w:r>
          </w:p>
        </w:tc>
        <w:tc>
          <w:tcPr>
            <w:tcW w:w="2268" w:type="dxa"/>
            <w:shd w:val="clear" w:color="auto" w:fill="auto"/>
            <w:noWrap/>
          </w:tcPr>
          <w:p w:rsidR="00A40F30" w:rsidRPr="005A6B59" w:rsidRDefault="00A40F30" w:rsidP="0091701F">
            <w:pPr>
              <w:spacing w:line="240" w:lineRule="atLeast"/>
              <w:rPr>
                <w:sz w:val="26"/>
                <w:szCs w:val="26"/>
              </w:rPr>
            </w:pPr>
            <w:r w:rsidRPr="005A6B59">
              <w:rPr>
                <w:sz w:val="26"/>
                <w:szCs w:val="26"/>
              </w:rPr>
              <w:t>Яковлева Т.В. </w:t>
            </w:r>
          </w:p>
        </w:tc>
        <w:tc>
          <w:tcPr>
            <w:tcW w:w="3969" w:type="dxa"/>
            <w:shd w:val="clear" w:color="auto" w:fill="auto"/>
            <w:noWrap/>
          </w:tcPr>
          <w:p w:rsidR="00A40F30" w:rsidRPr="005A6B59" w:rsidRDefault="00A40F30" w:rsidP="0091701F">
            <w:pPr>
              <w:spacing w:line="240" w:lineRule="atLeast"/>
              <w:rPr>
                <w:sz w:val="26"/>
                <w:szCs w:val="26"/>
              </w:rPr>
            </w:pPr>
            <w:r w:rsidRPr="005A6B59">
              <w:rPr>
                <w:sz w:val="26"/>
                <w:szCs w:val="26"/>
              </w:rPr>
              <w:t>первый заместитель Министра здравоохранения Российской Федерации</w:t>
            </w:r>
          </w:p>
        </w:tc>
        <w:tc>
          <w:tcPr>
            <w:tcW w:w="2835" w:type="dxa"/>
            <w:shd w:val="clear" w:color="auto" w:fill="auto"/>
            <w:noWrap/>
          </w:tcPr>
          <w:p w:rsidR="00A40F30" w:rsidRPr="005A6B59" w:rsidRDefault="005A6B59" w:rsidP="0091701F">
            <w:pPr>
              <w:spacing w:line="240" w:lineRule="atLeast"/>
              <w:rPr>
                <w:sz w:val="26"/>
                <w:szCs w:val="26"/>
              </w:rPr>
            </w:pPr>
            <w:r w:rsidRPr="005A6B59">
              <w:rPr>
                <w:sz w:val="26"/>
                <w:szCs w:val="26"/>
              </w:rPr>
              <w:t>Скворцова</w:t>
            </w:r>
            <w:r>
              <w:rPr>
                <w:sz w:val="26"/>
                <w:szCs w:val="26"/>
              </w:rPr>
              <w:t> </w:t>
            </w:r>
            <w:r w:rsidRPr="005A6B59">
              <w:rPr>
                <w:sz w:val="26"/>
                <w:szCs w:val="26"/>
              </w:rPr>
              <w:t>В.И., Министр здравоохранения Российской Федерации</w:t>
            </w:r>
          </w:p>
        </w:tc>
        <w:tc>
          <w:tcPr>
            <w:tcW w:w="1526" w:type="dxa"/>
            <w:shd w:val="clear" w:color="auto" w:fill="auto"/>
          </w:tcPr>
          <w:p w:rsidR="00A40F30" w:rsidRPr="005A6B59" w:rsidRDefault="00A40F30" w:rsidP="0091701F">
            <w:pPr>
              <w:spacing w:line="240" w:lineRule="atLeast"/>
              <w:rPr>
                <w:sz w:val="26"/>
                <w:szCs w:val="26"/>
              </w:rPr>
            </w:pPr>
          </w:p>
        </w:tc>
      </w:tr>
      <w:tr w:rsidR="00A40F30" w:rsidRPr="005A6B59" w:rsidTr="0091701F">
        <w:trPr>
          <w:cantSplit/>
        </w:trPr>
        <w:tc>
          <w:tcPr>
            <w:tcW w:w="685" w:type="dxa"/>
            <w:shd w:val="clear" w:color="auto" w:fill="auto"/>
            <w:noWrap/>
            <w:vAlign w:val="center"/>
          </w:tcPr>
          <w:p w:rsidR="00A40F30" w:rsidRPr="005A6B59" w:rsidRDefault="005A6B59" w:rsidP="00F1192B">
            <w:pPr>
              <w:spacing w:line="240" w:lineRule="atLeast"/>
              <w:jc w:val="center"/>
              <w:rPr>
                <w:sz w:val="26"/>
                <w:szCs w:val="26"/>
              </w:rPr>
            </w:pPr>
            <w:r>
              <w:rPr>
                <w:sz w:val="26"/>
                <w:szCs w:val="26"/>
              </w:rPr>
              <w:t>1</w:t>
            </w:r>
            <w:r w:rsidR="00F1192B">
              <w:rPr>
                <w:sz w:val="26"/>
                <w:szCs w:val="26"/>
              </w:rPr>
              <w:t>3</w:t>
            </w:r>
            <w:r w:rsidR="00A40F30" w:rsidRPr="005A6B59">
              <w:rPr>
                <w:sz w:val="26"/>
                <w:szCs w:val="26"/>
              </w:rPr>
              <w:t>.</w:t>
            </w:r>
          </w:p>
        </w:tc>
        <w:tc>
          <w:tcPr>
            <w:tcW w:w="3251" w:type="dxa"/>
            <w:shd w:val="clear" w:color="auto" w:fill="auto"/>
            <w:noWrap/>
          </w:tcPr>
          <w:p w:rsidR="00A40F30" w:rsidRPr="005A6B59" w:rsidRDefault="00A40F30" w:rsidP="0091701F">
            <w:pPr>
              <w:spacing w:line="240" w:lineRule="atLeast"/>
              <w:jc w:val="left"/>
              <w:rPr>
                <w:rFonts w:eastAsia="Arial Unicode MS"/>
                <w:bCs/>
                <w:i/>
                <w:color w:val="000000"/>
                <w:sz w:val="26"/>
                <w:szCs w:val="26"/>
                <w:u w:color="000000"/>
              </w:rPr>
            </w:pPr>
            <w:r w:rsidRPr="005A6B59">
              <w:rPr>
                <w:rFonts w:eastAsia="Arial Unicode MS"/>
                <w:bCs/>
                <w:i/>
                <w:color w:val="000000"/>
                <w:sz w:val="26"/>
                <w:szCs w:val="26"/>
                <w:u w:color="000000"/>
              </w:rPr>
              <w:t>(участник федерального проекта</w:t>
            </w:r>
            <w:r w:rsidRPr="005A6B59">
              <w:rPr>
                <w:rFonts w:eastAsia="Arial Unicode MS"/>
                <w:i/>
                <w:color w:val="000000"/>
                <w:sz w:val="26"/>
                <w:szCs w:val="26"/>
                <w:u w:color="000000"/>
              </w:rPr>
              <w:t>)</w:t>
            </w:r>
          </w:p>
        </w:tc>
        <w:tc>
          <w:tcPr>
            <w:tcW w:w="2268" w:type="dxa"/>
            <w:shd w:val="clear" w:color="auto" w:fill="auto"/>
            <w:noWrap/>
          </w:tcPr>
          <w:p w:rsidR="00A40F30" w:rsidRPr="005A6B59" w:rsidRDefault="00A40F30" w:rsidP="0091701F">
            <w:pPr>
              <w:spacing w:line="240" w:lineRule="atLeast"/>
              <w:rPr>
                <w:rFonts w:eastAsia="Arial Unicode MS"/>
                <w:bCs/>
                <w:i/>
                <w:color w:val="000000"/>
                <w:sz w:val="26"/>
                <w:szCs w:val="26"/>
                <w:u w:color="000000"/>
              </w:rPr>
            </w:pPr>
          </w:p>
        </w:tc>
        <w:tc>
          <w:tcPr>
            <w:tcW w:w="3969" w:type="dxa"/>
            <w:shd w:val="clear" w:color="auto" w:fill="auto"/>
            <w:noWrap/>
          </w:tcPr>
          <w:p w:rsidR="00A40F30" w:rsidRPr="005A6B59" w:rsidRDefault="00A40F30" w:rsidP="0091701F">
            <w:pPr>
              <w:spacing w:line="240" w:lineRule="atLeast"/>
              <w:jc w:val="left"/>
              <w:rPr>
                <w:rFonts w:eastAsia="Arial Unicode MS"/>
                <w:bCs/>
                <w:i/>
                <w:color w:val="000000"/>
                <w:sz w:val="26"/>
                <w:szCs w:val="26"/>
                <w:u w:color="000000"/>
              </w:rPr>
            </w:pPr>
            <w:r w:rsidRPr="005A6B59">
              <w:rPr>
                <w:rFonts w:eastAsia="Arial Unicode MS"/>
                <w:bCs/>
                <w:i/>
                <w:color w:val="000000"/>
                <w:sz w:val="26"/>
                <w:szCs w:val="26"/>
                <w:u w:color="000000"/>
              </w:rPr>
              <w:t>Управление делами Президента Российской Федерации</w:t>
            </w:r>
          </w:p>
        </w:tc>
        <w:tc>
          <w:tcPr>
            <w:tcW w:w="2835" w:type="dxa"/>
            <w:shd w:val="clear" w:color="auto" w:fill="auto"/>
            <w:noWrap/>
          </w:tcPr>
          <w:p w:rsidR="005A6B59" w:rsidRPr="005A6B59" w:rsidRDefault="005A6B59" w:rsidP="005A6B59">
            <w:pPr>
              <w:spacing w:line="240" w:lineRule="atLeast"/>
              <w:jc w:val="left"/>
              <w:rPr>
                <w:i/>
                <w:sz w:val="26"/>
                <w:szCs w:val="26"/>
              </w:rPr>
            </w:pPr>
            <w:r>
              <w:rPr>
                <w:i/>
                <w:sz w:val="26"/>
                <w:szCs w:val="26"/>
              </w:rPr>
              <w:t>Колпаков А.С.</w:t>
            </w:r>
          </w:p>
          <w:p w:rsidR="00A40F30" w:rsidRPr="005A6B59" w:rsidRDefault="005A6B59" w:rsidP="005A6B59">
            <w:pPr>
              <w:spacing w:line="240" w:lineRule="atLeast"/>
              <w:jc w:val="left"/>
              <w:rPr>
                <w:i/>
                <w:sz w:val="26"/>
                <w:szCs w:val="26"/>
              </w:rPr>
            </w:pPr>
            <w:r w:rsidRPr="005A6B59">
              <w:rPr>
                <w:i/>
                <w:sz w:val="26"/>
                <w:szCs w:val="26"/>
              </w:rPr>
              <w:t>Управляющий делами Президента Российской Федерации</w:t>
            </w:r>
          </w:p>
        </w:tc>
        <w:tc>
          <w:tcPr>
            <w:tcW w:w="1526" w:type="dxa"/>
            <w:shd w:val="clear" w:color="auto" w:fill="auto"/>
          </w:tcPr>
          <w:p w:rsidR="00A40F30" w:rsidRPr="005A6B59" w:rsidRDefault="00A40F30" w:rsidP="0091701F">
            <w:pPr>
              <w:spacing w:line="240" w:lineRule="atLeast"/>
              <w:jc w:val="left"/>
              <w:rPr>
                <w:i/>
                <w:sz w:val="26"/>
                <w:szCs w:val="26"/>
              </w:rPr>
            </w:pPr>
          </w:p>
        </w:tc>
      </w:tr>
      <w:tr w:rsidR="00A40F30" w:rsidRPr="005A6B59" w:rsidTr="0091701F">
        <w:trPr>
          <w:cantSplit/>
        </w:trPr>
        <w:tc>
          <w:tcPr>
            <w:tcW w:w="685" w:type="dxa"/>
            <w:shd w:val="clear" w:color="auto" w:fill="auto"/>
            <w:noWrap/>
            <w:vAlign w:val="center"/>
          </w:tcPr>
          <w:p w:rsidR="00A40F30" w:rsidRPr="005A6B59" w:rsidRDefault="005A6B59" w:rsidP="00F1192B">
            <w:pPr>
              <w:spacing w:line="240" w:lineRule="atLeast"/>
              <w:jc w:val="center"/>
              <w:rPr>
                <w:sz w:val="26"/>
                <w:szCs w:val="26"/>
              </w:rPr>
            </w:pPr>
            <w:r>
              <w:rPr>
                <w:sz w:val="26"/>
                <w:szCs w:val="26"/>
              </w:rPr>
              <w:t>1</w:t>
            </w:r>
            <w:r w:rsidR="00F1192B">
              <w:rPr>
                <w:sz w:val="26"/>
                <w:szCs w:val="26"/>
              </w:rPr>
              <w:t>4</w:t>
            </w:r>
            <w:r w:rsidR="00A40F30" w:rsidRPr="005A6B59">
              <w:rPr>
                <w:sz w:val="26"/>
                <w:szCs w:val="26"/>
              </w:rPr>
              <w:t>.</w:t>
            </w:r>
          </w:p>
        </w:tc>
        <w:tc>
          <w:tcPr>
            <w:tcW w:w="3251" w:type="dxa"/>
            <w:shd w:val="clear" w:color="auto" w:fill="auto"/>
            <w:noWrap/>
          </w:tcPr>
          <w:p w:rsidR="00A40F30" w:rsidRPr="005A6B59" w:rsidRDefault="00A40F30" w:rsidP="0091701F">
            <w:pPr>
              <w:spacing w:line="240" w:lineRule="atLeast"/>
              <w:rPr>
                <w:rFonts w:eastAsia="Arial Unicode MS"/>
                <w:bCs/>
                <w:i/>
                <w:color w:val="000000"/>
                <w:sz w:val="26"/>
                <w:szCs w:val="26"/>
                <w:u w:color="000000"/>
              </w:rPr>
            </w:pPr>
            <w:r w:rsidRPr="005A6B59">
              <w:rPr>
                <w:rFonts w:eastAsia="Arial Unicode MS"/>
                <w:bCs/>
                <w:i/>
                <w:color w:val="000000"/>
                <w:sz w:val="26"/>
                <w:szCs w:val="26"/>
                <w:u w:color="000000"/>
              </w:rPr>
              <w:t>(участник федерального проекта</w:t>
            </w:r>
            <w:r w:rsidRPr="005A6B59">
              <w:rPr>
                <w:rFonts w:eastAsia="Arial Unicode MS"/>
                <w:i/>
                <w:color w:val="000000"/>
                <w:sz w:val="26"/>
                <w:szCs w:val="26"/>
                <w:u w:color="000000"/>
              </w:rPr>
              <w:t>)</w:t>
            </w:r>
          </w:p>
        </w:tc>
        <w:tc>
          <w:tcPr>
            <w:tcW w:w="2268" w:type="dxa"/>
            <w:shd w:val="clear" w:color="auto" w:fill="auto"/>
            <w:noWrap/>
          </w:tcPr>
          <w:p w:rsidR="00A40F30" w:rsidRPr="005A6B59" w:rsidRDefault="00A40F30" w:rsidP="0091701F">
            <w:pPr>
              <w:spacing w:line="240" w:lineRule="atLeast"/>
              <w:rPr>
                <w:sz w:val="26"/>
                <w:szCs w:val="26"/>
              </w:rPr>
            </w:pPr>
          </w:p>
        </w:tc>
        <w:tc>
          <w:tcPr>
            <w:tcW w:w="3969" w:type="dxa"/>
            <w:shd w:val="clear" w:color="auto" w:fill="auto"/>
            <w:noWrap/>
          </w:tcPr>
          <w:p w:rsidR="00A40F30" w:rsidRPr="005A6B59" w:rsidRDefault="005A6B59" w:rsidP="005A6B59">
            <w:pPr>
              <w:spacing w:line="240" w:lineRule="atLeast"/>
              <w:jc w:val="left"/>
              <w:rPr>
                <w:sz w:val="26"/>
                <w:szCs w:val="26"/>
              </w:rPr>
            </w:pPr>
            <w:r>
              <w:rPr>
                <w:sz w:val="26"/>
                <w:szCs w:val="26"/>
              </w:rPr>
              <w:t>М</w:t>
            </w:r>
            <w:r w:rsidR="00A40F30" w:rsidRPr="005A6B59">
              <w:rPr>
                <w:sz w:val="26"/>
                <w:szCs w:val="26"/>
              </w:rPr>
              <w:t>инистр</w:t>
            </w:r>
            <w:r>
              <w:rPr>
                <w:sz w:val="26"/>
                <w:szCs w:val="26"/>
              </w:rPr>
              <w:t>ство</w:t>
            </w:r>
            <w:r w:rsidR="00A40F30" w:rsidRPr="005A6B59">
              <w:rPr>
                <w:sz w:val="26"/>
                <w:szCs w:val="26"/>
              </w:rPr>
              <w:t xml:space="preserve"> науки и высшего образования Российской Федерации</w:t>
            </w:r>
          </w:p>
        </w:tc>
        <w:tc>
          <w:tcPr>
            <w:tcW w:w="2835" w:type="dxa"/>
            <w:shd w:val="clear" w:color="auto" w:fill="auto"/>
            <w:noWrap/>
          </w:tcPr>
          <w:p w:rsidR="00A40F30" w:rsidRPr="005A6B59" w:rsidRDefault="00A40F30" w:rsidP="0091701F">
            <w:pPr>
              <w:spacing w:line="240" w:lineRule="atLeast"/>
              <w:jc w:val="left"/>
              <w:rPr>
                <w:i/>
                <w:sz w:val="26"/>
                <w:szCs w:val="26"/>
              </w:rPr>
            </w:pPr>
            <w:r w:rsidRPr="005A6B59">
              <w:rPr>
                <w:sz w:val="26"/>
                <w:szCs w:val="26"/>
              </w:rPr>
              <w:t>Котюков М.М., Министр науки и высшего образования Российской Федерации</w:t>
            </w:r>
          </w:p>
        </w:tc>
        <w:tc>
          <w:tcPr>
            <w:tcW w:w="1526" w:type="dxa"/>
            <w:shd w:val="clear" w:color="auto" w:fill="auto"/>
          </w:tcPr>
          <w:p w:rsidR="00A40F30" w:rsidRPr="005A6B59" w:rsidRDefault="00A40F30" w:rsidP="0091701F">
            <w:pPr>
              <w:spacing w:line="240" w:lineRule="atLeast"/>
              <w:rPr>
                <w:sz w:val="26"/>
                <w:szCs w:val="26"/>
              </w:rPr>
            </w:pPr>
          </w:p>
        </w:tc>
      </w:tr>
      <w:tr w:rsidR="00A40F30" w:rsidRPr="005A6B59" w:rsidTr="0091701F">
        <w:trPr>
          <w:cantSplit/>
        </w:trPr>
        <w:tc>
          <w:tcPr>
            <w:tcW w:w="685" w:type="dxa"/>
            <w:shd w:val="clear" w:color="auto" w:fill="auto"/>
            <w:noWrap/>
            <w:vAlign w:val="center"/>
          </w:tcPr>
          <w:p w:rsidR="00A40F30" w:rsidRPr="005A6B59" w:rsidRDefault="005A6B59" w:rsidP="00F1192B">
            <w:pPr>
              <w:spacing w:line="240" w:lineRule="atLeast"/>
              <w:jc w:val="center"/>
              <w:rPr>
                <w:sz w:val="26"/>
                <w:szCs w:val="26"/>
              </w:rPr>
            </w:pPr>
            <w:r>
              <w:rPr>
                <w:sz w:val="26"/>
                <w:szCs w:val="26"/>
              </w:rPr>
              <w:t>1</w:t>
            </w:r>
            <w:r w:rsidR="00F1192B">
              <w:rPr>
                <w:sz w:val="26"/>
                <w:szCs w:val="26"/>
              </w:rPr>
              <w:t>5</w:t>
            </w:r>
            <w:r>
              <w:rPr>
                <w:sz w:val="26"/>
                <w:szCs w:val="26"/>
              </w:rPr>
              <w:t>.</w:t>
            </w:r>
          </w:p>
        </w:tc>
        <w:tc>
          <w:tcPr>
            <w:tcW w:w="3251" w:type="dxa"/>
            <w:shd w:val="clear" w:color="auto" w:fill="auto"/>
            <w:noWrap/>
          </w:tcPr>
          <w:p w:rsidR="00A40F30" w:rsidRPr="005A6B59" w:rsidRDefault="00A40F30" w:rsidP="0091701F">
            <w:pPr>
              <w:spacing w:line="240" w:lineRule="atLeast"/>
              <w:rPr>
                <w:rFonts w:eastAsia="Arial Unicode MS"/>
                <w:bCs/>
                <w:i/>
                <w:color w:val="000000"/>
                <w:sz w:val="26"/>
                <w:szCs w:val="26"/>
                <w:u w:color="000000"/>
              </w:rPr>
            </w:pPr>
            <w:r w:rsidRPr="005A6B59">
              <w:rPr>
                <w:rFonts w:eastAsia="Arial Unicode MS"/>
                <w:bCs/>
                <w:i/>
                <w:color w:val="000000"/>
                <w:sz w:val="26"/>
                <w:szCs w:val="26"/>
                <w:u w:color="000000"/>
              </w:rPr>
              <w:t>(участник федерального проекта</w:t>
            </w:r>
            <w:r w:rsidRPr="005A6B59">
              <w:rPr>
                <w:rFonts w:eastAsia="Arial Unicode MS"/>
                <w:i/>
                <w:color w:val="000000"/>
                <w:sz w:val="26"/>
                <w:szCs w:val="26"/>
                <w:u w:color="000000"/>
              </w:rPr>
              <w:t>)</w:t>
            </w:r>
          </w:p>
        </w:tc>
        <w:tc>
          <w:tcPr>
            <w:tcW w:w="2268" w:type="dxa"/>
            <w:shd w:val="clear" w:color="auto" w:fill="auto"/>
            <w:noWrap/>
          </w:tcPr>
          <w:p w:rsidR="00A40F30" w:rsidRPr="005A6B59" w:rsidRDefault="00A40F30" w:rsidP="0091701F">
            <w:pPr>
              <w:spacing w:line="240" w:lineRule="atLeast"/>
              <w:rPr>
                <w:sz w:val="26"/>
                <w:szCs w:val="26"/>
              </w:rPr>
            </w:pPr>
          </w:p>
        </w:tc>
        <w:tc>
          <w:tcPr>
            <w:tcW w:w="3969" w:type="dxa"/>
            <w:shd w:val="clear" w:color="auto" w:fill="auto"/>
            <w:noWrap/>
          </w:tcPr>
          <w:p w:rsidR="00A40F30" w:rsidRPr="005A6B59" w:rsidRDefault="00A40F30" w:rsidP="0091701F">
            <w:pPr>
              <w:spacing w:line="240" w:lineRule="atLeast"/>
              <w:rPr>
                <w:sz w:val="26"/>
                <w:szCs w:val="26"/>
              </w:rPr>
            </w:pPr>
            <w:r w:rsidRPr="005A6B59">
              <w:rPr>
                <w:sz w:val="26"/>
                <w:szCs w:val="26"/>
              </w:rPr>
              <w:t>Федеральное медико-биологическое агентство</w:t>
            </w:r>
          </w:p>
        </w:tc>
        <w:tc>
          <w:tcPr>
            <w:tcW w:w="2835" w:type="dxa"/>
            <w:shd w:val="clear" w:color="auto" w:fill="auto"/>
            <w:noWrap/>
          </w:tcPr>
          <w:p w:rsidR="00A40F30" w:rsidRPr="005A6B59" w:rsidRDefault="00A40F30" w:rsidP="0091701F">
            <w:pPr>
              <w:spacing w:line="240" w:lineRule="atLeast"/>
              <w:rPr>
                <w:sz w:val="26"/>
                <w:szCs w:val="26"/>
              </w:rPr>
            </w:pPr>
            <w:r w:rsidRPr="005A6B59">
              <w:rPr>
                <w:sz w:val="26"/>
                <w:szCs w:val="26"/>
              </w:rPr>
              <w:t xml:space="preserve">Уйба В.В. </w:t>
            </w:r>
          </w:p>
          <w:p w:rsidR="00A40F30" w:rsidRPr="005A6B59" w:rsidRDefault="00A40F30" w:rsidP="00A40F30">
            <w:pPr>
              <w:spacing w:line="240" w:lineRule="atLeast"/>
              <w:rPr>
                <w:sz w:val="26"/>
                <w:szCs w:val="26"/>
              </w:rPr>
            </w:pPr>
            <w:r w:rsidRPr="005A6B59">
              <w:rPr>
                <w:sz w:val="26"/>
                <w:szCs w:val="26"/>
              </w:rPr>
              <w:t>Руководитель Федерального медико-биологического агентства</w:t>
            </w:r>
          </w:p>
        </w:tc>
        <w:tc>
          <w:tcPr>
            <w:tcW w:w="1526" w:type="dxa"/>
            <w:shd w:val="clear" w:color="auto" w:fill="auto"/>
          </w:tcPr>
          <w:p w:rsidR="00A40F30" w:rsidRPr="005A6B59" w:rsidRDefault="00A40F30" w:rsidP="0091701F">
            <w:pPr>
              <w:spacing w:line="240" w:lineRule="atLeast"/>
              <w:rPr>
                <w:sz w:val="26"/>
                <w:szCs w:val="26"/>
              </w:rPr>
            </w:pPr>
          </w:p>
        </w:tc>
      </w:tr>
      <w:tr w:rsidR="00794BA4" w:rsidRPr="005A6B59" w:rsidTr="004351CD">
        <w:trPr>
          <w:cantSplit/>
        </w:trPr>
        <w:tc>
          <w:tcPr>
            <w:tcW w:w="14534" w:type="dxa"/>
            <w:gridSpan w:val="6"/>
            <w:shd w:val="clear" w:color="auto" w:fill="auto"/>
            <w:noWrap/>
            <w:vAlign w:val="center"/>
          </w:tcPr>
          <w:p w:rsidR="00794BA4" w:rsidRPr="005A6B59" w:rsidRDefault="00794BA4" w:rsidP="00794BA4">
            <w:pPr>
              <w:spacing w:line="240" w:lineRule="atLeast"/>
              <w:jc w:val="center"/>
              <w:rPr>
                <w:sz w:val="26"/>
                <w:szCs w:val="26"/>
              </w:rPr>
            </w:pPr>
            <w:r w:rsidRPr="005A6B59">
              <w:rPr>
                <w:color w:val="000000"/>
                <w:sz w:val="26"/>
                <w:szCs w:val="26"/>
              </w:rPr>
              <w:t>Создание 18 (федеральных и межрегиональных) референс-центров иммуногистохимических, патоморфологических исследований и лучевых методов исследований</w:t>
            </w:r>
          </w:p>
        </w:tc>
      </w:tr>
      <w:tr w:rsidR="00794BA4" w:rsidRPr="005A6B59" w:rsidTr="004351CD">
        <w:trPr>
          <w:cantSplit/>
        </w:trPr>
        <w:tc>
          <w:tcPr>
            <w:tcW w:w="685" w:type="dxa"/>
            <w:shd w:val="clear" w:color="auto" w:fill="auto"/>
            <w:noWrap/>
          </w:tcPr>
          <w:p w:rsidR="00794BA4" w:rsidRPr="005A6B59" w:rsidRDefault="00794BA4" w:rsidP="00794BA4">
            <w:pPr>
              <w:spacing w:line="240" w:lineRule="atLeast"/>
              <w:jc w:val="center"/>
              <w:rPr>
                <w:sz w:val="26"/>
                <w:szCs w:val="26"/>
              </w:rPr>
            </w:pPr>
            <w:r>
              <w:rPr>
                <w:sz w:val="26"/>
                <w:szCs w:val="26"/>
              </w:rPr>
              <w:lastRenderedPageBreak/>
              <w:t>16</w:t>
            </w:r>
            <w:r w:rsidRPr="005A6B59">
              <w:rPr>
                <w:sz w:val="26"/>
                <w:szCs w:val="26"/>
              </w:rPr>
              <w:t>.</w:t>
            </w:r>
          </w:p>
        </w:tc>
        <w:tc>
          <w:tcPr>
            <w:tcW w:w="3251" w:type="dxa"/>
            <w:shd w:val="clear" w:color="auto" w:fill="auto"/>
            <w:noWrap/>
          </w:tcPr>
          <w:p w:rsidR="00794BA4" w:rsidRPr="005A6B59" w:rsidRDefault="00794BA4" w:rsidP="004351CD">
            <w:pPr>
              <w:spacing w:line="240" w:lineRule="atLeast"/>
              <w:jc w:val="left"/>
              <w:rPr>
                <w:sz w:val="26"/>
                <w:szCs w:val="26"/>
              </w:rPr>
            </w:pPr>
            <w:r w:rsidRPr="005A6B59">
              <w:rPr>
                <w:rFonts w:eastAsia="Arial Unicode MS"/>
                <w:bCs/>
                <w:i/>
                <w:color w:val="000000"/>
                <w:sz w:val="26"/>
                <w:szCs w:val="26"/>
                <w:u w:color="000000"/>
              </w:rPr>
              <w:t>(ответственный за достижение результата федерального проекта</w:t>
            </w:r>
            <w:r w:rsidRPr="005A6B59">
              <w:rPr>
                <w:rFonts w:eastAsia="Arial Unicode MS"/>
                <w:i/>
                <w:color w:val="000000"/>
                <w:sz w:val="26"/>
                <w:szCs w:val="26"/>
                <w:u w:color="000000"/>
              </w:rPr>
              <w:t>)</w:t>
            </w:r>
          </w:p>
        </w:tc>
        <w:tc>
          <w:tcPr>
            <w:tcW w:w="2268" w:type="dxa"/>
            <w:shd w:val="clear" w:color="auto" w:fill="auto"/>
            <w:noWrap/>
          </w:tcPr>
          <w:p w:rsidR="00794BA4" w:rsidRPr="005A6B59" w:rsidRDefault="00794BA4" w:rsidP="004351CD">
            <w:pPr>
              <w:spacing w:line="240" w:lineRule="atLeast"/>
              <w:rPr>
                <w:sz w:val="26"/>
                <w:szCs w:val="26"/>
              </w:rPr>
            </w:pPr>
            <w:r w:rsidRPr="005A6B59">
              <w:rPr>
                <w:sz w:val="26"/>
                <w:szCs w:val="26"/>
              </w:rPr>
              <w:t>Яковлева Т.В. </w:t>
            </w:r>
          </w:p>
        </w:tc>
        <w:tc>
          <w:tcPr>
            <w:tcW w:w="3969" w:type="dxa"/>
            <w:shd w:val="clear" w:color="auto" w:fill="auto"/>
            <w:noWrap/>
          </w:tcPr>
          <w:p w:rsidR="00794BA4" w:rsidRPr="005A6B59" w:rsidRDefault="00794BA4" w:rsidP="004351CD">
            <w:pPr>
              <w:spacing w:line="240" w:lineRule="atLeast"/>
              <w:rPr>
                <w:sz w:val="26"/>
                <w:szCs w:val="26"/>
              </w:rPr>
            </w:pPr>
            <w:r w:rsidRPr="005A6B59">
              <w:rPr>
                <w:sz w:val="26"/>
                <w:szCs w:val="26"/>
              </w:rPr>
              <w:t>первый заместитель Министра здравоохранения Российской Федерации</w:t>
            </w:r>
          </w:p>
        </w:tc>
        <w:tc>
          <w:tcPr>
            <w:tcW w:w="2835" w:type="dxa"/>
            <w:shd w:val="clear" w:color="auto" w:fill="auto"/>
            <w:noWrap/>
          </w:tcPr>
          <w:p w:rsidR="00794BA4" w:rsidRPr="005A6B59" w:rsidRDefault="00794BA4" w:rsidP="004351CD">
            <w:pPr>
              <w:spacing w:line="240" w:lineRule="atLeast"/>
              <w:rPr>
                <w:sz w:val="26"/>
                <w:szCs w:val="26"/>
              </w:rPr>
            </w:pPr>
            <w:r w:rsidRPr="005A6B59">
              <w:rPr>
                <w:sz w:val="26"/>
                <w:szCs w:val="26"/>
              </w:rPr>
              <w:t>Скворцова</w:t>
            </w:r>
            <w:r>
              <w:rPr>
                <w:sz w:val="26"/>
                <w:szCs w:val="26"/>
              </w:rPr>
              <w:t> </w:t>
            </w:r>
            <w:r w:rsidRPr="005A6B59">
              <w:rPr>
                <w:sz w:val="26"/>
                <w:szCs w:val="26"/>
              </w:rPr>
              <w:t>В.И., Министр здравоохранения Российской Федерации</w:t>
            </w:r>
          </w:p>
        </w:tc>
        <w:tc>
          <w:tcPr>
            <w:tcW w:w="1526" w:type="dxa"/>
            <w:shd w:val="clear" w:color="auto" w:fill="auto"/>
          </w:tcPr>
          <w:p w:rsidR="00794BA4" w:rsidRPr="005A6B59" w:rsidRDefault="00794BA4" w:rsidP="004351CD">
            <w:pPr>
              <w:spacing w:line="240" w:lineRule="atLeast"/>
              <w:rPr>
                <w:sz w:val="26"/>
                <w:szCs w:val="26"/>
              </w:rPr>
            </w:pPr>
          </w:p>
        </w:tc>
      </w:tr>
      <w:tr w:rsidR="00794BA4" w:rsidRPr="005A6B59" w:rsidTr="0091701F">
        <w:trPr>
          <w:cantSplit/>
        </w:trPr>
        <w:tc>
          <w:tcPr>
            <w:tcW w:w="685" w:type="dxa"/>
            <w:shd w:val="clear" w:color="auto" w:fill="auto"/>
            <w:noWrap/>
            <w:vAlign w:val="center"/>
          </w:tcPr>
          <w:p w:rsidR="00794BA4" w:rsidRPr="005A6B59" w:rsidRDefault="00794BA4" w:rsidP="00794BA4">
            <w:pPr>
              <w:spacing w:line="240" w:lineRule="atLeast"/>
              <w:jc w:val="center"/>
              <w:rPr>
                <w:sz w:val="26"/>
                <w:szCs w:val="26"/>
              </w:rPr>
            </w:pPr>
            <w:r>
              <w:rPr>
                <w:sz w:val="26"/>
                <w:szCs w:val="26"/>
              </w:rPr>
              <w:t>17</w:t>
            </w:r>
            <w:r w:rsidRPr="005A6B59">
              <w:rPr>
                <w:sz w:val="26"/>
                <w:szCs w:val="26"/>
              </w:rPr>
              <w:t>.</w:t>
            </w:r>
          </w:p>
        </w:tc>
        <w:tc>
          <w:tcPr>
            <w:tcW w:w="3251" w:type="dxa"/>
            <w:shd w:val="clear" w:color="auto" w:fill="auto"/>
            <w:noWrap/>
          </w:tcPr>
          <w:p w:rsidR="00794BA4" w:rsidRPr="005A6B59" w:rsidRDefault="00794BA4" w:rsidP="004351CD">
            <w:pPr>
              <w:spacing w:line="240" w:lineRule="atLeast"/>
              <w:rPr>
                <w:rFonts w:eastAsia="Arial Unicode MS"/>
                <w:bCs/>
                <w:i/>
                <w:color w:val="000000"/>
                <w:sz w:val="26"/>
                <w:szCs w:val="26"/>
                <w:u w:color="000000"/>
              </w:rPr>
            </w:pPr>
            <w:r w:rsidRPr="005A6B59">
              <w:rPr>
                <w:rFonts w:eastAsia="Arial Unicode MS"/>
                <w:bCs/>
                <w:i/>
                <w:color w:val="000000"/>
                <w:sz w:val="26"/>
                <w:szCs w:val="26"/>
                <w:u w:color="000000"/>
              </w:rPr>
              <w:t>(участник федерального проекта</w:t>
            </w:r>
            <w:r w:rsidRPr="005A6B59">
              <w:rPr>
                <w:rFonts w:eastAsia="Arial Unicode MS"/>
                <w:i/>
                <w:color w:val="000000"/>
                <w:sz w:val="26"/>
                <w:szCs w:val="26"/>
                <w:u w:color="000000"/>
              </w:rPr>
              <w:t>)</w:t>
            </w:r>
          </w:p>
        </w:tc>
        <w:tc>
          <w:tcPr>
            <w:tcW w:w="2268" w:type="dxa"/>
            <w:shd w:val="clear" w:color="auto" w:fill="auto"/>
            <w:noWrap/>
          </w:tcPr>
          <w:p w:rsidR="00794BA4" w:rsidRPr="005A6B59" w:rsidRDefault="00794BA4" w:rsidP="004351CD">
            <w:pPr>
              <w:spacing w:line="240" w:lineRule="atLeast"/>
              <w:rPr>
                <w:sz w:val="26"/>
                <w:szCs w:val="26"/>
              </w:rPr>
            </w:pPr>
          </w:p>
        </w:tc>
        <w:tc>
          <w:tcPr>
            <w:tcW w:w="3969" w:type="dxa"/>
            <w:shd w:val="clear" w:color="auto" w:fill="auto"/>
            <w:noWrap/>
          </w:tcPr>
          <w:p w:rsidR="00794BA4" w:rsidRPr="005A6B59" w:rsidRDefault="00D835D6" w:rsidP="004351CD">
            <w:pPr>
              <w:spacing w:line="240" w:lineRule="atLeast"/>
              <w:jc w:val="left"/>
              <w:rPr>
                <w:sz w:val="26"/>
                <w:szCs w:val="26"/>
              </w:rPr>
            </w:pPr>
            <w:r>
              <w:rPr>
                <w:sz w:val="26"/>
                <w:szCs w:val="26"/>
              </w:rPr>
              <w:t>М</w:t>
            </w:r>
            <w:r w:rsidRPr="005A6B59">
              <w:rPr>
                <w:sz w:val="26"/>
                <w:szCs w:val="26"/>
              </w:rPr>
              <w:t>инисте</w:t>
            </w:r>
            <w:r>
              <w:rPr>
                <w:sz w:val="26"/>
                <w:szCs w:val="26"/>
              </w:rPr>
              <w:t>рство</w:t>
            </w:r>
            <w:r w:rsidR="00794BA4" w:rsidRPr="005A6B59">
              <w:rPr>
                <w:sz w:val="26"/>
                <w:szCs w:val="26"/>
              </w:rPr>
              <w:t xml:space="preserve"> науки и высшего образования Российской Федерации</w:t>
            </w:r>
          </w:p>
        </w:tc>
        <w:tc>
          <w:tcPr>
            <w:tcW w:w="2835" w:type="dxa"/>
            <w:shd w:val="clear" w:color="auto" w:fill="auto"/>
            <w:noWrap/>
          </w:tcPr>
          <w:p w:rsidR="00794BA4" w:rsidRPr="005A6B59" w:rsidRDefault="00794BA4" w:rsidP="004351CD">
            <w:pPr>
              <w:spacing w:line="240" w:lineRule="atLeast"/>
              <w:jc w:val="left"/>
              <w:rPr>
                <w:i/>
                <w:sz w:val="26"/>
                <w:szCs w:val="26"/>
              </w:rPr>
            </w:pPr>
            <w:r w:rsidRPr="005A6B59">
              <w:rPr>
                <w:sz w:val="26"/>
                <w:szCs w:val="26"/>
              </w:rPr>
              <w:t>Котюков М.М., Министр науки и высшего образования Российской Федерации</w:t>
            </w:r>
          </w:p>
        </w:tc>
        <w:tc>
          <w:tcPr>
            <w:tcW w:w="1526" w:type="dxa"/>
            <w:shd w:val="clear" w:color="auto" w:fill="auto"/>
          </w:tcPr>
          <w:p w:rsidR="00794BA4" w:rsidRPr="005A6B59" w:rsidRDefault="00794BA4" w:rsidP="004351CD">
            <w:pPr>
              <w:spacing w:line="240" w:lineRule="atLeast"/>
              <w:rPr>
                <w:sz w:val="26"/>
                <w:szCs w:val="26"/>
              </w:rPr>
            </w:pPr>
          </w:p>
        </w:tc>
      </w:tr>
      <w:tr w:rsidR="00794BA4" w:rsidRPr="005A6B59" w:rsidTr="0091701F">
        <w:trPr>
          <w:cantSplit/>
        </w:trPr>
        <w:tc>
          <w:tcPr>
            <w:tcW w:w="685" w:type="dxa"/>
            <w:shd w:val="clear" w:color="auto" w:fill="auto"/>
            <w:noWrap/>
            <w:vAlign w:val="center"/>
          </w:tcPr>
          <w:p w:rsidR="00794BA4" w:rsidRPr="005A6B59" w:rsidRDefault="00794BA4" w:rsidP="00794BA4">
            <w:pPr>
              <w:spacing w:line="240" w:lineRule="atLeast"/>
              <w:jc w:val="center"/>
              <w:rPr>
                <w:sz w:val="26"/>
                <w:szCs w:val="26"/>
              </w:rPr>
            </w:pPr>
            <w:r>
              <w:rPr>
                <w:sz w:val="26"/>
                <w:szCs w:val="26"/>
              </w:rPr>
              <w:t>18.</w:t>
            </w:r>
          </w:p>
        </w:tc>
        <w:tc>
          <w:tcPr>
            <w:tcW w:w="3251" w:type="dxa"/>
            <w:shd w:val="clear" w:color="auto" w:fill="auto"/>
            <w:noWrap/>
          </w:tcPr>
          <w:p w:rsidR="00794BA4" w:rsidRPr="005A6B59" w:rsidRDefault="00794BA4" w:rsidP="004351CD">
            <w:pPr>
              <w:spacing w:line="240" w:lineRule="atLeast"/>
              <w:rPr>
                <w:rFonts w:eastAsia="Arial Unicode MS"/>
                <w:bCs/>
                <w:i/>
                <w:color w:val="000000"/>
                <w:sz w:val="26"/>
                <w:szCs w:val="26"/>
                <w:u w:color="000000"/>
              </w:rPr>
            </w:pPr>
            <w:r w:rsidRPr="005A6B59">
              <w:rPr>
                <w:rFonts w:eastAsia="Arial Unicode MS"/>
                <w:bCs/>
                <w:i/>
                <w:color w:val="000000"/>
                <w:sz w:val="26"/>
                <w:szCs w:val="26"/>
                <w:u w:color="000000"/>
              </w:rPr>
              <w:t>(участник федерального проекта</w:t>
            </w:r>
            <w:r w:rsidRPr="005A6B59">
              <w:rPr>
                <w:rFonts w:eastAsia="Arial Unicode MS"/>
                <w:i/>
                <w:color w:val="000000"/>
                <w:sz w:val="26"/>
                <w:szCs w:val="26"/>
                <w:u w:color="000000"/>
              </w:rPr>
              <w:t>)</w:t>
            </w:r>
          </w:p>
        </w:tc>
        <w:tc>
          <w:tcPr>
            <w:tcW w:w="2268" w:type="dxa"/>
            <w:shd w:val="clear" w:color="auto" w:fill="auto"/>
            <w:noWrap/>
          </w:tcPr>
          <w:p w:rsidR="00794BA4" w:rsidRPr="005A6B59" w:rsidRDefault="00794BA4" w:rsidP="004351CD">
            <w:pPr>
              <w:spacing w:line="240" w:lineRule="atLeast"/>
              <w:rPr>
                <w:sz w:val="26"/>
                <w:szCs w:val="26"/>
              </w:rPr>
            </w:pPr>
          </w:p>
        </w:tc>
        <w:tc>
          <w:tcPr>
            <w:tcW w:w="3969" w:type="dxa"/>
            <w:shd w:val="clear" w:color="auto" w:fill="auto"/>
            <w:noWrap/>
          </w:tcPr>
          <w:p w:rsidR="00794BA4" w:rsidRPr="005A6B59" w:rsidRDefault="00794BA4" w:rsidP="004351CD">
            <w:pPr>
              <w:spacing w:line="240" w:lineRule="atLeast"/>
              <w:rPr>
                <w:sz w:val="26"/>
                <w:szCs w:val="26"/>
              </w:rPr>
            </w:pPr>
            <w:r w:rsidRPr="005A6B59">
              <w:rPr>
                <w:sz w:val="26"/>
                <w:szCs w:val="26"/>
              </w:rPr>
              <w:t>Федеральное медико-биологическое агентство</w:t>
            </w:r>
          </w:p>
        </w:tc>
        <w:tc>
          <w:tcPr>
            <w:tcW w:w="2835" w:type="dxa"/>
            <w:shd w:val="clear" w:color="auto" w:fill="auto"/>
            <w:noWrap/>
          </w:tcPr>
          <w:p w:rsidR="00794BA4" w:rsidRPr="005A6B59" w:rsidRDefault="00794BA4" w:rsidP="004351CD">
            <w:pPr>
              <w:spacing w:line="240" w:lineRule="atLeast"/>
              <w:rPr>
                <w:sz w:val="26"/>
                <w:szCs w:val="26"/>
              </w:rPr>
            </w:pPr>
            <w:r w:rsidRPr="005A6B59">
              <w:rPr>
                <w:sz w:val="26"/>
                <w:szCs w:val="26"/>
              </w:rPr>
              <w:t xml:space="preserve">Уйба В.В. </w:t>
            </w:r>
          </w:p>
          <w:p w:rsidR="00794BA4" w:rsidRPr="005A6B59" w:rsidRDefault="00794BA4" w:rsidP="004351CD">
            <w:pPr>
              <w:spacing w:line="240" w:lineRule="atLeast"/>
              <w:rPr>
                <w:sz w:val="26"/>
                <w:szCs w:val="26"/>
              </w:rPr>
            </w:pPr>
            <w:r w:rsidRPr="005A6B59">
              <w:rPr>
                <w:sz w:val="26"/>
                <w:szCs w:val="26"/>
              </w:rPr>
              <w:t>Руководитель Федерального медико-биологического агентства</w:t>
            </w:r>
          </w:p>
        </w:tc>
        <w:tc>
          <w:tcPr>
            <w:tcW w:w="1526" w:type="dxa"/>
            <w:shd w:val="clear" w:color="auto" w:fill="auto"/>
          </w:tcPr>
          <w:p w:rsidR="00794BA4" w:rsidRPr="005A6B59" w:rsidRDefault="00794BA4" w:rsidP="004351CD">
            <w:pPr>
              <w:spacing w:line="240" w:lineRule="atLeast"/>
              <w:rPr>
                <w:sz w:val="26"/>
                <w:szCs w:val="26"/>
              </w:rPr>
            </w:pPr>
          </w:p>
        </w:tc>
      </w:tr>
    </w:tbl>
    <w:p w:rsidR="005710EF" w:rsidRDefault="00943121" w:rsidP="005710EF">
      <w:pPr>
        <w:ind w:leftChars="100" w:left="280"/>
        <w:jc w:val="center"/>
      </w:pPr>
      <w:r>
        <w:br w:type="page"/>
      </w:r>
      <w:r w:rsidR="005710EF">
        <w:lastRenderedPageBreak/>
        <w:t>6. Дополнительная информация</w:t>
      </w:r>
    </w:p>
    <w:p w:rsidR="005710EF" w:rsidRDefault="005710EF" w:rsidP="005710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8"/>
      </w:tblGrid>
      <w:tr w:rsidR="005710EF" w:rsidTr="00D93D65">
        <w:trPr>
          <w:trHeight w:val="958"/>
        </w:trPr>
        <w:tc>
          <w:tcPr>
            <w:tcW w:w="15922" w:type="dxa"/>
            <w:shd w:val="clear" w:color="auto" w:fill="auto"/>
            <w:vAlign w:val="center"/>
          </w:tcPr>
          <w:p w:rsidR="005710EF" w:rsidRDefault="005710EF" w:rsidP="00D93D65">
            <w:pPr>
              <w:spacing w:line="240" w:lineRule="auto"/>
              <w:jc w:val="left"/>
              <w:rPr>
                <w:i/>
                <w:sz w:val="26"/>
                <w:szCs w:val="26"/>
              </w:rPr>
            </w:pPr>
            <w:r>
              <w:rPr>
                <w:i/>
                <w:sz w:val="26"/>
                <w:szCs w:val="26"/>
              </w:rPr>
              <w:t>(пояснения и комментарии в виде ссылок и сносок к отдельным положениям паспорта национального проекта, приводимые в целях их уточнения)</w:t>
            </w:r>
          </w:p>
          <w:p w:rsidR="005710EF" w:rsidRPr="00DD312E" w:rsidRDefault="005710EF" w:rsidP="00D93D65">
            <w:pPr>
              <w:spacing w:line="240" w:lineRule="auto"/>
            </w:pPr>
            <w:r w:rsidRPr="00184DEC">
              <w:rPr>
                <w:sz w:val="26"/>
                <w:szCs w:val="26"/>
              </w:rPr>
              <w:t xml:space="preserve">Федеральный проект </w:t>
            </w:r>
            <w:r w:rsidRPr="007D1865">
              <w:rPr>
                <w:sz w:val="26"/>
                <w:szCs w:val="26"/>
              </w:rPr>
              <w:t xml:space="preserve">«Борьба с онкологическими </w:t>
            </w:r>
            <w:r w:rsidRPr="00A66CCB">
              <w:rPr>
                <w:sz w:val="26"/>
                <w:szCs w:val="26"/>
              </w:rPr>
              <w:t>заболеваниями»  (далее – Федеральный проект) направлен на снижение смертности от новообразований, в том числе от злокачественных, до 185 случаев на 100 тыс. населения к 2024 году. Снижение смертности от новообразований достигается путем увеличения доли злокачественных новообразований, выявленных на ранних стадиях (I-II стадии) (с 55,6% в 2017 г. до 63% в 2024 г.), повышения удельного веса больных со злокачественными новообразованиями, состоящих на учете 5 лет и более (с 53,9% в 2017 г. до 60% в 2024 году) и снижения</w:t>
            </w:r>
            <w:r w:rsidRPr="00DD312E">
              <w:rPr>
                <w:sz w:val="26"/>
                <w:szCs w:val="26"/>
              </w:rPr>
              <w:t xml:space="preserve"> одногодичной летальности больных со злокачественными новообразованиями (с 22,5% в 2017 г. до </w:t>
            </w:r>
            <w:r w:rsidRPr="005710EF">
              <w:rPr>
                <w:sz w:val="26"/>
                <w:szCs w:val="26"/>
              </w:rPr>
              <w:t>17,3% в 2024 году). Реализация Федерального проекта позволит организовать информационно-коммуникационную кампанию, направленную на ранее выявление онкологических заболеваний и повышение приверженности к лечению, финансово обеспечить оказание медицинской помощи больным с онкологическими заболеваниями в соответствии с клиническими рекомендациями (протоколами лечения), а также организовать сеть центров амбулаторной онкологической помощи в 85 субъектах Российской Федерации, обеспечивающих своевременность и комфортность прохождения диагностических процедур при возникновении подозрения о наличии у пациента онкологического заболевания, имеющих в своей структуре дневные стационары для повышения доступности методов противоопухолевой лекарственной терапии (химиотерапии), переоснастить сеть региональных медицинских организаций, оказывающих помощь больным онкологическими заболеваниями в 85 субъектах Российской Федерации, в том числе оборудованием для применения методов ядерной медицины, развить сеть федеральных медицинских организаций, оказывающих помощь больным онкологическими заболеваниями (в том числе создать федеральные центры протонной терапии), а также создать сеть референс-центров иммуногистохимических, патоморфологических исследований и лучевых методов исследований. Кроме того, в рамках реализации Федерального проекта будет осуществляться строительство новых объектов регионального и федерального значения, оказывающих медицинскую помощь онкологическим больным. В целях координации работы, проведения организационно-методической поддержки субъектов Российской Федерации будет создан и функционировать проектный офис по реализации данного проекта. Федеральный проект также предусматривает мероприятия, которые реализуются в рамках других федеральных проектов Национального проекта «Здравоохранение»: популяционную профилактику развития онкологических заболеваний (формирование среды, способствующей ведению гражданами здорового образа жизни; мотивирование граждан к ведению здорового образа жизни и др.) и обеспечение системы оказания помощи онкологическим больным квалифицированными кадрами. Таким образом, реализация Федерального проекта носит межведомственный и системный</w:t>
            </w:r>
            <w:r>
              <w:rPr>
                <w:sz w:val="26"/>
                <w:szCs w:val="26"/>
              </w:rPr>
              <w:t xml:space="preserve"> </w:t>
            </w:r>
            <w:r w:rsidRPr="002B7F71">
              <w:rPr>
                <w:sz w:val="26"/>
                <w:szCs w:val="26"/>
              </w:rPr>
              <w:t xml:space="preserve">характер, </w:t>
            </w:r>
            <w:r>
              <w:rPr>
                <w:sz w:val="26"/>
                <w:szCs w:val="26"/>
              </w:rPr>
              <w:t>ведет к достижению целевого показателя №3 Н</w:t>
            </w:r>
            <w:r w:rsidRPr="002B7F71">
              <w:rPr>
                <w:sz w:val="26"/>
                <w:szCs w:val="26"/>
              </w:rPr>
              <w:t>ационального проекта и способству</w:t>
            </w:r>
            <w:r>
              <w:rPr>
                <w:sz w:val="26"/>
                <w:szCs w:val="26"/>
              </w:rPr>
              <w:t>ет</w:t>
            </w:r>
            <w:r w:rsidRPr="002B7F71">
              <w:rPr>
                <w:sz w:val="26"/>
                <w:szCs w:val="26"/>
              </w:rPr>
              <w:t xml:space="preserve"> достижению целей других федеральных пр</w:t>
            </w:r>
            <w:r>
              <w:rPr>
                <w:sz w:val="26"/>
                <w:szCs w:val="26"/>
              </w:rPr>
              <w:t>оектов Н</w:t>
            </w:r>
            <w:r w:rsidRPr="002B7F71">
              <w:rPr>
                <w:sz w:val="26"/>
                <w:szCs w:val="26"/>
              </w:rPr>
              <w:t>ационального проекта.</w:t>
            </w:r>
          </w:p>
        </w:tc>
      </w:tr>
    </w:tbl>
    <w:p w:rsidR="001E7329" w:rsidRDefault="001E7329" w:rsidP="005710EF">
      <w:pPr>
        <w:jc w:val="center"/>
      </w:pPr>
      <w:r>
        <w:lastRenderedPageBreak/>
        <w:t>ПРИЛОЖЕНИЕ № 1</w:t>
      </w:r>
    </w:p>
    <w:p w:rsidR="001E7329" w:rsidRDefault="001E7329" w:rsidP="001E7329">
      <w:pPr>
        <w:tabs>
          <w:tab w:val="left" w:pos="9072"/>
        </w:tabs>
        <w:spacing w:line="240" w:lineRule="atLeast"/>
        <w:ind w:left="10206"/>
        <w:jc w:val="center"/>
        <w:rPr>
          <w:szCs w:val="28"/>
        </w:rPr>
      </w:pPr>
      <w:r>
        <w:rPr>
          <w:szCs w:val="28"/>
        </w:rPr>
        <w:t xml:space="preserve">к паспорту федерального проекта </w:t>
      </w:r>
      <w:r>
        <w:rPr>
          <w:i/>
          <w:szCs w:val="28"/>
        </w:rPr>
        <w:t>(указывается краткое наименование федерального проекта)</w:t>
      </w:r>
    </w:p>
    <w:p w:rsidR="001E7329" w:rsidRDefault="001E7329" w:rsidP="001E7329">
      <w:pPr>
        <w:jc w:val="right"/>
      </w:pPr>
    </w:p>
    <w:p w:rsidR="001E7329" w:rsidRDefault="001E7329" w:rsidP="001E7329">
      <w:pPr>
        <w:jc w:val="center"/>
      </w:pPr>
      <w:r>
        <w:t xml:space="preserve">План мероприятий по реализации федерального проекта </w:t>
      </w:r>
    </w:p>
    <w:p w:rsidR="001E7329" w:rsidRDefault="001E7329" w:rsidP="001E7329">
      <w:pPr>
        <w:spacing w:line="240" w:lineRule="auto"/>
        <w:jc w:val="center"/>
        <w:rPr>
          <w:sz w:val="10"/>
          <w:szCs w:val="10"/>
        </w:rPr>
      </w:pPr>
    </w:p>
    <w:p w:rsidR="001E7329" w:rsidRPr="00CC0594" w:rsidRDefault="001E7329" w:rsidP="001E7329">
      <w:pPr>
        <w:spacing w:line="120" w:lineRule="exact"/>
        <w:rPr>
          <w:sz w:val="26"/>
          <w:szCs w:val="26"/>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5245"/>
        <w:gridCol w:w="1417"/>
        <w:gridCol w:w="1418"/>
        <w:gridCol w:w="1843"/>
        <w:gridCol w:w="2894"/>
        <w:gridCol w:w="1217"/>
        <w:tblGridChange w:id="1">
          <w:tblGrid>
            <w:gridCol w:w="737"/>
            <w:gridCol w:w="5245"/>
            <w:gridCol w:w="1417"/>
            <w:gridCol w:w="1418"/>
            <w:gridCol w:w="1843"/>
            <w:gridCol w:w="2894"/>
            <w:gridCol w:w="1217"/>
          </w:tblGrid>
        </w:tblGridChange>
      </w:tblGrid>
      <w:tr w:rsidR="001E7329" w:rsidRPr="00CC0594" w:rsidTr="0091701F">
        <w:trPr>
          <w:trHeight w:val="540"/>
          <w:tblHeader/>
        </w:trPr>
        <w:tc>
          <w:tcPr>
            <w:tcW w:w="737" w:type="dxa"/>
            <w:vMerge w:val="restart"/>
            <w:shd w:val="clear" w:color="auto" w:fill="auto"/>
            <w:vAlign w:val="center"/>
          </w:tcPr>
          <w:p w:rsidR="001E7329" w:rsidRPr="00CC0594" w:rsidRDefault="001E7329" w:rsidP="0091701F">
            <w:pPr>
              <w:spacing w:line="240" w:lineRule="atLeast"/>
              <w:jc w:val="center"/>
              <w:rPr>
                <w:sz w:val="26"/>
                <w:szCs w:val="26"/>
              </w:rPr>
            </w:pPr>
            <w:r w:rsidRPr="00CC0594">
              <w:rPr>
                <w:sz w:val="26"/>
                <w:szCs w:val="26"/>
              </w:rPr>
              <w:t>№</w:t>
            </w:r>
          </w:p>
          <w:p w:rsidR="001E7329" w:rsidRPr="00CC0594" w:rsidRDefault="001E7329" w:rsidP="0091701F">
            <w:pPr>
              <w:spacing w:line="240" w:lineRule="atLeast"/>
              <w:jc w:val="center"/>
              <w:rPr>
                <w:sz w:val="26"/>
                <w:szCs w:val="26"/>
              </w:rPr>
            </w:pPr>
            <w:r w:rsidRPr="00CC0594">
              <w:rPr>
                <w:sz w:val="26"/>
                <w:szCs w:val="26"/>
              </w:rPr>
              <w:t>п/п</w:t>
            </w:r>
          </w:p>
        </w:tc>
        <w:tc>
          <w:tcPr>
            <w:tcW w:w="5245" w:type="dxa"/>
            <w:vMerge w:val="restart"/>
            <w:vAlign w:val="center"/>
          </w:tcPr>
          <w:p w:rsidR="001E7329" w:rsidRPr="00CC0594" w:rsidRDefault="001E7329" w:rsidP="0091701F">
            <w:pPr>
              <w:spacing w:line="240" w:lineRule="atLeast"/>
              <w:jc w:val="center"/>
              <w:rPr>
                <w:sz w:val="26"/>
                <w:szCs w:val="26"/>
              </w:rPr>
            </w:pPr>
            <w:r w:rsidRPr="00CC0594">
              <w:rPr>
                <w:sz w:val="26"/>
                <w:szCs w:val="26"/>
              </w:rPr>
              <w:t xml:space="preserve">Наименование </w:t>
            </w:r>
          </w:p>
          <w:p w:rsidR="001E7329" w:rsidRPr="00CC0594" w:rsidRDefault="001E7329" w:rsidP="0091701F">
            <w:pPr>
              <w:spacing w:line="240" w:lineRule="atLeast"/>
              <w:jc w:val="center"/>
              <w:rPr>
                <w:sz w:val="26"/>
                <w:szCs w:val="26"/>
              </w:rPr>
            </w:pPr>
            <w:r w:rsidRPr="00CC0594">
              <w:rPr>
                <w:sz w:val="26"/>
                <w:szCs w:val="26"/>
              </w:rPr>
              <w:t>результата, мероприятия,</w:t>
            </w:r>
          </w:p>
          <w:p w:rsidR="001E7329" w:rsidRPr="00CC0594" w:rsidRDefault="001E7329" w:rsidP="0091701F">
            <w:pPr>
              <w:spacing w:line="240" w:lineRule="atLeast"/>
              <w:jc w:val="center"/>
              <w:rPr>
                <w:sz w:val="26"/>
                <w:szCs w:val="26"/>
              </w:rPr>
            </w:pPr>
            <w:r w:rsidRPr="00CC0594">
              <w:rPr>
                <w:sz w:val="26"/>
                <w:szCs w:val="26"/>
              </w:rPr>
              <w:t>контрольной точки</w:t>
            </w:r>
          </w:p>
        </w:tc>
        <w:tc>
          <w:tcPr>
            <w:tcW w:w="2835" w:type="dxa"/>
            <w:gridSpan w:val="2"/>
            <w:vAlign w:val="center"/>
          </w:tcPr>
          <w:p w:rsidR="001E7329" w:rsidRPr="00CC0594" w:rsidRDefault="001E7329" w:rsidP="0091701F">
            <w:pPr>
              <w:spacing w:line="240" w:lineRule="atLeast"/>
              <w:jc w:val="center"/>
              <w:rPr>
                <w:sz w:val="26"/>
                <w:szCs w:val="26"/>
              </w:rPr>
            </w:pPr>
            <w:r w:rsidRPr="00CC0594">
              <w:rPr>
                <w:sz w:val="26"/>
                <w:szCs w:val="26"/>
              </w:rPr>
              <w:t>Сроки реализации</w:t>
            </w:r>
          </w:p>
        </w:tc>
        <w:tc>
          <w:tcPr>
            <w:tcW w:w="1843" w:type="dxa"/>
            <w:vMerge w:val="restart"/>
            <w:shd w:val="clear" w:color="auto" w:fill="auto"/>
            <w:vAlign w:val="center"/>
          </w:tcPr>
          <w:p w:rsidR="001E7329" w:rsidRPr="00CC0594" w:rsidRDefault="001E7329" w:rsidP="0091701F">
            <w:pPr>
              <w:spacing w:line="240" w:lineRule="atLeast"/>
              <w:jc w:val="center"/>
              <w:rPr>
                <w:sz w:val="26"/>
                <w:szCs w:val="26"/>
              </w:rPr>
            </w:pPr>
            <w:r w:rsidRPr="00CC0594">
              <w:rPr>
                <w:sz w:val="26"/>
                <w:szCs w:val="26"/>
              </w:rPr>
              <w:t>Ответственный исполнитель</w:t>
            </w:r>
          </w:p>
        </w:tc>
        <w:tc>
          <w:tcPr>
            <w:tcW w:w="2894" w:type="dxa"/>
            <w:vMerge w:val="restart"/>
            <w:shd w:val="clear" w:color="auto" w:fill="auto"/>
            <w:vAlign w:val="center"/>
          </w:tcPr>
          <w:p w:rsidR="001E7329" w:rsidRPr="00CC0594" w:rsidRDefault="001E7329" w:rsidP="0091701F">
            <w:pPr>
              <w:spacing w:line="240" w:lineRule="atLeast"/>
              <w:jc w:val="center"/>
              <w:rPr>
                <w:sz w:val="26"/>
                <w:szCs w:val="26"/>
              </w:rPr>
            </w:pPr>
            <w:r w:rsidRPr="00CC0594">
              <w:rPr>
                <w:sz w:val="26"/>
                <w:szCs w:val="26"/>
              </w:rPr>
              <w:t>Вид документа</w:t>
            </w:r>
          </w:p>
          <w:p w:rsidR="001E7329" w:rsidRPr="00CC0594" w:rsidRDefault="001E7329" w:rsidP="0091701F">
            <w:pPr>
              <w:spacing w:line="240" w:lineRule="atLeast"/>
              <w:jc w:val="center"/>
              <w:rPr>
                <w:sz w:val="26"/>
                <w:szCs w:val="26"/>
              </w:rPr>
            </w:pPr>
            <w:r w:rsidRPr="00CC0594">
              <w:rPr>
                <w:sz w:val="26"/>
                <w:szCs w:val="26"/>
              </w:rPr>
              <w:t xml:space="preserve">и характеристика </w:t>
            </w:r>
          </w:p>
          <w:p w:rsidR="001E7329" w:rsidRPr="00CC0594" w:rsidRDefault="001E7329" w:rsidP="0091701F">
            <w:pPr>
              <w:spacing w:line="240" w:lineRule="atLeast"/>
              <w:jc w:val="center"/>
              <w:rPr>
                <w:sz w:val="26"/>
                <w:szCs w:val="26"/>
              </w:rPr>
            </w:pPr>
            <w:r w:rsidRPr="00CC0594">
              <w:rPr>
                <w:sz w:val="26"/>
                <w:szCs w:val="26"/>
              </w:rPr>
              <w:t>результата</w:t>
            </w:r>
          </w:p>
        </w:tc>
        <w:tc>
          <w:tcPr>
            <w:tcW w:w="1217" w:type="dxa"/>
            <w:vMerge w:val="restart"/>
            <w:shd w:val="clear" w:color="auto" w:fill="auto"/>
            <w:vAlign w:val="center"/>
          </w:tcPr>
          <w:p w:rsidR="001E7329" w:rsidRPr="00CC0594" w:rsidRDefault="001E7329" w:rsidP="0091701F">
            <w:pPr>
              <w:spacing w:line="240" w:lineRule="atLeast"/>
              <w:jc w:val="center"/>
              <w:rPr>
                <w:sz w:val="26"/>
                <w:szCs w:val="26"/>
              </w:rPr>
            </w:pPr>
            <w:r w:rsidRPr="00CC0594">
              <w:rPr>
                <w:sz w:val="26"/>
                <w:szCs w:val="26"/>
              </w:rPr>
              <w:t>Уровень контроля</w:t>
            </w:r>
          </w:p>
        </w:tc>
      </w:tr>
      <w:tr w:rsidR="001E7329" w:rsidRPr="00CC0594" w:rsidTr="0091701F">
        <w:trPr>
          <w:trHeight w:val="435"/>
          <w:tblHeader/>
        </w:trPr>
        <w:tc>
          <w:tcPr>
            <w:tcW w:w="737" w:type="dxa"/>
            <w:vMerge/>
            <w:shd w:val="clear" w:color="auto" w:fill="auto"/>
            <w:vAlign w:val="center"/>
          </w:tcPr>
          <w:p w:rsidR="001E7329" w:rsidRPr="00CC0594" w:rsidRDefault="001E7329" w:rsidP="0091701F">
            <w:pPr>
              <w:spacing w:line="240" w:lineRule="atLeast"/>
              <w:jc w:val="center"/>
              <w:rPr>
                <w:sz w:val="26"/>
                <w:szCs w:val="26"/>
              </w:rPr>
            </w:pPr>
          </w:p>
        </w:tc>
        <w:tc>
          <w:tcPr>
            <w:tcW w:w="5245" w:type="dxa"/>
            <w:vMerge/>
            <w:vAlign w:val="center"/>
          </w:tcPr>
          <w:p w:rsidR="001E7329" w:rsidRPr="00CC0594" w:rsidRDefault="001E7329" w:rsidP="0091701F">
            <w:pPr>
              <w:spacing w:line="240" w:lineRule="atLeast"/>
              <w:jc w:val="center"/>
              <w:rPr>
                <w:sz w:val="26"/>
                <w:szCs w:val="26"/>
              </w:rPr>
            </w:pPr>
          </w:p>
        </w:tc>
        <w:tc>
          <w:tcPr>
            <w:tcW w:w="1417" w:type="dxa"/>
            <w:vAlign w:val="center"/>
          </w:tcPr>
          <w:p w:rsidR="001E7329" w:rsidRPr="00CC0594" w:rsidRDefault="001E7329" w:rsidP="0091701F">
            <w:pPr>
              <w:spacing w:line="240" w:lineRule="atLeast"/>
              <w:jc w:val="center"/>
              <w:rPr>
                <w:sz w:val="26"/>
                <w:szCs w:val="26"/>
              </w:rPr>
            </w:pPr>
            <w:r w:rsidRPr="00CC0594">
              <w:rPr>
                <w:sz w:val="26"/>
                <w:szCs w:val="26"/>
              </w:rPr>
              <w:t>Начало</w:t>
            </w:r>
          </w:p>
        </w:tc>
        <w:tc>
          <w:tcPr>
            <w:tcW w:w="1418" w:type="dxa"/>
            <w:vAlign w:val="center"/>
          </w:tcPr>
          <w:p w:rsidR="001E7329" w:rsidRPr="00CC0594" w:rsidRDefault="001E7329" w:rsidP="0091701F">
            <w:pPr>
              <w:spacing w:line="240" w:lineRule="atLeast"/>
              <w:jc w:val="center"/>
              <w:rPr>
                <w:sz w:val="26"/>
                <w:szCs w:val="26"/>
              </w:rPr>
            </w:pPr>
            <w:r w:rsidRPr="00CC0594">
              <w:rPr>
                <w:sz w:val="26"/>
                <w:szCs w:val="26"/>
              </w:rPr>
              <w:t>Окончание</w:t>
            </w:r>
          </w:p>
        </w:tc>
        <w:tc>
          <w:tcPr>
            <w:tcW w:w="1843" w:type="dxa"/>
            <w:vMerge/>
            <w:shd w:val="clear" w:color="auto" w:fill="auto"/>
            <w:vAlign w:val="center"/>
          </w:tcPr>
          <w:p w:rsidR="001E7329" w:rsidRPr="00CC0594" w:rsidRDefault="001E7329" w:rsidP="0091701F">
            <w:pPr>
              <w:spacing w:line="240" w:lineRule="atLeast"/>
              <w:jc w:val="center"/>
              <w:rPr>
                <w:sz w:val="26"/>
                <w:szCs w:val="26"/>
              </w:rPr>
            </w:pPr>
          </w:p>
        </w:tc>
        <w:tc>
          <w:tcPr>
            <w:tcW w:w="2894" w:type="dxa"/>
            <w:vMerge/>
            <w:shd w:val="clear" w:color="auto" w:fill="auto"/>
            <w:vAlign w:val="center"/>
          </w:tcPr>
          <w:p w:rsidR="001E7329" w:rsidRPr="00CC0594" w:rsidRDefault="001E7329" w:rsidP="0091701F">
            <w:pPr>
              <w:spacing w:line="240" w:lineRule="atLeast"/>
              <w:jc w:val="center"/>
              <w:rPr>
                <w:sz w:val="26"/>
                <w:szCs w:val="26"/>
              </w:rPr>
            </w:pPr>
          </w:p>
        </w:tc>
        <w:tc>
          <w:tcPr>
            <w:tcW w:w="1217" w:type="dxa"/>
            <w:vMerge/>
            <w:shd w:val="clear" w:color="auto" w:fill="auto"/>
            <w:vAlign w:val="center"/>
          </w:tcPr>
          <w:p w:rsidR="001E7329" w:rsidRPr="00CC0594" w:rsidRDefault="001E7329" w:rsidP="0091701F">
            <w:pPr>
              <w:spacing w:line="240" w:lineRule="atLeast"/>
              <w:jc w:val="center"/>
              <w:rPr>
                <w:sz w:val="26"/>
                <w:szCs w:val="26"/>
              </w:rPr>
            </w:pPr>
          </w:p>
        </w:tc>
      </w:tr>
      <w:tr w:rsidR="002A5BCE" w:rsidRPr="00CC0594" w:rsidTr="0091701F">
        <w:tc>
          <w:tcPr>
            <w:tcW w:w="737" w:type="dxa"/>
            <w:shd w:val="clear" w:color="auto" w:fill="auto"/>
          </w:tcPr>
          <w:p w:rsidR="002A5BCE" w:rsidRPr="0081753F" w:rsidRDefault="002A5BCE" w:rsidP="00F81F22">
            <w:pPr>
              <w:spacing w:line="240" w:lineRule="atLeast"/>
              <w:jc w:val="center"/>
              <w:rPr>
                <w:sz w:val="26"/>
                <w:szCs w:val="26"/>
              </w:rPr>
            </w:pPr>
            <w:r w:rsidRPr="0081753F">
              <w:rPr>
                <w:sz w:val="26"/>
                <w:szCs w:val="26"/>
              </w:rPr>
              <w:t>1.</w:t>
            </w:r>
          </w:p>
        </w:tc>
        <w:tc>
          <w:tcPr>
            <w:tcW w:w="5245" w:type="dxa"/>
            <w:shd w:val="clear" w:color="auto" w:fill="auto"/>
          </w:tcPr>
          <w:p w:rsidR="002A5BCE" w:rsidRPr="00090F73" w:rsidRDefault="002A5BCE" w:rsidP="002A5BCE">
            <w:pPr>
              <w:spacing w:line="240" w:lineRule="auto"/>
              <w:rPr>
                <w:color w:val="000000"/>
              </w:rPr>
            </w:pPr>
            <w:r w:rsidRPr="003D7A2A">
              <w:rPr>
                <w:color w:val="000000"/>
              </w:rPr>
              <w:t xml:space="preserve">Разработка 85 региональных программ борьбы с </w:t>
            </w:r>
            <w:r>
              <w:rPr>
                <w:color w:val="000000"/>
              </w:rPr>
              <w:t>онкологическими</w:t>
            </w:r>
            <w:r w:rsidRPr="003D7A2A">
              <w:rPr>
                <w:color w:val="000000"/>
              </w:rPr>
              <w:t xml:space="preserve"> заболеваниями</w:t>
            </w:r>
          </w:p>
        </w:tc>
        <w:tc>
          <w:tcPr>
            <w:tcW w:w="1417" w:type="dxa"/>
            <w:shd w:val="clear" w:color="auto" w:fill="auto"/>
          </w:tcPr>
          <w:p w:rsidR="002A5BCE" w:rsidRPr="0081753F" w:rsidRDefault="002A5BCE" w:rsidP="00F81F22">
            <w:pPr>
              <w:spacing w:line="240" w:lineRule="auto"/>
              <w:jc w:val="center"/>
              <w:rPr>
                <w:szCs w:val="28"/>
              </w:rPr>
            </w:pPr>
            <w:r w:rsidRPr="0081753F">
              <w:rPr>
                <w:szCs w:val="28"/>
              </w:rPr>
              <w:t>01.01.2019</w:t>
            </w:r>
          </w:p>
          <w:p w:rsidR="002A5BCE" w:rsidRPr="0081753F" w:rsidRDefault="002A5BCE" w:rsidP="00F81F22">
            <w:pPr>
              <w:spacing w:line="240" w:lineRule="atLeast"/>
              <w:jc w:val="center"/>
              <w:rPr>
                <w:i/>
                <w:sz w:val="26"/>
                <w:szCs w:val="26"/>
              </w:rPr>
            </w:pPr>
          </w:p>
        </w:tc>
        <w:tc>
          <w:tcPr>
            <w:tcW w:w="1418" w:type="dxa"/>
            <w:shd w:val="clear" w:color="auto" w:fill="auto"/>
          </w:tcPr>
          <w:p w:rsidR="002A5BCE" w:rsidRPr="0081753F" w:rsidRDefault="002A5BCE" w:rsidP="00F81F22">
            <w:pPr>
              <w:spacing w:line="240" w:lineRule="atLeast"/>
              <w:jc w:val="center"/>
              <w:rPr>
                <w:i/>
                <w:sz w:val="26"/>
                <w:szCs w:val="26"/>
              </w:rPr>
            </w:pPr>
            <w:r w:rsidRPr="0081753F">
              <w:rPr>
                <w:szCs w:val="28"/>
              </w:rPr>
              <w:t>31.12.20</w:t>
            </w:r>
            <w:r>
              <w:rPr>
                <w:szCs w:val="28"/>
              </w:rPr>
              <w:t>19</w:t>
            </w:r>
          </w:p>
        </w:tc>
        <w:tc>
          <w:tcPr>
            <w:tcW w:w="1843" w:type="dxa"/>
            <w:shd w:val="clear" w:color="auto" w:fill="auto"/>
          </w:tcPr>
          <w:p w:rsidR="002A5BCE" w:rsidRPr="0081753F" w:rsidRDefault="002A5BCE" w:rsidP="00F81F22">
            <w:pPr>
              <w:spacing w:line="240" w:lineRule="atLeast"/>
              <w:jc w:val="left"/>
              <w:rPr>
                <w:i/>
                <w:sz w:val="26"/>
                <w:szCs w:val="26"/>
              </w:rPr>
            </w:pPr>
          </w:p>
        </w:tc>
        <w:tc>
          <w:tcPr>
            <w:tcW w:w="2894" w:type="dxa"/>
            <w:shd w:val="clear" w:color="auto" w:fill="auto"/>
          </w:tcPr>
          <w:p w:rsidR="002A5BCE" w:rsidRPr="0081753F" w:rsidRDefault="002A5BCE" w:rsidP="00F81F22">
            <w:pPr>
              <w:spacing w:line="240" w:lineRule="atLeast"/>
              <w:jc w:val="left"/>
              <w:rPr>
                <w:rFonts w:eastAsia="Arial Unicode MS"/>
                <w:bCs/>
                <w:i/>
                <w:color w:val="000000"/>
                <w:sz w:val="26"/>
                <w:szCs w:val="26"/>
                <w:u w:color="000000"/>
              </w:rPr>
            </w:pPr>
            <w:r w:rsidRPr="0081753F">
              <w:rPr>
                <w:rFonts w:eastAsia="Arial Unicode MS"/>
                <w:bCs/>
                <w:sz w:val="24"/>
                <w:szCs w:val="24"/>
                <w:u w:color="000000"/>
              </w:rPr>
              <w:t>Доклад Минздрава России</w:t>
            </w:r>
          </w:p>
        </w:tc>
        <w:tc>
          <w:tcPr>
            <w:tcW w:w="1217" w:type="dxa"/>
            <w:shd w:val="clear" w:color="auto" w:fill="auto"/>
          </w:tcPr>
          <w:p w:rsidR="002A5BCE" w:rsidRPr="0081753F" w:rsidRDefault="002A5BCE" w:rsidP="00F81F22">
            <w:pPr>
              <w:spacing w:line="240" w:lineRule="atLeast"/>
              <w:jc w:val="center"/>
              <w:rPr>
                <w:i/>
                <w:sz w:val="26"/>
                <w:szCs w:val="26"/>
              </w:rPr>
            </w:pPr>
            <w:r w:rsidRPr="0081753F">
              <w:rPr>
                <w:rFonts w:eastAsia="Arial Unicode MS"/>
                <w:bCs/>
                <w:i/>
                <w:color w:val="000000"/>
                <w:sz w:val="26"/>
                <w:szCs w:val="26"/>
                <w:u w:color="000000"/>
              </w:rPr>
              <w:t>(ПС</w:t>
            </w:r>
            <w:r w:rsidRPr="0081753F">
              <w:rPr>
                <w:rFonts w:eastAsia="Arial Unicode MS"/>
                <w:bCs/>
                <w:i/>
                <w:color w:val="000000"/>
                <w:sz w:val="26"/>
                <w:szCs w:val="26"/>
                <w:u w:color="000000"/>
                <w:vertAlign w:val="superscript"/>
              </w:rPr>
              <w:t>4</w:t>
            </w:r>
            <w:r w:rsidRPr="0081753F">
              <w:rPr>
                <w:rFonts w:eastAsia="Arial Unicode MS"/>
                <w:bCs/>
                <w:i/>
                <w:color w:val="000000"/>
                <w:sz w:val="26"/>
                <w:szCs w:val="26"/>
                <w:u w:color="000000"/>
              </w:rPr>
              <w:t>)</w:t>
            </w:r>
          </w:p>
        </w:tc>
      </w:tr>
      <w:tr w:rsidR="002A5BCE" w:rsidRPr="00CC0594" w:rsidTr="0091701F">
        <w:tc>
          <w:tcPr>
            <w:tcW w:w="737" w:type="dxa"/>
            <w:shd w:val="clear" w:color="auto" w:fill="auto"/>
          </w:tcPr>
          <w:p w:rsidR="002A5BCE" w:rsidRPr="0081753F" w:rsidRDefault="002A5BCE" w:rsidP="00F81F22">
            <w:pPr>
              <w:spacing w:line="240" w:lineRule="atLeast"/>
              <w:jc w:val="center"/>
              <w:rPr>
                <w:sz w:val="26"/>
                <w:szCs w:val="26"/>
              </w:rPr>
            </w:pPr>
            <w:r w:rsidRPr="0081753F">
              <w:rPr>
                <w:sz w:val="26"/>
                <w:szCs w:val="26"/>
              </w:rPr>
              <w:t>1.1.1.</w:t>
            </w:r>
          </w:p>
        </w:tc>
        <w:tc>
          <w:tcPr>
            <w:tcW w:w="5245" w:type="dxa"/>
            <w:shd w:val="clear" w:color="auto" w:fill="auto"/>
          </w:tcPr>
          <w:p w:rsidR="002A5BCE" w:rsidRPr="00090F73" w:rsidRDefault="002A5BCE" w:rsidP="00F81F22">
            <w:pPr>
              <w:spacing w:line="240" w:lineRule="atLeast"/>
              <w:jc w:val="left"/>
              <w:rPr>
                <w:rFonts w:eastAsia="Arial Unicode MS"/>
                <w:bCs/>
                <w:i/>
                <w:color w:val="000000"/>
                <w:sz w:val="26"/>
                <w:szCs w:val="26"/>
                <w:u w:color="000000"/>
              </w:rPr>
            </w:pPr>
            <w:r>
              <w:rPr>
                <w:rFonts w:eastAsia="Arial Unicode MS"/>
                <w:bCs/>
                <w:sz w:val="24"/>
                <w:szCs w:val="24"/>
                <w:u w:color="000000"/>
              </w:rPr>
              <w:t xml:space="preserve">Разработка </w:t>
            </w:r>
            <w:r w:rsidRPr="00143FE5">
              <w:rPr>
                <w:sz w:val="24"/>
                <w:szCs w:val="24"/>
              </w:rPr>
              <w:t>85</w:t>
            </w:r>
            <w:r>
              <w:rPr>
                <w:sz w:val="24"/>
                <w:szCs w:val="24"/>
              </w:rPr>
              <w:t xml:space="preserve"> </w:t>
            </w:r>
            <w:r>
              <w:rPr>
                <w:rFonts w:eastAsia="Arial Unicode MS"/>
                <w:bCs/>
                <w:sz w:val="24"/>
                <w:szCs w:val="24"/>
                <w:u w:color="000000"/>
              </w:rPr>
              <w:t>проектов</w:t>
            </w:r>
            <w:r w:rsidRPr="00143FE5">
              <w:rPr>
                <w:sz w:val="24"/>
                <w:szCs w:val="24"/>
              </w:rPr>
              <w:t xml:space="preserve"> региональных программ борьбы с </w:t>
            </w:r>
            <w:r w:rsidRPr="002A5BCE">
              <w:rPr>
                <w:sz w:val="24"/>
                <w:szCs w:val="24"/>
              </w:rPr>
              <w:t xml:space="preserve">онкологическими </w:t>
            </w:r>
            <w:r w:rsidRPr="00143FE5">
              <w:rPr>
                <w:sz w:val="24"/>
                <w:szCs w:val="24"/>
              </w:rPr>
              <w:t>заболеваниями</w:t>
            </w:r>
          </w:p>
        </w:tc>
        <w:tc>
          <w:tcPr>
            <w:tcW w:w="1417" w:type="dxa"/>
            <w:shd w:val="clear" w:color="auto" w:fill="auto"/>
          </w:tcPr>
          <w:p w:rsidR="002A5BCE" w:rsidRPr="0081753F" w:rsidRDefault="002A5BCE" w:rsidP="00F81F22">
            <w:pPr>
              <w:spacing w:line="240" w:lineRule="auto"/>
              <w:jc w:val="center"/>
              <w:rPr>
                <w:szCs w:val="28"/>
              </w:rPr>
            </w:pPr>
            <w:r w:rsidRPr="0081753F">
              <w:rPr>
                <w:szCs w:val="28"/>
              </w:rPr>
              <w:t>01.01.2019</w:t>
            </w:r>
          </w:p>
          <w:p w:rsidR="002A5BCE" w:rsidRPr="0081753F" w:rsidRDefault="002A5BCE" w:rsidP="00F81F22">
            <w:pPr>
              <w:spacing w:line="240" w:lineRule="atLeast"/>
              <w:jc w:val="center"/>
              <w:rPr>
                <w:rFonts w:eastAsia="Arial Unicode MS"/>
                <w:i/>
                <w:color w:val="000000"/>
                <w:sz w:val="26"/>
                <w:szCs w:val="26"/>
                <w:u w:color="000000"/>
              </w:rPr>
            </w:pPr>
          </w:p>
        </w:tc>
        <w:tc>
          <w:tcPr>
            <w:tcW w:w="1418" w:type="dxa"/>
            <w:shd w:val="clear" w:color="auto" w:fill="auto"/>
          </w:tcPr>
          <w:p w:rsidR="002A5BCE" w:rsidRPr="0081753F" w:rsidRDefault="002A5BCE" w:rsidP="00F81F22">
            <w:pPr>
              <w:spacing w:line="240" w:lineRule="atLeast"/>
              <w:jc w:val="center"/>
              <w:rPr>
                <w:rFonts w:eastAsia="Arial Unicode MS"/>
                <w:i/>
                <w:color w:val="000000"/>
                <w:sz w:val="26"/>
                <w:szCs w:val="26"/>
                <w:u w:color="000000"/>
              </w:rPr>
            </w:pPr>
            <w:r w:rsidRPr="0081753F">
              <w:rPr>
                <w:szCs w:val="28"/>
              </w:rPr>
              <w:t>01.0</w:t>
            </w:r>
            <w:r>
              <w:rPr>
                <w:szCs w:val="28"/>
              </w:rPr>
              <w:t>8</w:t>
            </w:r>
            <w:r w:rsidRPr="0081753F">
              <w:rPr>
                <w:szCs w:val="28"/>
              </w:rPr>
              <w:t>.2019</w:t>
            </w:r>
          </w:p>
        </w:tc>
        <w:tc>
          <w:tcPr>
            <w:tcW w:w="1843" w:type="dxa"/>
            <w:shd w:val="clear" w:color="auto" w:fill="auto"/>
          </w:tcPr>
          <w:p w:rsidR="002A5BCE" w:rsidRPr="0081753F" w:rsidRDefault="002A5BCE" w:rsidP="00F81F22">
            <w:pPr>
              <w:spacing w:line="240" w:lineRule="atLeast"/>
              <w:jc w:val="left"/>
              <w:rPr>
                <w:rFonts w:eastAsia="Arial Unicode MS"/>
                <w:bCs/>
                <w:i/>
                <w:color w:val="000000"/>
                <w:sz w:val="26"/>
                <w:szCs w:val="26"/>
                <w:u w:color="000000"/>
              </w:rPr>
            </w:pPr>
          </w:p>
        </w:tc>
        <w:tc>
          <w:tcPr>
            <w:tcW w:w="2894" w:type="dxa"/>
            <w:shd w:val="clear" w:color="auto" w:fill="auto"/>
          </w:tcPr>
          <w:p w:rsidR="002A5BCE" w:rsidRPr="0081753F" w:rsidRDefault="002A5BCE" w:rsidP="00F81F22">
            <w:pPr>
              <w:spacing w:line="240" w:lineRule="atLeast"/>
              <w:jc w:val="left"/>
              <w:rPr>
                <w:rFonts w:eastAsia="Arial Unicode MS"/>
                <w:bCs/>
                <w:color w:val="000000"/>
                <w:sz w:val="26"/>
                <w:szCs w:val="26"/>
                <w:u w:color="000000"/>
              </w:rPr>
            </w:pPr>
            <w:r w:rsidRPr="0081753F">
              <w:rPr>
                <w:rFonts w:eastAsia="Arial Unicode MS"/>
                <w:bCs/>
                <w:sz w:val="24"/>
                <w:szCs w:val="24"/>
                <w:u w:color="000000"/>
              </w:rPr>
              <w:t xml:space="preserve">Определено </w:t>
            </w:r>
            <w:r>
              <w:rPr>
                <w:rFonts w:eastAsia="Arial Unicode MS"/>
                <w:bCs/>
                <w:sz w:val="24"/>
                <w:szCs w:val="24"/>
                <w:u w:color="000000"/>
              </w:rPr>
              <w:t xml:space="preserve">не менее </w:t>
            </w:r>
            <w:r w:rsidRPr="0081753F">
              <w:rPr>
                <w:rFonts w:eastAsia="Arial Unicode MS"/>
                <w:bCs/>
                <w:sz w:val="24"/>
                <w:szCs w:val="24"/>
                <w:u w:color="000000"/>
              </w:rPr>
              <w:t>2</w:t>
            </w:r>
            <w:r w:rsidRPr="00320364">
              <w:rPr>
                <w:rFonts w:eastAsia="Arial Unicode MS"/>
                <w:bCs/>
                <w:sz w:val="24"/>
                <w:szCs w:val="24"/>
                <w:u w:color="000000"/>
              </w:rPr>
              <w:t>0</w:t>
            </w:r>
            <w:r w:rsidRPr="0081753F">
              <w:rPr>
                <w:rFonts w:eastAsia="Arial Unicode MS"/>
                <w:bCs/>
                <w:sz w:val="24"/>
                <w:szCs w:val="24"/>
                <w:u w:color="000000"/>
              </w:rPr>
              <w:t xml:space="preserve"> региональных сосудистых центров для переоснащения</w:t>
            </w:r>
          </w:p>
        </w:tc>
        <w:tc>
          <w:tcPr>
            <w:tcW w:w="1217" w:type="dxa"/>
            <w:shd w:val="clear" w:color="auto" w:fill="auto"/>
          </w:tcPr>
          <w:p w:rsidR="002A5BCE" w:rsidRPr="0081753F" w:rsidRDefault="002A5BCE" w:rsidP="00F81F22">
            <w:pPr>
              <w:spacing w:line="240" w:lineRule="atLeast"/>
              <w:jc w:val="center"/>
              <w:rPr>
                <w:b/>
                <w:i/>
                <w:sz w:val="26"/>
                <w:szCs w:val="26"/>
              </w:rPr>
            </w:pPr>
            <w:r w:rsidRPr="0081753F">
              <w:rPr>
                <w:rFonts w:eastAsia="Arial Unicode MS"/>
                <w:bCs/>
                <w:i/>
                <w:color w:val="000000"/>
                <w:sz w:val="26"/>
                <w:szCs w:val="26"/>
                <w:u w:color="000000"/>
              </w:rPr>
              <w:t>(РНП</w:t>
            </w:r>
            <w:r w:rsidRPr="0081753F">
              <w:rPr>
                <w:rFonts w:eastAsia="Arial Unicode MS"/>
                <w:bCs/>
                <w:i/>
                <w:color w:val="000000"/>
                <w:sz w:val="26"/>
                <w:szCs w:val="26"/>
                <w:u w:color="000000"/>
                <w:vertAlign w:val="superscript"/>
              </w:rPr>
              <w:t>5</w:t>
            </w:r>
            <w:r w:rsidRPr="0081753F">
              <w:rPr>
                <w:rFonts w:eastAsia="Arial Unicode MS"/>
                <w:bCs/>
                <w:i/>
                <w:color w:val="000000"/>
                <w:sz w:val="26"/>
                <w:szCs w:val="26"/>
                <w:u w:color="000000"/>
              </w:rPr>
              <w:t>)</w:t>
            </w:r>
          </w:p>
        </w:tc>
      </w:tr>
      <w:tr w:rsidR="002A5BCE" w:rsidRPr="00CC0594" w:rsidTr="0091701F">
        <w:tc>
          <w:tcPr>
            <w:tcW w:w="737" w:type="dxa"/>
            <w:shd w:val="clear" w:color="auto" w:fill="auto"/>
          </w:tcPr>
          <w:p w:rsidR="002A5BCE" w:rsidRPr="0081753F" w:rsidRDefault="002A5BCE" w:rsidP="00F81F22">
            <w:pPr>
              <w:spacing w:line="240" w:lineRule="atLeast"/>
              <w:jc w:val="center"/>
              <w:rPr>
                <w:sz w:val="26"/>
                <w:szCs w:val="26"/>
              </w:rPr>
            </w:pPr>
            <w:r w:rsidRPr="0081753F">
              <w:rPr>
                <w:sz w:val="26"/>
                <w:szCs w:val="26"/>
              </w:rPr>
              <w:t>1.1.2.</w:t>
            </w:r>
          </w:p>
        </w:tc>
        <w:tc>
          <w:tcPr>
            <w:tcW w:w="5245" w:type="dxa"/>
            <w:shd w:val="clear" w:color="auto" w:fill="auto"/>
          </w:tcPr>
          <w:p w:rsidR="002A5BCE" w:rsidRPr="00090F73" w:rsidRDefault="002A5BCE" w:rsidP="00F81F22">
            <w:pPr>
              <w:spacing w:line="240" w:lineRule="atLeast"/>
              <w:jc w:val="left"/>
              <w:rPr>
                <w:rFonts w:eastAsia="Arial Unicode MS"/>
                <w:bCs/>
                <w:sz w:val="24"/>
                <w:szCs w:val="24"/>
                <w:u w:color="000000"/>
              </w:rPr>
            </w:pPr>
            <w:r>
              <w:rPr>
                <w:rFonts w:eastAsia="Arial Unicode MS"/>
                <w:bCs/>
                <w:sz w:val="24"/>
                <w:szCs w:val="24"/>
                <w:u w:color="000000"/>
              </w:rPr>
              <w:t xml:space="preserve">Утверждение 85 </w:t>
            </w:r>
            <w:r w:rsidRPr="00143FE5">
              <w:rPr>
                <w:sz w:val="24"/>
                <w:szCs w:val="24"/>
              </w:rPr>
              <w:t xml:space="preserve">региональных программ борьбы с </w:t>
            </w:r>
            <w:r w:rsidRPr="002A5BCE">
              <w:rPr>
                <w:sz w:val="24"/>
                <w:szCs w:val="24"/>
              </w:rPr>
              <w:t xml:space="preserve">онкологическими </w:t>
            </w:r>
            <w:r w:rsidRPr="00143FE5">
              <w:rPr>
                <w:sz w:val="24"/>
                <w:szCs w:val="24"/>
              </w:rPr>
              <w:t>заболеваниями</w:t>
            </w:r>
          </w:p>
        </w:tc>
        <w:tc>
          <w:tcPr>
            <w:tcW w:w="1417" w:type="dxa"/>
            <w:shd w:val="clear" w:color="auto" w:fill="auto"/>
          </w:tcPr>
          <w:p w:rsidR="002A5BCE" w:rsidRPr="0081753F" w:rsidRDefault="002A5BCE" w:rsidP="00F81F22">
            <w:pPr>
              <w:spacing w:line="240" w:lineRule="auto"/>
              <w:jc w:val="center"/>
              <w:rPr>
                <w:szCs w:val="28"/>
              </w:rPr>
            </w:pPr>
            <w:r w:rsidRPr="0081753F">
              <w:rPr>
                <w:szCs w:val="28"/>
              </w:rPr>
              <w:t>01.0</w:t>
            </w:r>
            <w:r>
              <w:rPr>
                <w:szCs w:val="28"/>
              </w:rPr>
              <w:t>8</w:t>
            </w:r>
            <w:r w:rsidRPr="0081753F">
              <w:rPr>
                <w:szCs w:val="28"/>
              </w:rPr>
              <w:t>.2019</w:t>
            </w:r>
          </w:p>
          <w:p w:rsidR="002A5BCE" w:rsidRPr="0081753F" w:rsidRDefault="002A5BCE" w:rsidP="00F81F22">
            <w:pPr>
              <w:spacing w:line="240" w:lineRule="atLeast"/>
              <w:jc w:val="center"/>
              <w:rPr>
                <w:szCs w:val="28"/>
              </w:rPr>
            </w:pPr>
          </w:p>
        </w:tc>
        <w:tc>
          <w:tcPr>
            <w:tcW w:w="1418" w:type="dxa"/>
            <w:shd w:val="clear" w:color="auto" w:fill="auto"/>
          </w:tcPr>
          <w:p w:rsidR="002A5BCE" w:rsidRPr="0081753F" w:rsidRDefault="002A5BCE" w:rsidP="00F81F22">
            <w:pPr>
              <w:spacing w:line="240" w:lineRule="auto"/>
              <w:jc w:val="center"/>
              <w:rPr>
                <w:szCs w:val="28"/>
              </w:rPr>
            </w:pPr>
            <w:r w:rsidRPr="0081753F">
              <w:rPr>
                <w:szCs w:val="28"/>
              </w:rPr>
              <w:t>01</w:t>
            </w:r>
            <w:r>
              <w:rPr>
                <w:szCs w:val="28"/>
              </w:rPr>
              <w:t>.12</w:t>
            </w:r>
            <w:r w:rsidRPr="0081753F">
              <w:rPr>
                <w:szCs w:val="28"/>
              </w:rPr>
              <w:t>.2019</w:t>
            </w:r>
          </w:p>
        </w:tc>
        <w:tc>
          <w:tcPr>
            <w:tcW w:w="1843" w:type="dxa"/>
            <w:shd w:val="clear" w:color="auto" w:fill="auto"/>
          </w:tcPr>
          <w:p w:rsidR="002A5BCE" w:rsidRPr="0081753F" w:rsidRDefault="002A5BCE" w:rsidP="00F81F22">
            <w:pPr>
              <w:spacing w:line="240" w:lineRule="atLeast"/>
              <w:jc w:val="left"/>
              <w:rPr>
                <w:rFonts w:eastAsia="Arial Unicode MS"/>
                <w:bCs/>
                <w:i/>
                <w:color w:val="000000"/>
                <w:sz w:val="26"/>
                <w:szCs w:val="26"/>
                <w:u w:color="000000"/>
              </w:rPr>
            </w:pPr>
          </w:p>
        </w:tc>
        <w:tc>
          <w:tcPr>
            <w:tcW w:w="2894" w:type="dxa"/>
            <w:shd w:val="clear" w:color="auto" w:fill="auto"/>
          </w:tcPr>
          <w:p w:rsidR="002A5BCE" w:rsidRPr="0081753F" w:rsidRDefault="002A5BCE" w:rsidP="00F81F22">
            <w:pPr>
              <w:spacing w:line="240" w:lineRule="atLeast"/>
              <w:jc w:val="left"/>
              <w:rPr>
                <w:rFonts w:eastAsia="Arial Unicode MS"/>
                <w:bCs/>
                <w:color w:val="000000"/>
                <w:sz w:val="26"/>
                <w:szCs w:val="26"/>
                <w:u w:color="000000"/>
              </w:rPr>
            </w:pPr>
            <w:r>
              <w:rPr>
                <w:rFonts w:eastAsia="Arial Unicode MS"/>
                <w:bCs/>
                <w:sz w:val="24"/>
                <w:szCs w:val="24"/>
                <w:u w:color="000000"/>
              </w:rPr>
              <w:t xml:space="preserve">Локальные акты об утверждении </w:t>
            </w:r>
            <w:r w:rsidRPr="00143FE5">
              <w:rPr>
                <w:sz w:val="24"/>
                <w:szCs w:val="24"/>
              </w:rPr>
              <w:t>региональных программ борьбы с</w:t>
            </w:r>
            <w:r>
              <w:t xml:space="preserve"> </w:t>
            </w:r>
            <w:r w:rsidRPr="002A5BCE">
              <w:rPr>
                <w:sz w:val="24"/>
                <w:szCs w:val="24"/>
              </w:rPr>
              <w:t xml:space="preserve">онкологическими </w:t>
            </w:r>
            <w:r w:rsidRPr="00143FE5">
              <w:rPr>
                <w:sz w:val="24"/>
                <w:szCs w:val="24"/>
              </w:rPr>
              <w:t>заболеваниями</w:t>
            </w:r>
          </w:p>
        </w:tc>
        <w:tc>
          <w:tcPr>
            <w:tcW w:w="1217" w:type="dxa"/>
            <w:shd w:val="clear" w:color="auto" w:fill="auto"/>
          </w:tcPr>
          <w:p w:rsidR="002A5BCE" w:rsidRDefault="002A5BCE" w:rsidP="00F81F22">
            <w:r w:rsidRPr="00DD72DE">
              <w:rPr>
                <w:rFonts w:eastAsia="Arial Unicode MS"/>
                <w:bCs/>
                <w:i/>
                <w:color w:val="000000"/>
                <w:sz w:val="26"/>
                <w:szCs w:val="26"/>
                <w:u w:color="000000"/>
              </w:rPr>
              <w:t>(РНП</w:t>
            </w:r>
            <w:r w:rsidRPr="00DD72DE">
              <w:rPr>
                <w:rFonts w:eastAsia="Arial Unicode MS"/>
                <w:bCs/>
                <w:i/>
                <w:color w:val="000000"/>
                <w:sz w:val="26"/>
                <w:szCs w:val="26"/>
                <w:u w:color="000000"/>
                <w:vertAlign w:val="superscript"/>
              </w:rPr>
              <w:t>5</w:t>
            </w:r>
            <w:r w:rsidRPr="00DD72DE">
              <w:rPr>
                <w:rFonts w:eastAsia="Arial Unicode MS"/>
                <w:bCs/>
                <w:i/>
                <w:color w:val="000000"/>
                <w:sz w:val="26"/>
                <w:szCs w:val="26"/>
                <w:u w:color="000000"/>
              </w:rPr>
              <w:t>)</w:t>
            </w:r>
          </w:p>
        </w:tc>
      </w:tr>
      <w:tr w:rsidR="001E7329" w:rsidRPr="00CC0594" w:rsidTr="0091701F">
        <w:tc>
          <w:tcPr>
            <w:tcW w:w="737" w:type="dxa"/>
            <w:shd w:val="clear" w:color="auto" w:fill="auto"/>
          </w:tcPr>
          <w:p w:rsidR="001E7329" w:rsidRPr="00CC0594" w:rsidRDefault="002A5BCE" w:rsidP="0091701F">
            <w:pPr>
              <w:spacing w:line="240" w:lineRule="atLeast"/>
              <w:jc w:val="center"/>
              <w:rPr>
                <w:sz w:val="26"/>
                <w:szCs w:val="26"/>
              </w:rPr>
            </w:pPr>
            <w:r>
              <w:rPr>
                <w:sz w:val="26"/>
                <w:szCs w:val="26"/>
              </w:rPr>
              <w:t>2</w:t>
            </w:r>
            <w:r w:rsidR="001E7329" w:rsidRPr="00CC0594">
              <w:rPr>
                <w:sz w:val="26"/>
                <w:szCs w:val="26"/>
              </w:rPr>
              <w:t>.</w:t>
            </w:r>
          </w:p>
        </w:tc>
        <w:tc>
          <w:tcPr>
            <w:tcW w:w="5245" w:type="dxa"/>
            <w:shd w:val="clear" w:color="auto" w:fill="auto"/>
          </w:tcPr>
          <w:p w:rsidR="001E7329" w:rsidRPr="00CC0594" w:rsidRDefault="001E7329" w:rsidP="0091701F">
            <w:pPr>
              <w:spacing w:line="240" w:lineRule="atLeast"/>
              <w:jc w:val="left"/>
              <w:rPr>
                <w:sz w:val="26"/>
                <w:szCs w:val="26"/>
              </w:rPr>
            </w:pPr>
            <w:r w:rsidRPr="00CC0594">
              <w:rPr>
                <w:bCs/>
                <w:sz w:val="26"/>
                <w:szCs w:val="26"/>
              </w:rPr>
              <w:t>Проведение информационно-коммуникационной кампании, направленной на ранее выявление онкологических заболеваний и повышению приверженности к лечению</w:t>
            </w:r>
          </w:p>
        </w:tc>
        <w:tc>
          <w:tcPr>
            <w:tcW w:w="1417" w:type="dxa"/>
            <w:shd w:val="clear" w:color="auto" w:fill="auto"/>
          </w:tcPr>
          <w:p w:rsidR="001E7329" w:rsidRPr="00CC0594" w:rsidRDefault="0037472C" w:rsidP="0091701F">
            <w:pPr>
              <w:spacing w:line="240" w:lineRule="atLeast"/>
              <w:jc w:val="left"/>
              <w:rPr>
                <w:sz w:val="26"/>
                <w:szCs w:val="26"/>
              </w:rPr>
            </w:pPr>
            <w:r w:rsidRPr="00CC0594">
              <w:rPr>
                <w:sz w:val="26"/>
                <w:szCs w:val="26"/>
              </w:rPr>
              <w:t>01.01.2019</w:t>
            </w:r>
          </w:p>
        </w:tc>
        <w:tc>
          <w:tcPr>
            <w:tcW w:w="1418" w:type="dxa"/>
            <w:shd w:val="clear" w:color="auto" w:fill="auto"/>
          </w:tcPr>
          <w:p w:rsidR="001E7329" w:rsidRPr="00CC0594" w:rsidRDefault="0037472C" w:rsidP="0091701F">
            <w:pPr>
              <w:spacing w:line="240" w:lineRule="atLeast"/>
              <w:jc w:val="left"/>
              <w:rPr>
                <w:sz w:val="26"/>
                <w:szCs w:val="26"/>
              </w:rPr>
            </w:pPr>
            <w:r w:rsidRPr="00CC0594">
              <w:rPr>
                <w:sz w:val="26"/>
                <w:szCs w:val="26"/>
              </w:rPr>
              <w:t>31.12.2024</w:t>
            </w:r>
          </w:p>
        </w:tc>
        <w:tc>
          <w:tcPr>
            <w:tcW w:w="1843" w:type="dxa"/>
            <w:shd w:val="clear" w:color="auto" w:fill="auto"/>
          </w:tcPr>
          <w:p w:rsidR="001E7329" w:rsidRPr="00CC0594" w:rsidRDefault="005D4881" w:rsidP="005D4881">
            <w:pPr>
              <w:spacing w:line="240" w:lineRule="auto"/>
              <w:jc w:val="left"/>
              <w:rPr>
                <w:sz w:val="26"/>
                <w:szCs w:val="26"/>
              </w:rPr>
            </w:pPr>
            <w:r w:rsidRPr="00CC0594">
              <w:rPr>
                <w:sz w:val="26"/>
                <w:szCs w:val="26"/>
              </w:rPr>
              <w:t>В.Н. Бузин Минздрав России</w:t>
            </w:r>
          </w:p>
        </w:tc>
        <w:tc>
          <w:tcPr>
            <w:tcW w:w="2894" w:type="dxa"/>
            <w:shd w:val="clear" w:color="auto" w:fill="auto"/>
          </w:tcPr>
          <w:p w:rsidR="001E7329" w:rsidRPr="00CC0594" w:rsidRDefault="00F67C8B" w:rsidP="0091701F">
            <w:pPr>
              <w:spacing w:line="240" w:lineRule="atLeast"/>
              <w:jc w:val="left"/>
              <w:rPr>
                <w:rFonts w:eastAsia="Arial Unicode MS"/>
                <w:bCs/>
                <w:color w:val="000000"/>
                <w:sz w:val="26"/>
                <w:szCs w:val="26"/>
                <w:u w:color="000000"/>
              </w:rPr>
            </w:pPr>
            <w:r w:rsidRPr="00CC0594">
              <w:rPr>
                <w:rFonts w:eastAsia="Arial Unicode MS"/>
                <w:bCs/>
                <w:sz w:val="26"/>
                <w:szCs w:val="26"/>
                <w:u w:color="000000"/>
              </w:rPr>
              <w:t>Доклад Минздрава России</w:t>
            </w:r>
          </w:p>
        </w:tc>
        <w:tc>
          <w:tcPr>
            <w:tcW w:w="1217" w:type="dxa"/>
            <w:shd w:val="clear" w:color="auto" w:fill="auto"/>
          </w:tcPr>
          <w:p w:rsidR="001E7329" w:rsidRPr="00CC0594" w:rsidRDefault="001E7329" w:rsidP="0091701F">
            <w:pPr>
              <w:spacing w:line="240" w:lineRule="atLeast"/>
              <w:jc w:val="center"/>
              <w:rPr>
                <w:sz w:val="26"/>
                <w:szCs w:val="26"/>
              </w:rPr>
            </w:pPr>
            <w:r w:rsidRPr="00CC0594">
              <w:rPr>
                <w:rFonts w:eastAsia="Arial Unicode MS"/>
                <w:bCs/>
                <w:color w:val="000000"/>
                <w:sz w:val="26"/>
                <w:szCs w:val="26"/>
                <w:u w:color="000000"/>
              </w:rPr>
              <w:t>(ПС</w:t>
            </w:r>
            <w:r w:rsidRPr="00CC0594">
              <w:rPr>
                <w:rFonts w:eastAsia="Arial Unicode MS"/>
                <w:bCs/>
                <w:color w:val="000000"/>
                <w:sz w:val="26"/>
                <w:szCs w:val="26"/>
                <w:u w:color="000000"/>
                <w:vertAlign w:val="superscript"/>
              </w:rPr>
              <w:t>4</w:t>
            </w:r>
            <w:r w:rsidRPr="00CC0594">
              <w:rPr>
                <w:rFonts w:eastAsia="Arial Unicode MS"/>
                <w:bCs/>
                <w:color w:val="000000"/>
                <w:sz w:val="26"/>
                <w:szCs w:val="26"/>
                <w:u w:color="000000"/>
              </w:rPr>
              <w:t>)</w:t>
            </w:r>
          </w:p>
        </w:tc>
      </w:tr>
      <w:tr w:rsidR="005D4881" w:rsidRPr="00CC0594" w:rsidTr="0091701F">
        <w:tc>
          <w:tcPr>
            <w:tcW w:w="737" w:type="dxa"/>
            <w:shd w:val="clear" w:color="auto" w:fill="auto"/>
          </w:tcPr>
          <w:p w:rsidR="005D4881" w:rsidRPr="00CC0594" w:rsidRDefault="002A5BCE" w:rsidP="0091701F">
            <w:pPr>
              <w:spacing w:line="240" w:lineRule="atLeast"/>
              <w:jc w:val="center"/>
              <w:rPr>
                <w:sz w:val="26"/>
                <w:szCs w:val="26"/>
              </w:rPr>
            </w:pPr>
            <w:r>
              <w:rPr>
                <w:sz w:val="26"/>
                <w:szCs w:val="26"/>
              </w:rPr>
              <w:t>2</w:t>
            </w:r>
            <w:r w:rsidR="005D4881" w:rsidRPr="00CC0594">
              <w:rPr>
                <w:sz w:val="26"/>
                <w:szCs w:val="26"/>
              </w:rPr>
              <w:t>.1.1.</w:t>
            </w:r>
          </w:p>
        </w:tc>
        <w:tc>
          <w:tcPr>
            <w:tcW w:w="5245" w:type="dxa"/>
            <w:shd w:val="clear" w:color="auto" w:fill="auto"/>
            <w:vAlign w:val="center"/>
          </w:tcPr>
          <w:p w:rsidR="005D4881" w:rsidRPr="00CC0594" w:rsidRDefault="005D4881" w:rsidP="00CC0594">
            <w:pPr>
              <w:spacing w:line="240" w:lineRule="auto"/>
              <w:ind w:firstLine="709"/>
              <w:rPr>
                <w:rFonts w:eastAsia="Arial Unicode MS"/>
                <w:bCs/>
                <w:color w:val="000000"/>
                <w:sz w:val="26"/>
                <w:szCs w:val="26"/>
                <w:u w:color="000000"/>
              </w:rPr>
            </w:pPr>
            <w:r w:rsidRPr="00CC0594">
              <w:rPr>
                <w:sz w:val="26"/>
                <w:szCs w:val="26"/>
              </w:rPr>
              <w:t xml:space="preserve">Разработка креативной концепции с определением наиболее эффективных способов подачи информации для целевой аудитории и/или рекламно-информационных </w:t>
            </w:r>
            <w:r w:rsidRPr="00CC0594">
              <w:rPr>
                <w:sz w:val="26"/>
                <w:szCs w:val="26"/>
              </w:rPr>
              <w:lastRenderedPageBreak/>
              <w:t>материалов (видео-ролики, радио-ролики, вирусные интернет-ролики, интернет баннеры, баннеры для контекстной рекламы в сети интернет,  макеты наружной рекламы).</w:t>
            </w:r>
          </w:p>
        </w:tc>
        <w:tc>
          <w:tcPr>
            <w:tcW w:w="1417" w:type="dxa"/>
            <w:shd w:val="clear" w:color="auto" w:fill="auto"/>
          </w:tcPr>
          <w:p w:rsidR="005D4881" w:rsidRPr="00CC0594" w:rsidRDefault="005D4881" w:rsidP="0091701F">
            <w:pPr>
              <w:spacing w:line="240" w:lineRule="atLeast"/>
              <w:jc w:val="left"/>
              <w:rPr>
                <w:rFonts w:eastAsia="Arial Unicode MS"/>
                <w:color w:val="000000"/>
                <w:sz w:val="26"/>
                <w:szCs w:val="26"/>
                <w:u w:color="000000"/>
              </w:rPr>
            </w:pPr>
            <w:r w:rsidRPr="00CC0594">
              <w:rPr>
                <w:sz w:val="26"/>
                <w:szCs w:val="26"/>
              </w:rPr>
              <w:lastRenderedPageBreak/>
              <w:t>01.01.2019</w:t>
            </w:r>
          </w:p>
        </w:tc>
        <w:tc>
          <w:tcPr>
            <w:tcW w:w="1418" w:type="dxa"/>
            <w:shd w:val="clear" w:color="auto" w:fill="auto"/>
          </w:tcPr>
          <w:p w:rsidR="005D4881" w:rsidRPr="00CC0594" w:rsidRDefault="005D4881" w:rsidP="0037472C">
            <w:pPr>
              <w:spacing w:line="240" w:lineRule="atLeast"/>
              <w:jc w:val="left"/>
              <w:rPr>
                <w:rFonts w:eastAsia="Arial Unicode MS"/>
                <w:color w:val="000000"/>
                <w:sz w:val="26"/>
                <w:szCs w:val="26"/>
                <w:u w:color="000000"/>
              </w:rPr>
            </w:pPr>
            <w:r w:rsidRPr="00CC0594">
              <w:rPr>
                <w:sz w:val="26"/>
                <w:szCs w:val="26"/>
              </w:rPr>
              <w:t>31.12.2019</w:t>
            </w:r>
          </w:p>
        </w:tc>
        <w:tc>
          <w:tcPr>
            <w:tcW w:w="1843" w:type="dxa"/>
            <w:shd w:val="clear" w:color="auto" w:fill="auto"/>
          </w:tcPr>
          <w:p w:rsidR="005D4881" w:rsidRPr="00CC0594" w:rsidRDefault="005D4881"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5D4881" w:rsidRPr="00CC0594" w:rsidRDefault="00302AF6" w:rsidP="00CC0594">
            <w:pPr>
              <w:spacing w:line="240" w:lineRule="auto"/>
              <w:ind w:firstLine="709"/>
              <w:rPr>
                <w:rFonts w:eastAsia="Arial Unicode MS"/>
                <w:bCs/>
                <w:color w:val="000000"/>
                <w:sz w:val="26"/>
                <w:szCs w:val="26"/>
                <w:u w:color="000000"/>
              </w:rPr>
            </w:pPr>
            <w:r w:rsidRPr="00CC0594">
              <w:rPr>
                <w:rFonts w:eastAsia="Arial Unicode MS"/>
                <w:bCs/>
                <w:color w:val="000000"/>
                <w:sz w:val="26"/>
                <w:szCs w:val="26"/>
                <w:u w:color="000000"/>
              </w:rPr>
              <w:t xml:space="preserve">Отчет о результатах </w:t>
            </w:r>
            <w:r w:rsidRPr="00CC0594">
              <w:rPr>
                <w:sz w:val="26"/>
                <w:szCs w:val="26"/>
              </w:rPr>
              <w:t xml:space="preserve">разработки креативной концепции с определением наиболее </w:t>
            </w:r>
            <w:r w:rsidRPr="00CC0594">
              <w:rPr>
                <w:sz w:val="26"/>
                <w:szCs w:val="26"/>
              </w:rPr>
              <w:lastRenderedPageBreak/>
              <w:t xml:space="preserve">эффективных способов подачи информации для целевой аудитории и/или рекламно-информационных материалов </w:t>
            </w:r>
          </w:p>
        </w:tc>
        <w:tc>
          <w:tcPr>
            <w:tcW w:w="1217" w:type="dxa"/>
            <w:shd w:val="clear" w:color="auto" w:fill="auto"/>
          </w:tcPr>
          <w:p w:rsidR="005D4881" w:rsidRPr="00CC0594" w:rsidRDefault="005D4881" w:rsidP="0091701F">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5D4881" w:rsidRPr="00CC0594" w:rsidTr="0091701F">
        <w:tc>
          <w:tcPr>
            <w:tcW w:w="737" w:type="dxa"/>
            <w:shd w:val="clear" w:color="auto" w:fill="auto"/>
          </w:tcPr>
          <w:p w:rsidR="005D4881" w:rsidRPr="00CC0594" w:rsidRDefault="002A5BCE" w:rsidP="0091701F">
            <w:pPr>
              <w:spacing w:line="240" w:lineRule="atLeast"/>
              <w:jc w:val="center"/>
              <w:rPr>
                <w:sz w:val="26"/>
                <w:szCs w:val="26"/>
              </w:rPr>
            </w:pPr>
            <w:r>
              <w:rPr>
                <w:sz w:val="26"/>
                <w:szCs w:val="26"/>
              </w:rPr>
              <w:t>2</w:t>
            </w:r>
            <w:r w:rsidR="005D4881" w:rsidRPr="00CC0594">
              <w:rPr>
                <w:sz w:val="26"/>
                <w:szCs w:val="26"/>
              </w:rPr>
              <w:t>.1.2.</w:t>
            </w:r>
          </w:p>
        </w:tc>
        <w:tc>
          <w:tcPr>
            <w:tcW w:w="5245" w:type="dxa"/>
            <w:shd w:val="clear" w:color="auto" w:fill="auto"/>
            <w:vAlign w:val="center"/>
          </w:tcPr>
          <w:p w:rsidR="005D4881" w:rsidRPr="00CC0594" w:rsidRDefault="005D4881" w:rsidP="0091701F">
            <w:pPr>
              <w:spacing w:line="240" w:lineRule="auto"/>
              <w:ind w:firstLine="709"/>
              <w:rPr>
                <w:sz w:val="26"/>
                <w:szCs w:val="26"/>
              </w:rPr>
            </w:pPr>
            <w:r w:rsidRPr="00CC0594">
              <w:rPr>
                <w:sz w:val="26"/>
                <w:szCs w:val="26"/>
              </w:rPr>
              <w:t>Создание/поддержка и развитие интернет портала и обеспечение посещаемости не менее 15 тыс. пользователей в сутки.</w:t>
            </w:r>
          </w:p>
          <w:p w:rsidR="005D4881" w:rsidRPr="00CC0594" w:rsidRDefault="005D4881" w:rsidP="0091701F">
            <w:pPr>
              <w:spacing w:line="240" w:lineRule="atLeast"/>
              <w:jc w:val="left"/>
              <w:rPr>
                <w:rFonts w:eastAsia="Arial Unicode MS"/>
                <w:bCs/>
                <w:color w:val="000000"/>
                <w:sz w:val="26"/>
                <w:szCs w:val="26"/>
                <w:u w:color="000000"/>
              </w:rPr>
            </w:pPr>
          </w:p>
        </w:tc>
        <w:tc>
          <w:tcPr>
            <w:tcW w:w="1417" w:type="dxa"/>
            <w:shd w:val="clear" w:color="auto" w:fill="auto"/>
          </w:tcPr>
          <w:p w:rsidR="005D4881" w:rsidRPr="00CC0594" w:rsidRDefault="005D4881" w:rsidP="0091701F">
            <w:pPr>
              <w:spacing w:line="240" w:lineRule="atLeast"/>
              <w:jc w:val="left"/>
              <w:rPr>
                <w:rFonts w:eastAsia="Arial Unicode MS"/>
                <w:color w:val="000000"/>
                <w:sz w:val="26"/>
                <w:szCs w:val="26"/>
                <w:u w:color="000000"/>
              </w:rPr>
            </w:pPr>
            <w:r w:rsidRPr="00CC0594">
              <w:rPr>
                <w:sz w:val="26"/>
                <w:szCs w:val="26"/>
              </w:rPr>
              <w:t>01.01.2019</w:t>
            </w:r>
          </w:p>
        </w:tc>
        <w:tc>
          <w:tcPr>
            <w:tcW w:w="1418" w:type="dxa"/>
            <w:shd w:val="clear" w:color="auto" w:fill="auto"/>
          </w:tcPr>
          <w:p w:rsidR="005D4881" w:rsidRPr="00CC0594" w:rsidRDefault="005D4881" w:rsidP="0091701F">
            <w:pPr>
              <w:spacing w:line="240" w:lineRule="atLeast"/>
              <w:jc w:val="left"/>
              <w:rPr>
                <w:rFonts w:eastAsia="Arial Unicode MS"/>
                <w:color w:val="000000"/>
                <w:sz w:val="26"/>
                <w:szCs w:val="26"/>
                <w:u w:color="000000"/>
              </w:rPr>
            </w:pPr>
            <w:r w:rsidRPr="00CC0594">
              <w:rPr>
                <w:sz w:val="26"/>
                <w:szCs w:val="26"/>
              </w:rPr>
              <w:t>31.12.2019</w:t>
            </w:r>
          </w:p>
        </w:tc>
        <w:tc>
          <w:tcPr>
            <w:tcW w:w="1843" w:type="dxa"/>
            <w:shd w:val="clear" w:color="auto" w:fill="auto"/>
          </w:tcPr>
          <w:p w:rsidR="005D4881" w:rsidRPr="00CC0594" w:rsidRDefault="005D4881"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302AF6">
            <w:pPr>
              <w:spacing w:line="240" w:lineRule="auto"/>
              <w:ind w:firstLine="709"/>
              <w:rPr>
                <w:sz w:val="26"/>
                <w:szCs w:val="26"/>
              </w:rPr>
            </w:pPr>
            <w:r w:rsidRPr="00CC0594">
              <w:rPr>
                <w:sz w:val="26"/>
                <w:szCs w:val="26"/>
              </w:rPr>
              <w:t>Отчет о создани/поддержании и развитии интернет портала. Обеспечена посещаемость не менее 15 тыс. пользователей в сутки.</w:t>
            </w:r>
          </w:p>
          <w:p w:rsidR="005D4881" w:rsidRPr="00CC0594" w:rsidRDefault="005D4881" w:rsidP="00F67C8B">
            <w:pPr>
              <w:spacing w:line="240" w:lineRule="atLeast"/>
              <w:jc w:val="left"/>
              <w:rPr>
                <w:sz w:val="26"/>
                <w:szCs w:val="26"/>
              </w:rPr>
            </w:pPr>
          </w:p>
        </w:tc>
        <w:tc>
          <w:tcPr>
            <w:tcW w:w="1217" w:type="dxa"/>
            <w:shd w:val="clear" w:color="auto" w:fill="auto"/>
          </w:tcPr>
          <w:p w:rsidR="005D4881" w:rsidRPr="00CC0594" w:rsidRDefault="005D488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5D4881" w:rsidRPr="00CC0594" w:rsidTr="0091701F">
        <w:tc>
          <w:tcPr>
            <w:tcW w:w="737" w:type="dxa"/>
            <w:shd w:val="clear" w:color="auto" w:fill="auto"/>
          </w:tcPr>
          <w:p w:rsidR="005D4881" w:rsidRPr="00CC0594" w:rsidRDefault="002A5BCE" w:rsidP="0091701F">
            <w:pPr>
              <w:spacing w:line="240" w:lineRule="atLeast"/>
              <w:jc w:val="center"/>
              <w:rPr>
                <w:sz w:val="26"/>
                <w:szCs w:val="26"/>
              </w:rPr>
            </w:pPr>
            <w:r>
              <w:rPr>
                <w:sz w:val="26"/>
                <w:szCs w:val="26"/>
              </w:rPr>
              <w:t>2</w:t>
            </w:r>
            <w:r w:rsidR="005D4881" w:rsidRPr="00CC0594">
              <w:rPr>
                <w:sz w:val="26"/>
                <w:szCs w:val="26"/>
              </w:rPr>
              <w:t>.1.3.</w:t>
            </w:r>
          </w:p>
        </w:tc>
        <w:tc>
          <w:tcPr>
            <w:tcW w:w="5245" w:type="dxa"/>
            <w:shd w:val="clear" w:color="auto" w:fill="auto"/>
            <w:vAlign w:val="center"/>
          </w:tcPr>
          <w:p w:rsidR="005D4881" w:rsidRPr="00CC0594" w:rsidRDefault="005D4881" w:rsidP="0091701F">
            <w:pPr>
              <w:spacing w:line="240" w:lineRule="auto"/>
              <w:ind w:firstLine="709"/>
              <w:rPr>
                <w:sz w:val="26"/>
                <w:szCs w:val="26"/>
              </w:rPr>
            </w:pPr>
            <w:r w:rsidRPr="00CC0594">
              <w:rPr>
                <w:sz w:val="26"/>
                <w:szCs w:val="26"/>
              </w:rPr>
              <w:t>Реализация специальных проектов в СМИ, создание программ/рубрик/сюжетов/графических вставок на федеральном и региональном телевидении, информационные статьи в печатных СМИ, ведение групп в социальных сетях, работа в тематических блогах. Размещение рекламно-информационных материалов в СМИ, в том числе на федеральных и региональных телеканалах.</w:t>
            </w:r>
          </w:p>
          <w:p w:rsidR="005D4881" w:rsidRPr="00CC0594" w:rsidRDefault="005D4881" w:rsidP="0091701F">
            <w:pPr>
              <w:spacing w:line="240" w:lineRule="atLeast"/>
              <w:jc w:val="left"/>
              <w:rPr>
                <w:rFonts w:eastAsia="Arial Unicode MS"/>
                <w:bCs/>
                <w:color w:val="000000"/>
                <w:sz w:val="26"/>
                <w:szCs w:val="26"/>
                <w:u w:color="000000"/>
              </w:rPr>
            </w:pPr>
          </w:p>
        </w:tc>
        <w:tc>
          <w:tcPr>
            <w:tcW w:w="1417" w:type="dxa"/>
            <w:shd w:val="clear" w:color="auto" w:fill="auto"/>
          </w:tcPr>
          <w:p w:rsidR="005D4881" w:rsidRPr="00CC0594" w:rsidRDefault="005D4881" w:rsidP="0091701F">
            <w:pPr>
              <w:spacing w:line="240" w:lineRule="atLeast"/>
              <w:jc w:val="left"/>
              <w:rPr>
                <w:rFonts w:eastAsia="Arial Unicode MS"/>
                <w:color w:val="000000"/>
                <w:sz w:val="26"/>
                <w:szCs w:val="26"/>
                <w:u w:color="000000"/>
              </w:rPr>
            </w:pPr>
            <w:r w:rsidRPr="00CC0594">
              <w:rPr>
                <w:sz w:val="26"/>
                <w:szCs w:val="26"/>
              </w:rPr>
              <w:t>01.01.2019</w:t>
            </w:r>
          </w:p>
        </w:tc>
        <w:tc>
          <w:tcPr>
            <w:tcW w:w="1418" w:type="dxa"/>
            <w:shd w:val="clear" w:color="auto" w:fill="auto"/>
          </w:tcPr>
          <w:p w:rsidR="005D4881" w:rsidRPr="00CC0594" w:rsidRDefault="005D4881" w:rsidP="0091701F">
            <w:pPr>
              <w:spacing w:line="240" w:lineRule="atLeast"/>
              <w:jc w:val="left"/>
              <w:rPr>
                <w:rFonts w:eastAsia="Arial Unicode MS"/>
                <w:color w:val="000000"/>
                <w:sz w:val="26"/>
                <w:szCs w:val="26"/>
                <w:u w:color="000000"/>
              </w:rPr>
            </w:pPr>
            <w:r w:rsidRPr="00CC0594">
              <w:rPr>
                <w:sz w:val="26"/>
                <w:szCs w:val="26"/>
              </w:rPr>
              <w:t>31.12.2019</w:t>
            </w:r>
          </w:p>
        </w:tc>
        <w:tc>
          <w:tcPr>
            <w:tcW w:w="1843" w:type="dxa"/>
            <w:shd w:val="clear" w:color="auto" w:fill="auto"/>
          </w:tcPr>
          <w:p w:rsidR="005D4881" w:rsidRPr="00CC0594" w:rsidRDefault="005D4881"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5D4881" w:rsidRPr="00CC0594" w:rsidRDefault="00302AF6" w:rsidP="00302AF6">
            <w:pPr>
              <w:spacing w:line="240" w:lineRule="atLeast"/>
              <w:jc w:val="left"/>
              <w:rPr>
                <w:sz w:val="26"/>
                <w:szCs w:val="26"/>
              </w:rPr>
            </w:pPr>
            <w:r w:rsidRPr="00CC0594">
              <w:rPr>
                <w:sz w:val="26"/>
                <w:szCs w:val="26"/>
              </w:rPr>
              <w:t>Отчет о реализации специальных проектов в СМИ</w:t>
            </w:r>
          </w:p>
        </w:tc>
        <w:tc>
          <w:tcPr>
            <w:tcW w:w="1217" w:type="dxa"/>
            <w:shd w:val="clear" w:color="auto" w:fill="auto"/>
          </w:tcPr>
          <w:p w:rsidR="005D4881" w:rsidRPr="00CC0594" w:rsidRDefault="005D488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5D4881" w:rsidRPr="00CC0594" w:rsidTr="0091701F">
        <w:tc>
          <w:tcPr>
            <w:tcW w:w="737" w:type="dxa"/>
            <w:shd w:val="clear" w:color="auto" w:fill="auto"/>
          </w:tcPr>
          <w:p w:rsidR="005D4881" w:rsidRPr="00CC0594" w:rsidRDefault="002A5BCE" w:rsidP="0091701F">
            <w:pPr>
              <w:spacing w:line="240" w:lineRule="atLeast"/>
              <w:jc w:val="center"/>
              <w:rPr>
                <w:sz w:val="26"/>
                <w:szCs w:val="26"/>
              </w:rPr>
            </w:pPr>
            <w:r>
              <w:rPr>
                <w:sz w:val="26"/>
                <w:szCs w:val="26"/>
              </w:rPr>
              <w:t>2</w:t>
            </w:r>
            <w:r w:rsidR="005D4881" w:rsidRPr="00CC0594">
              <w:rPr>
                <w:sz w:val="26"/>
                <w:szCs w:val="26"/>
              </w:rPr>
              <w:t>.1.4.</w:t>
            </w:r>
          </w:p>
        </w:tc>
        <w:tc>
          <w:tcPr>
            <w:tcW w:w="5245" w:type="dxa"/>
            <w:shd w:val="clear" w:color="auto" w:fill="auto"/>
            <w:vAlign w:val="center"/>
          </w:tcPr>
          <w:p w:rsidR="005D4881" w:rsidRPr="00CC0594" w:rsidRDefault="005D4881" w:rsidP="0091701F">
            <w:pPr>
              <w:spacing w:line="240" w:lineRule="atLeast"/>
              <w:rPr>
                <w:rFonts w:eastAsia="Arial Unicode MS"/>
                <w:bCs/>
                <w:color w:val="000000"/>
                <w:sz w:val="26"/>
                <w:szCs w:val="26"/>
                <w:u w:color="000000"/>
              </w:rPr>
            </w:pPr>
            <w:r w:rsidRPr="00CC0594">
              <w:rPr>
                <w:sz w:val="26"/>
                <w:szCs w:val="26"/>
              </w:rPr>
              <w:t xml:space="preserve">Анализ информационного пространства, разработка методики оценки эффективности рекламно-информационных кампаний/оценка </w:t>
            </w:r>
            <w:r w:rsidRPr="00CC0594">
              <w:rPr>
                <w:sz w:val="26"/>
                <w:szCs w:val="26"/>
              </w:rPr>
              <w:lastRenderedPageBreak/>
              <w:t>эффективности рекламно-информационных кампаний.</w:t>
            </w:r>
          </w:p>
        </w:tc>
        <w:tc>
          <w:tcPr>
            <w:tcW w:w="1417" w:type="dxa"/>
            <w:shd w:val="clear" w:color="auto" w:fill="auto"/>
          </w:tcPr>
          <w:p w:rsidR="005D4881" w:rsidRPr="00CC0594" w:rsidRDefault="005D4881" w:rsidP="0091701F">
            <w:pPr>
              <w:spacing w:line="240" w:lineRule="atLeast"/>
              <w:jc w:val="left"/>
              <w:rPr>
                <w:rFonts w:eastAsia="Arial Unicode MS"/>
                <w:color w:val="000000"/>
                <w:sz w:val="26"/>
                <w:szCs w:val="26"/>
                <w:u w:color="000000"/>
              </w:rPr>
            </w:pPr>
            <w:r w:rsidRPr="00CC0594">
              <w:rPr>
                <w:sz w:val="26"/>
                <w:szCs w:val="26"/>
              </w:rPr>
              <w:lastRenderedPageBreak/>
              <w:t>01.01.2019</w:t>
            </w:r>
          </w:p>
        </w:tc>
        <w:tc>
          <w:tcPr>
            <w:tcW w:w="1418" w:type="dxa"/>
            <w:shd w:val="clear" w:color="auto" w:fill="auto"/>
          </w:tcPr>
          <w:p w:rsidR="005D4881" w:rsidRPr="00CC0594" w:rsidRDefault="005D4881" w:rsidP="0091701F">
            <w:pPr>
              <w:spacing w:line="240" w:lineRule="atLeast"/>
              <w:jc w:val="left"/>
              <w:rPr>
                <w:rFonts w:eastAsia="Arial Unicode MS"/>
                <w:color w:val="000000"/>
                <w:sz w:val="26"/>
                <w:szCs w:val="26"/>
                <w:u w:color="000000"/>
              </w:rPr>
            </w:pPr>
            <w:r w:rsidRPr="00CC0594">
              <w:rPr>
                <w:sz w:val="26"/>
                <w:szCs w:val="26"/>
              </w:rPr>
              <w:t>31.12.2019</w:t>
            </w:r>
          </w:p>
        </w:tc>
        <w:tc>
          <w:tcPr>
            <w:tcW w:w="1843" w:type="dxa"/>
            <w:shd w:val="clear" w:color="auto" w:fill="auto"/>
          </w:tcPr>
          <w:p w:rsidR="005D4881" w:rsidRPr="00CC0594" w:rsidRDefault="005D4881"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5D4881" w:rsidRPr="00CC0594" w:rsidRDefault="00302AF6" w:rsidP="00302AF6">
            <w:pPr>
              <w:spacing w:line="240" w:lineRule="atLeast"/>
              <w:jc w:val="left"/>
              <w:rPr>
                <w:sz w:val="26"/>
                <w:szCs w:val="26"/>
              </w:rPr>
            </w:pPr>
            <w:r w:rsidRPr="00CC0594">
              <w:rPr>
                <w:sz w:val="26"/>
                <w:szCs w:val="26"/>
              </w:rPr>
              <w:t xml:space="preserve">Отчет о результатах анализа информационного </w:t>
            </w:r>
            <w:r w:rsidRPr="00CC0594">
              <w:rPr>
                <w:sz w:val="26"/>
                <w:szCs w:val="26"/>
              </w:rPr>
              <w:lastRenderedPageBreak/>
              <w:t>пространства, разработка методики оценки эффективности рекламно-информационных кампаний/оценка эффективности рекламно-информационных кампаний.</w:t>
            </w:r>
          </w:p>
        </w:tc>
        <w:tc>
          <w:tcPr>
            <w:tcW w:w="1217" w:type="dxa"/>
            <w:shd w:val="clear" w:color="auto" w:fill="auto"/>
          </w:tcPr>
          <w:p w:rsidR="005D4881" w:rsidRPr="00CC0594" w:rsidRDefault="005D4881">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5D4881" w:rsidRPr="00CC0594" w:rsidTr="0091701F">
        <w:tc>
          <w:tcPr>
            <w:tcW w:w="737" w:type="dxa"/>
            <w:shd w:val="clear" w:color="auto" w:fill="auto"/>
          </w:tcPr>
          <w:p w:rsidR="005D4881" w:rsidRPr="00CC0594" w:rsidRDefault="002A5BCE" w:rsidP="0091701F">
            <w:pPr>
              <w:spacing w:line="240" w:lineRule="atLeast"/>
              <w:jc w:val="center"/>
              <w:rPr>
                <w:sz w:val="26"/>
                <w:szCs w:val="26"/>
              </w:rPr>
            </w:pPr>
            <w:r>
              <w:rPr>
                <w:sz w:val="26"/>
                <w:szCs w:val="26"/>
              </w:rPr>
              <w:t>2</w:t>
            </w:r>
            <w:r w:rsidR="005D4881" w:rsidRPr="00CC0594">
              <w:rPr>
                <w:sz w:val="26"/>
                <w:szCs w:val="26"/>
              </w:rPr>
              <w:t>.1.</w:t>
            </w:r>
          </w:p>
        </w:tc>
        <w:tc>
          <w:tcPr>
            <w:tcW w:w="5245" w:type="dxa"/>
            <w:shd w:val="clear" w:color="auto" w:fill="auto"/>
          </w:tcPr>
          <w:p w:rsidR="005D4881" w:rsidRPr="00CC0594" w:rsidRDefault="005D4881" w:rsidP="001E7329">
            <w:pPr>
              <w:spacing w:line="240" w:lineRule="atLeast"/>
              <w:jc w:val="left"/>
              <w:rPr>
                <w:rFonts w:eastAsia="Arial Unicode MS"/>
                <w:color w:val="000000"/>
                <w:sz w:val="26"/>
                <w:szCs w:val="26"/>
                <w:u w:color="000000"/>
              </w:rPr>
            </w:pPr>
            <w:r w:rsidRPr="00CC0594">
              <w:rPr>
                <w:bCs/>
                <w:sz w:val="26"/>
                <w:szCs w:val="26"/>
              </w:rPr>
              <w:t>Проведена информационно-коммуникационная кампания, направленная на ранее выявление онкологических заболеваний и повышение приверженности к лечению</w:t>
            </w:r>
          </w:p>
        </w:tc>
        <w:tc>
          <w:tcPr>
            <w:tcW w:w="1417" w:type="dxa"/>
            <w:shd w:val="clear" w:color="auto" w:fill="auto"/>
          </w:tcPr>
          <w:p w:rsidR="005D4881" w:rsidRPr="00CC0594" w:rsidRDefault="005D4881" w:rsidP="0091701F">
            <w:pPr>
              <w:spacing w:line="240" w:lineRule="atLeast"/>
              <w:jc w:val="center"/>
              <w:rPr>
                <w:rFonts w:eastAsia="Arial Unicode MS"/>
                <w:color w:val="000000"/>
                <w:sz w:val="26"/>
                <w:szCs w:val="26"/>
                <w:u w:color="000000"/>
              </w:rPr>
            </w:pPr>
            <w:r w:rsidRPr="00CC0594">
              <w:rPr>
                <w:rFonts w:eastAsia="Arial Unicode MS"/>
                <w:color w:val="000000"/>
                <w:sz w:val="26"/>
                <w:szCs w:val="26"/>
                <w:u w:color="000000"/>
              </w:rPr>
              <w:t>-</w:t>
            </w:r>
          </w:p>
        </w:tc>
        <w:tc>
          <w:tcPr>
            <w:tcW w:w="1418" w:type="dxa"/>
            <w:shd w:val="clear" w:color="auto" w:fill="auto"/>
          </w:tcPr>
          <w:p w:rsidR="005D4881" w:rsidRPr="00CC0594" w:rsidRDefault="005D4881" w:rsidP="0091701F">
            <w:pPr>
              <w:spacing w:line="240" w:lineRule="atLeast"/>
              <w:jc w:val="left"/>
              <w:rPr>
                <w:rFonts w:eastAsia="Arial Unicode MS"/>
                <w:color w:val="000000"/>
                <w:sz w:val="26"/>
                <w:szCs w:val="26"/>
                <w:u w:color="000000"/>
              </w:rPr>
            </w:pPr>
            <w:r w:rsidRPr="00CC0594">
              <w:rPr>
                <w:sz w:val="26"/>
                <w:szCs w:val="26"/>
              </w:rPr>
              <w:t>31.12.2019</w:t>
            </w:r>
          </w:p>
        </w:tc>
        <w:tc>
          <w:tcPr>
            <w:tcW w:w="1843" w:type="dxa"/>
            <w:shd w:val="clear" w:color="auto" w:fill="auto"/>
          </w:tcPr>
          <w:p w:rsidR="005D4881" w:rsidRPr="00CC0594" w:rsidRDefault="005D4881"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5D4881" w:rsidRPr="00CC0594" w:rsidRDefault="005D4881" w:rsidP="00F67C8B">
            <w:pPr>
              <w:spacing w:line="240" w:lineRule="atLeast"/>
              <w:jc w:val="left"/>
              <w:rPr>
                <w:sz w:val="26"/>
                <w:szCs w:val="26"/>
              </w:rPr>
            </w:pPr>
            <w:r w:rsidRPr="00CC0594">
              <w:rPr>
                <w:sz w:val="26"/>
                <w:szCs w:val="26"/>
              </w:rPr>
              <w:t xml:space="preserve">Отчет Минздрава России о </w:t>
            </w:r>
            <w:r w:rsidRPr="00CC0594">
              <w:rPr>
                <w:rFonts w:eastAsia="Arial Unicode MS"/>
                <w:bCs/>
                <w:sz w:val="26"/>
                <w:szCs w:val="26"/>
                <w:u w:color="000000"/>
              </w:rPr>
              <w:t>результатах проведения информационно-коммуникационной кампании, направленной на ранее выявление онкологических заболеваний и повышению приверженности к лечению</w:t>
            </w:r>
          </w:p>
        </w:tc>
        <w:tc>
          <w:tcPr>
            <w:tcW w:w="1217" w:type="dxa"/>
            <w:shd w:val="clear" w:color="auto" w:fill="auto"/>
          </w:tcPr>
          <w:p w:rsidR="005D4881" w:rsidRPr="00CC0594" w:rsidRDefault="005D4881" w:rsidP="0091701F">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91701F">
            <w:pPr>
              <w:spacing w:line="240" w:lineRule="atLeast"/>
              <w:jc w:val="center"/>
              <w:rPr>
                <w:sz w:val="26"/>
                <w:szCs w:val="26"/>
              </w:rPr>
            </w:pPr>
            <w:r>
              <w:rPr>
                <w:sz w:val="26"/>
                <w:szCs w:val="26"/>
              </w:rPr>
              <w:t>2</w:t>
            </w:r>
            <w:r w:rsidR="00302AF6" w:rsidRPr="00CC0594">
              <w:rPr>
                <w:sz w:val="26"/>
                <w:szCs w:val="26"/>
              </w:rPr>
              <w:t>.2.1.</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 xml:space="preserve">Разработка креативной концепции с определением наиболее эффективных способов подачи информации для целевой аудитории и/или рекламно-информационных материалов (видео-ролики, радио-ролики, вирусные интернет-ролики, интернет </w:t>
            </w:r>
            <w:r w:rsidRPr="00CC0594">
              <w:rPr>
                <w:sz w:val="26"/>
                <w:szCs w:val="26"/>
              </w:rPr>
              <w:lastRenderedPageBreak/>
              <w:t>баннеры, баннеры для контекстной рекламы в сети интернет,  макеты наружной рекламы).</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37472C">
            <w:pPr>
              <w:spacing w:line="240" w:lineRule="atLeast"/>
              <w:jc w:val="left"/>
              <w:rPr>
                <w:rFonts w:eastAsia="Arial Unicode MS"/>
                <w:color w:val="000000"/>
                <w:sz w:val="26"/>
                <w:szCs w:val="26"/>
                <w:u w:color="000000"/>
              </w:rPr>
            </w:pPr>
            <w:r w:rsidRPr="00CC0594">
              <w:rPr>
                <w:sz w:val="26"/>
                <w:szCs w:val="26"/>
              </w:rPr>
              <w:lastRenderedPageBreak/>
              <w:t>01.01.2020</w:t>
            </w:r>
          </w:p>
        </w:tc>
        <w:tc>
          <w:tcPr>
            <w:tcW w:w="1418" w:type="dxa"/>
            <w:shd w:val="clear" w:color="auto" w:fill="auto"/>
          </w:tcPr>
          <w:p w:rsidR="00302AF6" w:rsidRPr="00CC0594" w:rsidRDefault="00302AF6" w:rsidP="0037472C">
            <w:pPr>
              <w:spacing w:line="240" w:lineRule="atLeast"/>
              <w:jc w:val="left"/>
              <w:rPr>
                <w:rFonts w:eastAsia="Arial Unicode MS"/>
                <w:color w:val="000000"/>
                <w:sz w:val="26"/>
                <w:szCs w:val="26"/>
                <w:u w:color="000000"/>
              </w:rPr>
            </w:pPr>
            <w:r w:rsidRPr="00CC0594">
              <w:rPr>
                <w:sz w:val="26"/>
                <w:szCs w:val="26"/>
              </w:rPr>
              <w:t>31.12.2020</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rFonts w:eastAsia="Arial Unicode MS"/>
                <w:bCs/>
                <w:color w:val="000000"/>
                <w:sz w:val="26"/>
                <w:szCs w:val="26"/>
                <w:u w:color="000000"/>
              </w:rPr>
              <w:t xml:space="preserve">Отчет о результатах </w:t>
            </w:r>
            <w:r w:rsidRPr="00CC0594">
              <w:rPr>
                <w:sz w:val="26"/>
                <w:szCs w:val="26"/>
              </w:rPr>
              <w:t xml:space="preserve">разработки креативной концепции с определением наиболее эффективных способов подачи информации для </w:t>
            </w:r>
            <w:r w:rsidRPr="00CC0594">
              <w:rPr>
                <w:sz w:val="26"/>
                <w:szCs w:val="26"/>
              </w:rPr>
              <w:lastRenderedPageBreak/>
              <w:t xml:space="preserve">целевой аудитории и/или рекламно-информационных материалов </w:t>
            </w:r>
          </w:p>
          <w:p w:rsidR="00302AF6" w:rsidRPr="00CC0594" w:rsidRDefault="00302AF6" w:rsidP="00076EBE">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.2.2.</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Создание/поддержка и развитие интернет портала и обеспечение посещаемости не менее 15 тыс. пользователей в сутки.</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01.01.2020</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31.12.2020</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sz w:val="26"/>
                <w:szCs w:val="26"/>
              </w:rPr>
              <w:t>Отчет о создани</w:t>
            </w:r>
            <w:r w:rsidR="00D835D6">
              <w:rPr>
                <w:sz w:val="26"/>
                <w:szCs w:val="26"/>
              </w:rPr>
              <w:t>и</w:t>
            </w:r>
            <w:r w:rsidRPr="00CC0594">
              <w:rPr>
                <w:sz w:val="26"/>
                <w:szCs w:val="26"/>
              </w:rPr>
              <w:t>/поддержании и развитии интернет портала. Обеспечена посещаемость не менее 15 тыс. пользователей в сутки.</w:t>
            </w:r>
          </w:p>
          <w:p w:rsidR="00302AF6" w:rsidRPr="00CC0594" w:rsidRDefault="00302AF6" w:rsidP="00076EBE">
            <w:pPr>
              <w:spacing w:line="240" w:lineRule="atLeast"/>
              <w:jc w:val="left"/>
              <w:rPr>
                <w:sz w:val="26"/>
                <w:szCs w:val="26"/>
              </w:rPr>
            </w:pP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.2.3.</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Реализация специальных проектов в СМИ, создание программ/рубрик/сюжетов/графических вставок на федеральном и региональном телевидении, информационные статьи в печатных СМИ, ведение групп в социальных сетях, работа в тематических блогах. Размещение рекламно-информационных материалов в СМИ, в том числе на федеральных и региональных телеканалах.</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01.01.2020</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31.12.2020</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Отчет о реализации специальных проектов в СМИ</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.2.4.</w:t>
            </w:r>
          </w:p>
        </w:tc>
        <w:tc>
          <w:tcPr>
            <w:tcW w:w="5245" w:type="dxa"/>
            <w:shd w:val="clear" w:color="auto" w:fill="auto"/>
            <w:vAlign w:val="center"/>
          </w:tcPr>
          <w:p w:rsidR="00302AF6" w:rsidRPr="00CC0594" w:rsidRDefault="00302AF6" w:rsidP="0091701F">
            <w:pPr>
              <w:spacing w:line="240" w:lineRule="atLeast"/>
              <w:rPr>
                <w:rFonts w:eastAsia="Arial Unicode MS"/>
                <w:bCs/>
                <w:color w:val="000000"/>
                <w:sz w:val="26"/>
                <w:szCs w:val="26"/>
                <w:u w:color="000000"/>
              </w:rPr>
            </w:pPr>
            <w:r w:rsidRPr="00CC0594">
              <w:rPr>
                <w:sz w:val="26"/>
                <w:szCs w:val="26"/>
              </w:rPr>
              <w:t xml:space="preserve">Анализ информационного пространства, разработка методики оценки эффективности рекламно-информационных кампаний/оценка эффективности рекламно-информационных </w:t>
            </w:r>
            <w:r w:rsidRPr="00CC0594">
              <w:rPr>
                <w:sz w:val="26"/>
                <w:szCs w:val="26"/>
              </w:rPr>
              <w:lastRenderedPageBreak/>
              <w:t>кампаний.</w:t>
            </w: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lastRenderedPageBreak/>
              <w:t>01.01.2020</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31.12.2020</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 xml:space="preserve">Отчет о результатах анализа информационного пространства, разработка </w:t>
            </w:r>
            <w:r w:rsidRPr="00CC0594">
              <w:rPr>
                <w:sz w:val="26"/>
                <w:szCs w:val="26"/>
              </w:rPr>
              <w:lastRenderedPageBreak/>
              <w:t>методики оценки эффективности рекламно-информационных кампаний/оценка эффективности рекламно-информационных кампаний.</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91701F">
            <w:pPr>
              <w:spacing w:line="240" w:lineRule="atLeast"/>
              <w:jc w:val="center"/>
              <w:rPr>
                <w:sz w:val="26"/>
                <w:szCs w:val="26"/>
              </w:rPr>
            </w:pPr>
            <w:r>
              <w:rPr>
                <w:sz w:val="26"/>
                <w:szCs w:val="26"/>
              </w:rPr>
              <w:t>2</w:t>
            </w:r>
            <w:r w:rsidR="00302AF6" w:rsidRPr="00CC0594">
              <w:rPr>
                <w:sz w:val="26"/>
                <w:szCs w:val="26"/>
              </w:rPr>
              <w:t>.2.</w:t>
            </w:r>
          </w:p>
        </w:tc>
        <w:tc>
          <w:tcPr>
            <w:tcW w:w="5245"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bCs/>
                <w:sz w:val="26"/>
                <w:szCs w:val="26"/>
              </w:rPr>
              <w:t>Проведена информационно-коммуникационная кампания, направленная на ранее выявление онкологических заболеваний и повышение приверженности к лечению</w:t>
            </w:r>
          </w:p>
        </w:tc>
        <w:tc>
          <w:tcPr>
            <w:tcW w:w="1417" w:type="dxa"/>
            <w:shd w:val="clear" w:color="auto" w:fill="auto"/>
          </w:tcPr>
          <w:p w:rsidR="00302AF6" w:rsidRPr="00CC0594" w:rsidRDefault="00302AF6" w:rsidP="0091701F">
            <w:pPr>
              <w:spacing w:line="240" w:lineRule="atLeast"/>
              <w:jc w:val="center"/>
              <w:rPr>
                <w:rFonts w:eastAsia="Arial Unicode MS"/>
                <w:color w:val="000000"/>
                <w:sz w:val="26"/>
                <w:szCs w:val="26"/>
                <w:u w:color="000000"/>
              </w:rPr>
            </w:pPr>
            <w:r w:rsidRPr="00CC0594">
              <w:rPr>
                <w:rFonts w:eastAsia="Arial Unicode MS"/>
                <w:color w:val="000000"/>
                <w:sz w:val="26"/>
                <w:szCs w:val="26"/>
                <w:u w:color="000000"/>
              </w:rPr>
              <w:t>-</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31.12.2020</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 xml:space="preserve">Отчет Минздрава России о </w:t>
            </w:r>
            <w:r w:rsidRPr="00CC0594">
              <w:rPr>
                <w:rFonts w:eastAsia="Arial Unicode MS"/>
                <w:bCs/>
                <w:sz w:val="26"/>
                <w:szCs w:val="26"/>
                <w:u w:color="000000"/>
              </w:rPr>
              <w:t>результатах проведения информационно-коммуникационной кампании, направленной на ранее выявление онкологических заболеваний и повышению приверженности к лечению</w:t>
            </w: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37472C">
            <w:pPr>
              <w:spacing w:line="240" w:lineRule="atLeast"/>
              <w:jc w:val="center"/>
              <w:rPr>
                <w:sz w:val="26"/>
                <w:szCs w:val="26"/>
              </w:rPr>
            </w:pPr>
            <w:r>
              <w:rPr>
                <w:sz w:val="26"/>
                <w:szCs w:val="26"/>
              </w:rPr>
              <w:t>2</w:t>
            </w:r>
            <w:r w:rsidR="00302AF6" w:rsidRPr="00CC0594">
              <w:rPr>
                <w:sz w:val="26"/>
                <w:szCs w:val="26"/>
              </w:rPr>
              <w:t>.3.1.</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 xml:space="preserve">Разработка креативной концепции с определением наиболее эффективных способов подачи информации для целевой аудитории и/или рекламно-информационных материалов (видео-ролики, радио-ролики, вирусные интернет-ролики, интернет баннеры, баннеры для контекстной рекламы в </w:t>
            </w:r>
            <w:r w:rsidRPr="00CC0594">
              <w:rPr>
                <w:sz w:val="26"/>
                <w:szCs w:val="26"/>
              </w:rPr>
              <w:lastRenderedPageBreak/>
              <w:t>сети интернет,  макеты наружной рекламы).</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37472C">
            <w:pPr>
              <w:spacing w:line="240" w:lineRule="atLeast"/>
              <w:jc w:val="left"/>
              <w:rPr>
                <w:rFonts w:eastAsia="Arial Unicode MS"/>
                <w:color w:val="000000"/>
                <w:sz w:val="26"/>
                <w:szCs w:val="26"/>
                <w:u w:color="000000"/>
              </w:rPr>
            </w:pPr>
            <w:r w:rsidRPr="00CC0594">
              <w:rPr>
                <w:sz w:val="26"/>
                <w:szCs w:val="26"/>
              </w:rPr>
              <w:lastRenderedPageBreak/>
              <w:t>01.01.2021</w:t>
            </w:r>
          </w:p>
        </w:tc>
        <w:tc>
          <w:tcPr>
            <w:tcW w:w="1418" w:type="dxa"/>
            <w:shd w:val="clear" w:color="auto" w:fill="auto"/>
          </w:tcPr>
          <w:p w:rsidR="00302AF6" w:rsidRPr="00CC0594" w:rsidRDefault="00302AF6" w:rsidP="0037472C">
            <w:pPr>
              <w:spacing w:line="240" w:lineRule="atLeast"/>
              <w:jc w:val="left"/>
              <w:rPr>
                <w:rFonts w:eastAsia="Arial Unicode MS"/>
                <w:color w:val="000000"/>
                <w:sz w:val="26"/>
                <w:szCs w:val="26"/>
                <w:u w:color="000000"/>
              </w:rPr>
            </w:pPr>
            <w:r w:rsidRPr="00CC0594">
              <w:rPr>
                <w:sz w:val="26"/>
                <w:szCs w:val="26"/>
              </w:rPr>
              <w:t>31.12.2021</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rFonts w:eastAsia="Arial Unicode MS"/>
                <w:bCs/>
                <w:color w:val="000000"/>
                <w:sz w:val="26"/>
                <w:szCs w:val="26"/>
                <w:u w:color="000000"/>
              </w:rPr>
              <w:t xml:space="preserve">Отчет о результатах </w:t>
            </w:r>
            <w:r w:rsidRPr="00CC0594">
              <w:rPr>
                <w:sz w:val="26"/>
                <w:szCs w:val="26"/>
              </w:rPr>
              <w:t xml:space="preserve">разработки креативной концепции с определением наиболее эффективных способов подачи информации для целевой аудитории и/или </w:t>
            </w:r>
            <w:r w:rsidRPr="00CC0594">
              <w:rPr>
                <w:sz w:val="26"/>
                <w:szCs w:val="26"/>
              </w:rPr>
              <w:lastRenderedPageBreak/>
              <w:t xml:space="preserve">рекламно-информационных материалов </w:t>
            </w:r>
          </w:p>
          <w:p w:rsidR="00302AF6" w:rsidRPr="00CC0594" w:rsidRDefault="00302AF6" w:rsidP="00076EBE">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.3.2.</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Создание/поддержка и развитие интернет портала и обеспечение посещаемости не менее 15 тыс. пользователей в сутки.</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01.01.2021</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31.12.2021</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sz w:val="26"/>
                <w:szCs w:val="26"/>
              </w:rPr>
              <w:t>Отчет о создани/поддержании и развитии интернет портала. Обеспечена посещаемость не менее 15 тыс. пользователей в сутки.</w:t>
            </w:r>
          </w:p>
          <w:p w:rsidR="00302AF6" w:rsidRPr="00CC0594" w:rsidRDefault="00302AF6" w:rsidP="00076EBE">
            <w:pPr>
              <w:spacing w:line="240" w:lineRule="atLeast"/>
              <w:jc w:val="left"/>
              <w:rPr>
                <w:sz w:val="26"/>
                <w:szCs w:val="26"/>
              </w:rPr>
            </w:pP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.3.3.</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Реализация специальных проектов в СМИ, создание программ/рубрик/сюжетов/графических вставок на федеральном и региональном телевидении, информационные статьи в печатных СМИ, ведение групп в социальных сетях, работа в тематических блогах. Размещение рекламно-информационных материалов в СМИ, в том числе на федеральных и региональных телеканалах.</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01.01.2021</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31.12.2021</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Отчет о реализации специальных проектов в СМИ</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.3.4.</w:t>
            </w:r>
          </w:p>
        </w:tc>
        <w:tc>
          <w:tcPr>
            <w:tcW w:w="5245" w:type="dxa"/>
            <w:shd w:val="clear" w:color="auto" w:fill="auto"/>
            <w:vAlign w:val="center"/>
          </w:tcPr>
          <w:p w:rsidR="00302AF6" w:rsidRPr="00CC0594" w:rsidRDefault="00302AF6" w:rsidP="0091701F">
            <w:pPr>
              <w:spacing w:line="240" w:lineRule="atLeast"/>
              <w:rPr>
                <w:rFonts w:eastAsia="Arial Unicode MS"/>
                <w:bCs/>
                <w:color w:val="000000"/>
                <w:sz w:val="26"/>
                <w:szCs w:val="26"/>
                <w:u w:color="000000"/>
              </w:rPr>
            </w:pPr>
            <w:r w:rsidRPr="00CC0594">
              <w:rPr>
                <w:sz w:val="26"/>
                <w:szCs w:val="26"/>
              </w:rPr>
              <w:t>Анализ информационного пространства, разработка методики оценки эффективности рекламно-информационных кампаний/оценка эффективности рекламно-информационных кампаний.</w:t>
            </w: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01.01.2021</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31.12.2021</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 xml:space="preserve">Отчет о результатах анализа информационного пространства, разработка методики оценки </w:t>
            </w:r>
            <w:r w:rsidRPr="00CC0594">
              <w:rPr>
                <w:sz w:val="26"/>
                <w:szCs w:val="26"/>
              </w:rPr>
              <w:lastRenderedPageBreak/>
              <w:t>эффективности рекламно-информационных кампаний/оценка эффективности рекламно-информационных кампаний.</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91701F">
            <w:pPr>
              <w:spacing w:line="240" w:lineRule="atLeast"/>
              <w:jc w:val="center"/>
              <w:rPr>
                <w:sz w:val="26"/>
                <w:szCs w:val="26"/>
              </w:rPr>
            </w:pPr>
            <w:r>
              <w:rPr>
                <w:sz w:val="26"/>
                <w:szCs w:val="26"/>
              </w:rPr>
              <w:t>2</w:t>
            </w:r>
            <w:r w:rsidR="00302AF6" w:rsidRPr="00CC0594">
              <w:rPr>
                <w:sz w:val="26"/>
                <w:szCs w:val="26"/>
              </w:rPr>
              <w:t>.3.</w:t>
            </w:r>
          </w:p>
        </w:tc>
        <w:tc>
          <w:tcPr>
            <w:tcW w:w="5245"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bCs/>
                <w:sz w:val="26"/>
                <w:szCs w:val="26"/>
              </w:rPr>
              <w:t>Проведена информационно-коммуникационная кампания, направленная на ранее выявление онкологических заболеваний и повышение приверженности к лечению</w:t>
            </w:r>
          </w:p>
        </w:tc>
        <w:tc>
          <w:tcPr>
            <w:tcW w:w="1417" w:type="dxa"/>
            <w:shd w:val="clear" w:color="auto" w:fill="auto"/>
          </w:tcPr>
          <w:p w:rsidR="00302AF6" w:rsidRPr="00CC0594" w:rsidRDefault="00302AF6" w:rsidP="0091701F">
            <w:pPr>
              <w:spacing w:line="240" w:lineRule="atLeast"/>
              <w:jc w:val="center"/>
              <w:rPr>
                <w:rFonts w:eastAsia="Arial Unicode MS"/>
                <w:color w:val="000000"/>
                <w:sz w:val="26"/>
                <w:szCs w:val="26"/>
                <w:u w:color="000000"/>
              </w:rPr>
            </w:pPr>
            <w:r w:rsidRPr="00CC0594">
              <w:rPr>
                <w:rFonts w:eastAsia="Arial Unicode MS"/>
                <w:color w:val="000000"/>
                <w:sz w:val="26"/>
                <w:szCs w:val="26"/>
                <w:u w:color="000000"/>
              </w:rPr>
              <w:t>-</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31.12.2021</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 xml:space="preserve">Отчет Минздрава России о </w:t>
            </w:r>
            <w:r w:rsidRPr="00CC0594">
              <w:rPr>
                <w:rFonts w:eastAsia="Arial Unicode MS"/>
                <w:bCs/>
                <w:sz w:val="26"/>
                <w:szCs w:val="26"/>
                <w:u w:color="000000"/>
              </w:rPr>
              <w:t>результатах проведения информационно-коммуникационной кампании, направленной на ранее выявление онкологических заболеваний и повышению приверженности к лечению</w:t>
            </w: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37472C">
            <w:pPr>
              <w:spacing w:line="240" w:lineRule="atLeast"/>
              <w:jc w:val="center"/>
              <w:rPr>
                <w:sz w:val="26"/>
                <w:szCs w:val="26"/>
              </w:rPr>
            </w:pPr>
            <w:r>
              <w:rPr>
                <w:sz w:val="26"/>
                <w:szCs w:val="26"/>
              </w:rPr>
              <w:t>2</w:t>
            </w:r>
            <w:r w:rsidR="00302AF6" w:rsidRPr="00CC0594">
              <w:rPr>
                <w:sz w:val="26"/>
                <w:szCs w:val="26"/>
              </w:rPr>
              <w:t>.4.1.</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Разработка креативной концепции с определением наиболее эффективных способов подачи информации для целевой аудитории и/или рекламно-информационных материалов (видео-ролики, радио-ролики, вирусные интернет-ролики, интернет баннеры, баннеры для контекстной рекламы в сети интернет,  макеты наружной рекламы).</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37472C">
            <w:pPr>
              <w:spacing w:line="240" w:lineRule="atLeast"/>
              <w:jc w:val="left"/>
              <w:rPr>
                <w:rFonts w:eastAsia="Arial Unicode MS"/>
                <w:color w:val="000000"/>
                <w:sz w:val="26"/>
                <w:szCs w:val="26"/>
                <w:u w:color="000000"/>
              </w:rPr>
            </w:pPr>
            <w:r w:rsidRPr="00CC0594">
              <w:rPr>
                <w:sz w:val="26"/>
                <w:szCs w:val="26"/>
              </w:rPr>
              <w:lastRenderedPageBreak/>
              <w:t>01.01.2022</w:t>
            </w:r>
          </w:p>
        </w:tc>
        <w:tc>
          <w:tcPr>
            <w:tcW w:w="1418" w:type="dxa"/>
            <w:shd w:val="clear" w:color="auto" w:fill="auto"/>
          </w:tcPr>
          <w:p w:rsidR="00302AF6" w:rsidRPr="00CC0594" w:rsidRDefault="00302AF6" w:rsidP="0037472C">
            <w:pPr>
              <w:spacing w:line="240" w:lineRule="atLeast"/>
              <w:jc w:val="left"/>
              <w:rPr>
                <w:rFonts w:eastAsia="Arial Unicode MS"/>
                <w:color w:val="000000"/>
                <w:sz w:val="26"/>
                <w:szCs w:val="26"/>
                <w:u w:color="000000"/>
              </w:rPr>
            </w:pPr>
            <w:r w:rsidRPr="00CC0594">
              <w:rPr>
                <w:sz w:val="26"/>
                <w:szCs w:val="26"/>
              </w:rPr>
              <w:t>31.12.2022</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rFonts w:eastAsia="Arial Unicode MS"/>
                <w:bCs/>
                <w:color w:val="000000"/>
                <w:sz w:val="26"/>
                <w:szCs w:val="26"/>
                <w:u w:color="000000"/>
              </w:rPr>
              <w:t xml:space="preserve">Отчет о результатах </w:t>
            </w:r>
            <w:r w:rsidRPr="00CC0594">
              <w:rPr>
                <w:sz w:val="26"/>
                <w:szCs w:val="26"/>
              </w:rPr>
              <w:t>разработки креативной концепции с определением наиболее эффективных способов подачи информации для целевой аудитории и/или рекламно-</w:t>
            </w:r>
            <w:r w:rsidRPr="00CC0594">
              <w:rPr>
                <w:sz w:val="26"/>
                <w:szCs w:val="26"/>
              </w:rPr>
              <w:lastRenderedPageBreak/>
              <w:t xml:space="preserve">информационных материалов </w:t>
            </w:r>
          </w:p>
          <w:p w:rsidR="00302AF6" w:rsidRPr="00CC0594" w:rsidRDefault="00302AF6" w:rsidP="00076EBE">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.4.2.</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Создание/поддержка и развитие интернет портала и обеспечение посещаемости не менее 15 тыс. пользователей в сутки.</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01.01.2022</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31.12.2022</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sz w:val="26"/>
                <w:szCs w:val="26"/>
              </w:rPr>
              <w:t>Отчет о создани/поддержании и развитии интернет портала. Обеспечена посещаемость не менее 15 тыс. пользователей в сутки.</w:t>
            </w:r>
          </w:p>
          <w:p w:rsidR="00302AF6" w:rsidRPr="00CC0594" w:rsidRDefault="00302AF6" w:rsidP="00076EBE">
            <w:pPr>
              <w:spacing w:line="240" w:lineRule="atLeast"/>
              <w:jc w:val="left"/>
              <w:rPr>
                <w:sz w:val="26"/>
                <w:szCs w:val="26"/>
              </w:rPr>
            </w:pP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.4.3.</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Реализация специальных проектов в СМИ, создание программ/рубрик/сюжетов/графических вставок на федеральном и региональном телевидении, информационные статьи в печатных СМИ, ведение групп в социальных сетях, работа в тематических блогах. Размещение рекламно-информационных материалов в СМИ, в том числе на федеральных и региональных телеканалах.</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01.01.2022</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31.12.2022</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Отчет о реализации специальных проектов в СМИ</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.4.4.</w:t>
            </w:r>
          </w:p>
        </w:tc>
        <w:tc>
          <w:tcPr>
            <w:tcW w:w="5245" w:type="dxa"/>
            <w:shd w:val="clear" w:color="auto" w:fill="auto"/>
            <w:vAlign w:val="center"/>
          </w:tcPr>
          <w:p w:rsidR="00302AF6" w:rsidRPr="00CC0594" w:rsidRDefault="00302AF6" w:rsidP="0091701F">
            <w:pPr>
              <w:spacing w:line="240" w:lineRule="atLeast"/>
              <w:rPr>
                <w:rFonts w:eastAsia="Arial Unicode MS"/>
                <w:bCs/>
                <w:color w:val="000000"/>
                <w:sz w:val="26"/>
                <w:szCs w:val="26"/>
                <w:u w:color="000000"/>
              </w:rPr>
            </w:pPr>
            <w:r w:rsidRPr="00CC0594">
              <w:rPr>
                <w:sz w:val="26"/>
                <w:szCs w:val="26"/>
              </w:rPr>
              <w:t>Анализ информационного пространства, разработка методики оценки эффективности рекламно-информационных кампаний/оценка эффективности рекламно-информационных кампаний.</w:t>
            </w: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01.01.2022</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31.12.2022</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 xml:space="preserve">Отчет о результатах анализа информационного пространства, разработка методики оценки эффективности </w:t>
            </w:r>
            <w:r w:rsidRPr="00CC0594">
              <w:rPr>
                <w:sz w:val="26"/>
                <w:szCs w:val="26"/>
              </w:rPr>
              <w:lastRenderedPageBreak/>
              <w:t>рекламно-информационных кампаний/оценка эффективности рекламно-информационных кампаний.</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91701F">
            <w:pPr>
              <w:spacing w:line="240" w:lineRule="atLeast"/>
              <w:jc w:val="center"/>
              <w:rPr>
                <w:sz w:val="26"/>
                <w:szCs w:val="26"/>
              </w:rPr>
            </w:pPr>
            <w:r>
              <w:rPr>
                <w:sz w:val="26"/>
                <w:szCs w:val="26"/>
              </w:rPr>
              <w:t>2</w:t>
            </w:r>
            <w:r w:rsidR="00302AF6" w:rsidRPr="00CC0594">
              <w:rPr>
                <w:sz w:val="26"/>
                <w:szCs w:val="26"/>
              </w:rPr>
              <w:t>.4.</w:t>
            </w:r>
          </w:p>
        </w:tc>
        <w:tc>
          <w:tcPr>
            <w:tcW w:w="5245"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bCs/>
                <w:sz w:val="26"/>
                <w:szCs w:val="26"/>
              </w:rPr>
              <w:t>Проведена информационно-коммуникационная кампания, направленная на ранее выявление онкологических заболеваний и повышение приверженности к лечению</w:t>
            </w:r>
          </w:p>
        </w:tc>
        <w:tc>
          <w:tcPr>
            <w:tcW w:w="1417" w:type="dxa"/>
            <w:shd w:val="clear" w:color="auto" w:fill="auto"/>
          </w:tcPr>
          <w:p w:rsidR="00302AF6" w:rsidRPr="00CC0594" w:rsidRDefault="00302AF6" w:rsidP="0091701F">
            <w:pPr>
              <w:spacing w:line="240" w:lineRule="atLeast"/>
              <w:jc w:val="center"/>
              <w:rPr>
                <w:rFonts w:eastAsia="Arial Unicode MS"/>
                <w:color w:val="000000"/>
                <w:sz w:val="26"/>
                <w:szCs w:val="26"/>
                <w:u w:color="000000"/>
              </w:rPr>
            </w:pPr>
            <w:r w:rsidRPr="00CC0594">
              <w:rPr>
                <w:rFonts w:eastAsia="Arial Unicode MS"/>
                <w:color w:val="000000"/>
                <w:sz w:val="26"/>
                <w:szCs w:val="26"/>
                <w:u w:color="000000"/>
              </w:rPr>
              <w:t>-</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31.12.2022</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 xml:space="preserve">Отчет Минздрава России о </w:t>
            </w:r>
            <w:r w:rsidRPr="00CC0594">
              <w:rPr>
                <w:rFonts w:eastAsia="Arial Unicode MS"/>
                <w:bCs/>
                <w:sz w:val="26"/>
                <w:szCs w:val="26"/>
                <w:u w:color="000000"/>
              </w:rPr>
              <w:t>результатах проведения информационно-коммуникационной кампании, направленной на ранее выявление онкологических заболеваний и повышению приверженности к лечению</w:t>
            </w: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37472C">
            <w:pPr>
              <w:spacing w:line="240" w:lineRule="atLeast"/>
              <w:jc w:val="center"/>
              <w:rPr>
                <w:sz w:val="26"/>
                <w:szCs w:val="26"/>
              </w:rPr>
            </w:pPr>
            <w:r>
              <w:rPr>
                <w:sz w:val="26"/>
                <w:szCs w:val="26"/>
              </w:rPr>
              <w:t>2</w:t>
            </w:r>
            <w:r w:rsidR="00302AF6" w:rsidRPr="00CC0594">
              <w:rPr>
                <w:sz w:val="26"/>
                <w:szCs w:val="26"/>
              </w:rPr>
              <w:t>.5.1.</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Разработка креативной концепции с определением наиболее эффективных способов подачи информации для целевой аудитории и/или рекламно-информационных материалов (видео-ролики, радио-ролики, вирусные интернет-ролики, интернет баннеры, баннеры для контекстной рекламы в сети интернет,  макеты наружной рекламы).</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37472C">
            <w:pPr>
              <w:spacing w:line="240" w:lineRule="atLeast"/>
              <w:jc w:val="left"/>
              <w:rPr>
                <w:rFonts w:eastAsia="Arial Unicode MS"/>
                <w:color w:val="000000"/>
                <w:sz w:val="26"/>
                <w:szCs w:val="26"/>
                <w:u w:color="000000"/>
              </w:rPr>
            </w:pPr>
            <w:r w:rsidRPr="00CC0594">
              <w:rPr>
                <w:sz w:val="26"/>
                <w:szCs w:val="26"/>
              </w:rPr>
              <w:t>01.01.2023</w:t>
            </w:r>
          </w:p>
        </w:tc>
        <w:tc>
          <w:tcPr>
            <w:tcW w:w="1418" w:type="dxa"/>
            <w:shd w:val="clear" w:color="auto" w:fill="auto"/>
          </w:tcPr>
          <w:p w:rsidR="00302AF6" w:rsidRPr="00CC0594" w:rsidRDefault="00302AF6" w:rsidP="0037472C">
            <w:pPr>
              <w:spacing w:line="240" w:lineRule="atLeast"/>
              <w:jc w:val="left"/>
              <w:rPr>
                <w:rFonts w:eastAsia="Arial Unicode MS"/>
                <w:color w:val="000000"/>
                <w:sz w:val="26"/>
                <w:szCs w:val="26"/>
                <w:u w:color="000000"/>
              </w:rPr>
            </w:pPr>
            <w:r w:rsidRPr="00CC0594">
              <w:rPr>
                <w:sz w:val="26"/>
                <w:szCs w:val="26"/>
              </w:rPr>
              <w:t>31.12.2023</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rFonts w:eastAsia="Arial Unicode MS"/>
                <w:bCs/>
                <w:color w:val="000000"/>
                <w:sz w:val="26"/>
                <w:szCs w:val="26"/>
                <w:u w:color="000000"/>
              </w:rPr>
              <w:t xml:space="preserve">Отчет о результатах </w:t>
            </w:r>
            <w:r w:rsidRPr="00CC0594">
              <w:rPr>
                <w:sz w:val="26"/>
                <w:szCs w:val="26"/>
              </w:rPr>
              <w:t xml:space="preserve">разработки креативной концепции с определением наиболее эффективных способов подачи информации для целевой аудитории и/или рекламно-информационных </w:t>
            </w:r>
            <w:r w:rsidRPr="00CC0594">
              <w:rPr>
                <w:sz w:val="26"/>
                <w:szCs w:val="26"/>
              </w:rPr>
              <w:lastRenderedPageBreak/>
              <w:t xml:space="preserve">материалов </w:t>
            </w:r>
          </w:p>
          <w:p w:rsidR="00302AF6" w:rsidRPr="00CC0594" w:rsidRDefault="00302AF6" w:rsidP="00076EBE">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.5.2.</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Создание/поддержка и развитие интернет портала и обеспечение посещаемости не менее 15 тыс. пользователей в сутки.</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01.01.2023</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31.12.2023</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sz w:val="26"/>
                <w:szCs w:val="26"/>
              </w:rPr>
              <w:t>Отчет о создани/поддержании и развитии интернет портала. Обеспечена посещаемость не менее 15 тыс. пользователей в сутки.</w:t>
            </w:r>
          </w:p>
          <w:p w:rsidR="00302AF6" w:rsidRPr="00CC0594" w:rsidRDefault="00302AF6" w:rsidP="00076EBE">
            <w:pPr>
              <w:spacing w:line="240" w:lineRule="atLeast"/>
              <w:jc w:val="left"/>
              <w:rPr>
                <w:sz w:val="26"/>
                <w:szCs w:val="26"/>
              </w:rPr>
            </w:pP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.5.3.</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Реализация специальных проектов в СМИ, создание программ/рубрик/сюжетов/графических вставок на федеральном и региональном телевидении, информационные статьи в печатных СМИ, ведение групп в социальных сетях, работа в тематических блогах. Размещение рекламно-информационных материалов в СМИ, в том числе на федеральных и региональных телеканалах.</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01.01.2023</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31.12.2023</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Отчет о реализации специальных проектов в СМИ</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.5.4.</w:t>
            </w:r>
          </w:p>
        </w:tc>
        <w:tc>
          <w:tcPr>
            <w:tcW w:w="5245" w:type="dxa"/>
            <w:shd w:val="clear" w:color="auto" w:fill="auto"/>
            <w:vAlign w:val="center"/>
          </w:tcPr>
          <w:p w:rsidR="00302AF6" w:rsidRPr="00CC0594" w:rsidRDefault="00302AF6" w:rsidP="0091701F">
            <w:pPr>
              <w:spacing w:line="240" w:lineRule="atLeast"/>
              <w:rPr>
                <w:rFonts w:eastAsia="Arial Unicode MS"/>
                <w:bCs/>
                <w:color w:val="000000"/>
                <w:sz w:val="26"/>
                <w:szCs w:val="26"/>
                <w:u w:color="000000"/>
              </w:rPr>
            </w:pPr>
            <w:r w:rsidRPr="00CC0594">
              <w:rPr>
                <w:sz w:val="26"/>
                <w:szCs w:val="26"/>
              </w:rPr>
              <w:t>Анализ информационного пространства, разработка методики оценки эффективности рекламно-информационных кампаний/оценка эффективности рекламно-информационных кампаний.</w:t>
            </w: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01.01.2023</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31.12.2023</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Отчет о результатах анализа информационного пространства, разработка методики оценки эффективности рекламно-</w:t>
            </w:r>
            <w:r w:rsidRPr="00CC0594">
              <w:rPr>
                <w:sz w:val="26"/>
                <w:szCs w:val="26"/>
              </w:rPr>
              <w:lastRenderedPageBreak/>
              <w:t>информационных кампаний/оценка эффективности рекламно-информационных кампаний.</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91701F">
            <w:pPr>
              <w:spacing w:line="240" w:lineRule="atLeast"/>
              <w:jc w:val="center"/>
              <w:rPr>
                <w:sz w:val="26"/>
                <w:szCs w:val="26"/>
              </w:rPr>
            </w:pPr>
            <w:r>
              <w:rPr>
                <w:sz w:val="26"/>
                <w:szCs w:val="26"/>
              </w:rPr>
              <w:t>2</w:t>
            </w:r>
            <w:r w:rsidR="00302AF6" w:rsidRPr="00CC0594">
              <w:rPr>
                <w:sz w:val="26"/>
                <w:szCs w:val="26"/>
              </w:rPr>
              <w:t>.5.</w:t>
            </w:r>
          </w:p>
        </w:tc>
        <w:tc>
          <w:tcPr>
            <w:tcW w:w="5245"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bCs/>
                <w:sz w:val="26"/>
                <w:szCs w:val="26"/>
              </w:rPr>
              <w:t>Проведена информационно-коммуникационная кампания, направленная на ранее выявление онкологических заболеваний и повышение приверженности к лечению</w:t>
            </w:r>
          </w:p>
        </w:tc>
        <w:tc>
          <w:tcPr>
            <w:tcW w:w="1417" w:type="dxa"/>
            <w:shd w:val="clear" w:color="auto" w:fill="auto"/>
          </w:tcPr>
          <w:p w:rsidR="00302AF6" w:rsidRPr="00CC0594" w:rsidRDefault="00302AF6" w:rsidP="0091701F">
            <w:pPr>
              <w:spacing w:line="240" w:lineRule="atLeast"/>
              <w:jc w:val="center"/>
              <w:rPr>
                <w:rFonts w:eastAsia="Arial Unicode MS"/>
                <w:color w:val="000000"/>
                <w:sz w:val="26"/>
                <w:szCs w:val="26"/>
                <w:u w:color="000000"/>
              </w:rPr>
            </w:pPr>
            <w:r w:rsidRPr="00CC0594">
              <w:rPr>
                <w:rFonts w:eastAsia="Arial Unicode MS"/>
                <w:color w:val="000000"/>
                <w:sz w:val="26"/>
                <w:szCs w:val="26"/>
                <w:u w:color="000000"/>
              </w:rPr>
              <w:t>-</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31.12.2023</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 xml:space="preserve">Отчет Минздрава России о </w:t>
            </w:r>
            <w:r w:rsidRPr="00CC0594">
              <w:rPr>
                <w:rFonts w:eastAsia="Arial Unicode MS"/>
                <w:bCs/>
                <w:sz w:val="26"/>
                <w:szCs w:val="26"/>
                <w:u w:color="000000"/>
              </w:rPr>
              <w:t>результатах проведения информационно-коммуникационной кампании, направленной на ранее выявление онкологических заболеваний и повышению приверженности к лечению</w:t>
            </w: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91701F">
            <w:pPr>
              <w:spacing w:line="240" w:lineRule="atLeast"/>
              <w:jc w:val="center"/>
              <w:rPr>
                <w:sz w:val="26"/>
                <w:szCs w:val="26"/>
              </w:rPr>
            </w:pPr>
            <w:r>
              <w:rPr>
                <w:sz w:val="26"/>
                <w:szCs w:val="26"/>
              </w:rPr>
              <w:t>2</w:t>
            </w:r>
            <w:r w:rsidR="00302AF6" w:rsidRPr="00CC0594">
              <w:rPr>
                <w:sz w:val="26"/>
                <w:szCs w:val="26"/>
              </w:rPr>
              <w:t>.6.1.</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Разработка креативной концепции с определением наиболее эффективных способов подачи информации для целевой аудитории и/или рекламно-информационных материалов (видео-ролики, радио-ролики, вирусные интернет-ролики, интернет баннеры, баннеры для контекстной рекламы в сети интернет,  макеты наружной рекламы).</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01.01.2024</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31.12.2024</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rFonts w:eastAsia="Arial Unicode MS"/>
                <w:bCs/>
                <w:color w:val="000000"/>
                <w:sz w:val="26"/>
                <w:szCs w:val="26"/>
                <w:u w:color="000000"/>
              </w:rPr>
              <w:t xml:space="preserve">Отчет о результатах </w:t>
            </w:r>
            <w:r w:rsidRPr="00CC0594">
              <w:rPr>
                <w:sz w:val="26"/>
                <w:szCs w:val="26"/>
              </w:rPr>
              <w:t xml:space="preserve">разработки креативной концепции с определением наиболее эффективных способов подачи информации для целевой аудитории и/или рекламно-информационных материалов </w:t>
            </w:r>
          </w:p>
          <w:p w:rsidR="00302AF6" w:rsidRPr="00CC0594" w:rsidRDefault="00302AF6" w:rsidP="00076EBE">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.6.2.</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Создание/поддержка и развитие интернет портала и обеспечение посещаемости не менее 15 тыс. пользователей в сутки.</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01.01.2024</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31.12.2024</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uto"/>
              <w:ind w:firstLine="709"/>
              <w:rPr>
                <w:sz w:val="26"/>
                <w:szCs w:val="26"/>
              </w:rPr>
            </w:pPr>
            <w:r w:rsidRPr="00CC0594">
              <w:rPr>
                <w:sz w:val="26"/>
                <w:szCs w:val="26"/>
              </w:rPr>
              <w:t>Отчет о создани/поддержании и развитии интернет портала. Обеспечена посещаемость не менее 15 тыс. пользователей в сутки.</w:t>
            </w:r>
          </w:p>
          <w:p w:rsidR="00302AF6" w:rsidRPr="00CC0594" w:rsidRDefault="00302AF6" w:rsidP="00076EBE">
            <w:pPr>
              <w:spacing w:line="240" w:lineRule="atLeast"/>
              <w:jc w:val="left"/>
              <w:rPr>
                <w:sz w:val="26"/>
                <w:szCs w:val="26"/>
              </w:rPr>
            </w:pP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076EBE">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.6.3.</w:t>
            </w:r>
          </w:p>
        </w:tc>
        <w:tc>
          <w:tcPr>
            <w:tcW w:w="5245" w:type="dxa"/>
            <w:shd w:val="clear" w:color="auto" w:fill="auto"/>
            <w:vAlign w:val="center"/>
          </w:tcPr>
          <w:p w:rsidR="00302AF6" w:rsidRPr="00CC0594" w:rsidRDefault="00302AF6" w:rsidP="0091701F">
            <w:pPr>
              <w:spacing w:line="240" w:lineRule="auto"/>
              <w:ind w:firstLine="709"/>
              <w:rPr>
                <w:sz w:val="26"/>
                <w:szCs w:val="26"/>
              </w:rPr>
            </w:pPr>
            <w:r w:rsidRPr="00CC0594">
              <w:rPr>
                <w:sz w:val="26"/>
                <w:szCs w:val="26"/>
              </w:rPr>
              <w:t>Реализация специальных проектов в СМИ, создание программ/рубрик/сюжетов/графических вставок на федеральном и региональном телевидении, информационные статьи в печатных СМИ, ведение групп в социальных сетях, работа в тематических блогах. Размещение рекламно-информационных материалов в СМИ, в том числе на федеральных и региональных телеканалах.</w:t>
            </w:r>
          </w:p>
          <w:p w:rsidR="00302AF6" w:rsidRPr="00CC0594" w:rsidRDefault="00302AF6" w:rsidP="0091701F">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01.01.2024</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31.12.2024</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Отчет о реализации специальных проектов в СМИ</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076EBE">
        <w:tc>
          <w:tcPr>
            <w:tcW w:w="737" w:type="dxa"/>
            <w:shd w:val="clear" w:color="auto" w:fill="auto"/>
          </w:tcPr>
          <w:p w:rsidR="00302AF6" w:rsidRPr="00CC0594" w:rsidRDefault="002A5BCE" w:rsidP="00D70FF5">
            <w:pPr>
              <w:spacing w:line="240" w:lineRule="atLeast"/>
              <w:jc w:val="center"/>
              <w:rPr>
                <w:sz w:val="26"/>
                <w:szCs w:val="26"/>
              </w:rPr>
            </w:pPr>
            <w:r>
              <w:rPr>
                <w:sz w:val="26"/>
                <w:szCs w:val="26"/>
              </w:rPr>
              <w:t>2</w:t>
            </w:r>
            <w:r w:rsidR="00302AF6" w:rsidRPr="00CC0594">
              <w:rPr>
                <w:sz w:val="26"/>
                <w:szCs w:val="26"/>
              </w:rPr>
              <w:t>.6.4.</w:t>
            </w:r>
          </w:p>
        </w:tc>
        <w:tc>
          <w:tcPr>
            <w:tcW w:w="5245" w:type="dxa"/>
            <w:shd w:val="clear" w:color="auto" w:fill="auto"/>
            <w:vAlign w:val="center"/>
          </w:tcPr>
          <w:p w:rsidR="00302AF6" w:rsidRPr="00CC0594" w:rsidRDefault="00302AF6" w:rsidP="0091701F">
            <w:pPr>
              <w:spacing w:line="240" w:lineRule="atLeast"/>
              <w:rPr>
                <w:rFonts w:eastAsia="Arial Unicode MS"/>
                <w:bCs/>
                <w:color w:val="000000"/>
                <w:sz w:val="26"/>
                <w:szCs w:val="26"/>
                <w:u w:color="000000"/>
              </w:rPr>
            </w:pPr>
            <w:r w:rsidRPr="00CC0594">
              <w:rPr>
                <w:sz w:val="26"/>
                <w:szCs w:val="26"/>
              </w:rPr>
              <w:t>Анализ информационного пространства, разработка методики оценки эффективности рекламно-информационных кампаний/оценка эффективности рекламно-информационных кампаний.</w:t>
            </w:r>
          </w:p>
        </w:tc>
        <w:tc>
          <w:tcPr>
            <w:tcW w:w="1417"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01.01.2024</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31.12.2024</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 xml:space="preserve">Отчет о результатах анализа информационного пространства, разработка методики оценки эффективности рекламно-информационных </w:t>
            </w:r>
            <w:r w:rsidRPr="00CC0594">
              <w:rPr>
                <w:sz w:val="26"/>
                <w:szCs w:val="26"/>
              </w:rPr>
              <w:lastRenderedPageBreak/>
              <w:t>кампаний/оценка эффективности рекламно-информационных кампаний.</w:t>
            </w:r>
          </w:p>
        </w:tc>
        <w:tc>
          <w:tcPr>
            <w:tcW w:w="1217" w:type="dxa"/>
            <w:shd w:val="clear" w:color="auto" w:fill="auto"/>
          </w:tcPr>
          <w:p w:rsidR="00302AF6" w:rsidRPr="00CC0594" w:rsidRDefault="00302AF6" w:rsidP="006B4CB1">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91701F">
            <w:pPr>
              <w:spacing w:line="240" w:lineRule="atLeast"/>
              <w:jc w:val="center"/>
              <w:rPr>
                <w:sz w:val="26"/>
                <w:szCs w:val="26"/>
              </w:rPr>
            </w:pPr>
            <w:r>
              <w:rPr>
                <w:sz w:val="26"/>
                <w:szCs w:val="26"/>
              </w:rPr>
              <w:t>2</w:t>
            </w:r>
            <w:r w:rsidR="00302AF6" w:rsidRPr="00CC0594">
              <w:rPr>
                <w:sz w:val="26"/>
                <w:szCs w:val="26"/>
              </w:rPr>
              <w:t>.6.</w:t>
            </w:r>
          </w:p>
        </w:tc>
        <w:tc>
          <w:tcPr>
            <w:tcW w:w="5245"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bCs/>
                <w:sz w:val="26"/>
                <w:szCs w:val="26"/>
              </w:rPr>
              <w:t>Проведена информационно-коммуникационная кампания, направленная на ранее выявление онкологических заболеваний и повышение приверженности к лечению</w:t>
            </w:r>
          </w:p>
        </w:tc>
        <w:tc>
          <w:tcPr>
            <w:tcW w:w="1417" w:type="dxa"/>
            <w:shd w:val="clear" w:color="auto" w:fill="auto"/>
          </w:tcPr>
          <w:p w:rsidR="00302AF6" w:rsidRPr="00CC0594" w:rsidRDefault="00302AF6" w:rsidP="0091701F">
            <w:pPr>
              <w:spacing w:line="240" w:lineRule="atLeast"/>
              <w:jc w:val="center"/>
              <w:rPr>
                <w:rFonts w:eastAsia="Arial Unicode MS"/>
                <w:color w:val="000000"/>
                <w:sz w:val="26"/>
                <w:szCs w:val="26"/>
                <w:u w:color="000000"/>
              </w:rPr>
            </w:pPr>
            <w:r w:rsidRPr="00CC0594">
              <w:rPr>
                <w:rFonts w:eastAsia="Arial Unicode MS"/>
                <w:color w:val="000000"/>
                <w:sz w:val="26"/>
                <w:szCs w:val="26"/>
                <w:u w:color="000000"/>
              </w:rPr>
              <w:t>-</w:t>
            </w:r>
          </w:p>
        </w:tc>
        <w:tc>
          <w:tcPr>
            <w:tcW w:w="1418" w:type="dxa"/>
            <w:shd w:val="clear" w:color="auto" w:fill="auto"/>
          </w:tcPr>
          <w:p w:rsidR="00302AF6" w:rsidRPr="00CC0594" w:rsidRDefault="00302AF6" w:rsidP="0091701F">
            <w:pPr>
              <w:spacing w:line="240" w:lineRule="atLeast"/>
              <w:jc w:val="left"/>
              <w:rPr>
                <w:rFonts w:eastAsia="Arial Unicode MS"/>
                <w:color w:val="000000"/>
                <w:sz w:val="26"/>
                <w:szCs w:val="26"/>
                <w:u w:color="000000"/>
              </w:rPr>
            </w:pPr>
            <w:r w:rsidRPr="00CC0594">
              <w:rPr>
                <w:sz w:val="26"/>
                <w:szCs w:val="26"/>
              </w:rPr>
              <w:t>31.12.2024</w:t>
            </w:r>
          </w:p>
        </w:tc>
        <w:tc>
          <w:tcPr>
            <w:tcW w:w="1843" w:type="dxa"/>
            <w:shd w:val="clear" w:color="auto" w:fill="auto"/>
          </w:tcPr>
          <w:p w:rsidR="00302AF6" w:rsidRPr="00CC0594" w:rsidRDefault="00302AF6" w:rsidP="005D4881">
            <w:pPr>
              <w:spacing w:line="240" w:lineRule="auto"/>
              <w:rPr>
                <w:sz w:val="26"/>
                <w:szCs w:val="26"/>
              </w:rPr>
            </w:pPr>
            <w:r w:rsidRPr="00CC0594">
              <w:rPr>
                <w:sz w:val="26"/>
                <w:szCs w:val="26"/>
              </w:rPr>
              <w:t>В.Н. Бузин Минздрав России</w:t>
            </w:r>
          </w:p>
        </w:tc>
        <w:tc>
          <w:tcPr>
            <w:tcW w:w="2894" w:type="dxa"/>
            <w:shd w:val="clear" w:color="auto" w:fill="auto"/>
          </w:tcPr>
          <w:p w:rsidR="00302AF6" w:rsidRPr="00CC0594" w:rsidRDefault="00302AF6" w:rsidP="00076EBE">
            <w:pPr>
              <w:spacing w:line="240" w:lineRule="atLeast"/>
              <w:jc w:val="left"/>
              <w:rPr>
                <w:sz w:val="26"/>
                <w:szCs w:val="26"/>
              </w:rPr>
            </w:pPr>
            <w:r w:rsidRPr="00CC0594">
              <w:rPr>
                <w:sz w:val="26"/>
                <w:szCs w:val="26"/>
              </w:rPr>
              <w:t xml:space="preserve">Отчет Минздрава России о </w:t>
            </w:r>
            <w:r w:rsidRPr="00CC0594">
              <w:rPr>
                <w:rFonts w:eastAsia="Arial Unicode MS"/>
                <w:bCs/>
                <w:sz w:val="26"/>
                <w:szCs w:val="26"/>
                <w:u w:color="000000"/>
              </w:rPr>
              <w:t>результатах проведения информационно-коммуникационной кампании, направленной на ранее выявление онкологических заболеваний и повышению приверженности к лечению</w:t>
            </w:r>
          </w:p>
        </w:tc>
        <w:tc>
          <w:tcPr>
            <w:tcW w:w="1217" w:type="dxa"/>
            <w:shd w:val="clear" w:color="auto" w:fill="auto"/>
          </w:tcPr>
          <w:p w:rsidR="00302AF6" w:rsidRPr="00CC0594" w:rsidRDefault="00302AF6" w:rsidP="0091701F">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91701F">
            <w:pPr>
              <w:spacing w:line="240" w:lineRule="atLeast"/>
              <w:jc w:val="center"/>
              <w:rPr>
                <w:sz w:val="26"/>
                <w:szCs w:val="26"/>
              </w:rPr>
            </w:pPr>
            <w:r>
              <w:rPr>
                <w:sz w:val="26"/>
                <w:szCs w:val="26"/>
              </w:rPr>
              <w:t>3</w:t>
            </w:r>
            <w:r w:rsidR="00302AF6" w:rsidRPr="00CC0594">
              <w:rPr>
                <w:sz w:val="26"/>
                <w:szCs w:val="26"/>
              </w:rPr>
              <w:t>.</w:t>
            </w:r>
          </w:p>
        </w:tc>
        <w:tc>
          <w:tcPr>
            <w:tcW w:w="5245" w:type="dxa"/>
            <w:shd w:val="clear" w:color="auto" w:fill="auto"/>
            <w:vAlign w:val="center"/>
          </w:tcPr>
          <w:p w:rsidR="00302AF6" w:rsidRPr="00CC0594" w:rsidRDefault="00C7342F" w:rsidP="0091701F">
            <w:pPr>
              <w:spacing w:line="240" w:lineRule="atLeast"/>
              <w:jc w:val="left"/>
              <w:rPr>
                <w:rFonts w:eastAsia="Arial Unicode MS"/>
                <w:bCs/>
                <w:color w:val="000000"/>
                <w:sz w:val="26"/>
                <w:szCs w:val="26"/>
                <w:u w:color="000000"/>
              </w:rPr>
            </w:pPr>
            <w:r w:rsidRPr="00C7342F">
              <w:rPr>
                <w:bCs/>
                <w:sz w:val="26"/>
                <w:szCs w:val="26"/>
              </w:rPr>
              <w:t>Финансовое обеспечение оказания медицинской помощи больным с онкологическими заболеваниями в соответствии с клиническими рекомендациями и протоколами лечения</w:t>
            </w:r>
          </w:p>
        </w:tc>
        <w:tc>
          <w:tcPr>
            <w:tcW w:w="1417" w:type="dxa"/>
            <w:shd w:val="clear" w:color="auto" w:fill="auto"/>
          </w:tcPr>
          <w:p w:rsidR="00302AF6" w:rsidRPr="00CC0594" w:rsidRDefault="00302AF6" w:rsidP="003B7FBA">
            <w:pPr>
              <w:spacing w:line="240" w:lineRule="atLeast"/>
              <w:jc w:val="left"/>
              <w:rPr>
                <w:rFonts w:eastAsia="Arial Unicode MS"/>
                <w:color w:val="000000"/>
                <w:sz w:val="26"/>
                <w:szCs w:val="26"/>
                <w:u w:color="000000"/>
              </w:rPr>
            </w:pPr>
            <w:r w:rsidRPr="00CC0594">
              <w:rPr>
                <w:sz w:val="26"/>
                <w:szCs w:val="26"/>
              </w:rPr>
              <w:t>01.01.2019</w:t>
            </w:r>
          </w:p>
        </w:tc>
        <w:tc>
          <w:tcPr>
            <w:tcW w:w="1418"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r w:rsidRPr="00CC0594">
              <w:rPr>
                <w:sz w:val="26"/>
                <w:szCs w:val="26"/>
              </w:rPr>
              <w:t>31.12.2024</w:t>
            </w:r>
          </w:p>
        </w:tc>
        <w:tc>
          <w:tcPr>
            <w:tcW w:w="1843" w:type="dxa"/>
            <w:shd w:val="clear" w:color="auto" w:fill="auto"/>
            <w:vAlign w:val="center"/>
          </w:tcPr>
          <w:p w:rsidR="00302AF6" w:rsidRPr="00CC0594" w:rsidRDefault="00302AF6" w:rsidP="0091701F">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3B7FBA">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Доклад Федерального фонда обязательного медицинского страхования</w:t>
            </w:r>
          </w:p>
        </w:tc>
        <w:tc>
          <w:tcPr>
            <w:tcW w:w="1217" w:type="dxa"/>
            <w:shd w:val="clear" w:color="auto" w:fill="auto"/>
          </w:tcPr>
          <w:p w:rsidR="00302AF6" w:rsidRPr="00CC0594" w:rsidRDefault="00302AF6" w:rsidP="006B4CB1">
            <w:pPr>
              <w:spacing w:line="240" w:lineRule="atLeast"/>
              <w:jc w:val="center"/>
              <w:rPr>
                <w:sz w:val="26"/>
                <w:szCs w:val="26"/>
              </w:rPr>
            </w:pPr>
            <w:r w:rsidRPr="00CC0594">
              <w:rPr>
                <w:rFonts w:eastAsia="Arial Unicode MS"/>
                <w:bCs/>
                <w:color w:val="000000"/>
                <w:sz w:val="26"/>
                <w:szCs w:val="26"/>
                <w:u w:color="000000"/>
              </w:rPr>
              <w:t>(ПС</w:t>
            </w:r>
            <w:r w:rsidRPr="00CC0594">
              <w:rPr>
                <w:rFonts w:eastAsia="Arial Unicode MS"/>
                <w:bCs/>
                <w:color w:val="000000"/>
                <w:sz w:val="26"/>
                <w:szCs w:val="26"/>
                <w:u w:color="000000"/>
                <w:vertAlign w:val="superscript"/>
              </w:rPr>
              <w:t>4</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91701F">
            <w:pPr>
              <w:spacing w:line="240" w:lineRule="atLeast"/>
              <w:jc w:val="center"/>
              <w:rPr>
                <w:sz w:val="26"/>
                <w:szCs w:val="26"/>
              </w:rPr>
            </w:pPr>
            <w:r>
              <w:rPr>
                <w:sz w:val="26"/>
                <w:szCs w:val="26"/>
              </w:rPr>
              <w:t>3</w:t>
            </w:r>
            <w:r w:rsidR="00302AF6" w:rsidRPr="00CC0594">
              <w:rPr>
                <w:sz w:val="26"/>
                <w:szCs w:val="26"/>
              </w:rPr>
              <w:t>.1.1.</w:t>
            </w:r>
          </w:p>
        </w:tc>
        <w:tc>
          <w:tcPr>
            <w:tcW w:w="5245" w:type="dxa"/>
            <w:shd w:val="clear" w:color="auto" w:fill="auto"/>
            <w:vAlign w:val="center"/>
          </w:tcPr>
          <w:p w:rsidR="00302AF6" w:rsidRPr="00047803" w:rsidRDefault="00302AF6" w:rsidP="00047803">
            <w:pPr>
              <w:spacing w:line="240" w:lineRule="atLeast"/>
              <w:jc w:val="left"/>
              <w:rPr>
                <w:rFonts w:eastAsia="Arial Unicode MS"/>
                <w:bCs/>
                <w:color w:val="000000"/>
                <w:sz w:val="26"/>
                <w:szCs w:val="26"/>
                <w:u w:color="000000"/>
              </w:rPr>
            </w:pPr>
            <w:r w:rsidRPr="00047803">
              <w:rPr>
                <w:rFonts w:eastAsia="Arial Unicode MS"/>
                <w:bCs/>
                <w:color w:val="000000"/>
                <w:sz w:val="26"/>
                <w:szCs w:val="26"/>
                <w:u w:color="000000"/>
              </w:rPr>
              <w:t>Доведение межбюджетного трансферта Федеральному фонду обязательного медицинского страхования</w:t>
            </w:r>
            <w:r w:rsidR="00047803" w:rsidRPr="00047803">
              <w:rPr>
                <w:rFonts w:eastAsia="Arial Unicode MS"/>
                <w:bCs/>
                <w:color w:val="000000"/>
                <w:sz w:val="26"/>
                <w:szCs w:val="26"/>
                <w:u w:color="000000"/>
              </w:rPr>
              <w:t xml:space="preserve"> на</w:t>
            </w:r>
            <w:r w:rsidRPr="00047803">
              <w:rPr>
                <w:rFonts w:eastAsia="Arial Unicode MS"/>
                <w:bCs/>
                <w:color w:val="000000"/>
                <w:sz w:val="26"/>
                <w:szCs w:val="26"/>
                <w:u w:color="000000"/>
              </w:rPr>
              <w:t xml:space="preserve"> </w:t>
            </w:r>
            <w:r w:rsidR="00047803" w:rsidRPr="00047803">
              <w:rPr>
                <w:bCs/>
                <w:sz w:val="26"/>
                <w:szCs w:val="26"/>
              </w:rPr>
              <w:t>финансовое обеспечение</w:t>
            </w:r>
            <w:r w:rsidRPr="00047803">
              <w:rPr>
                <w:sz w:val="26"/>
                <w:szCs w:val="26"/>
              </w:rPr>
              <w:t xml:space="preserve"> </w:t>
            </w:r>
            <w:r w:rsidR="00C7342F" w:rsidRPr="00047803">
              <w:rPr>
                <w:bCs/>
                <w:sz w:val="26"/>
                <w:szCs w:val="26"/>
              </w:rPr>
              <w:t xml:space="preserve">оказания медицинской помощи больным с онкологическими заболеваниями </w:t>
            </w:r>
            <w:r w:rsidR="00047803" w:rsidRPr="00047803">
              <w:rPr>
                <w:bCs/>
                <w:sz w:val="26"/>
                <w:szCs w:val="26"/>
              </w:rPr>
              <w:br/>
            </w:r>
            <w:r w:rsidR="00C7342F" w:rsidRPr="00047803">
              <w:rPr>
                <w:bCs/>
                <w:sz w:val="26"/>
                <w:szCs w:val="26"/>
              </w:rPr>
              <w:t xml:space="preserve">в соответствии с клиническими </w:t>
            </w:r>
            <w:r w:rsidR="00C7342F" w:rsidRPr="00047803">
              <w:rPr>
                <w:bCs/>
                <w:sz w:val="26"/>
                <w:szCs w:val="26"/>
              </w:rPr>
              <w:lastRenderedPageBreak/>
              <w:t>рекомендациями и протоколами лечения</w:t>
            </w:r>
            <w:r w:rsidRPr="00047803">
              <w:rPr>
                <w:sz w:val="26"/>
                <w:szCs w:val="26"/>
              </w:rPr>
              <w:t xml:space="preserve"> </w:t>
            </w:r>
            <w:r w:rsidR="00047803" w:rsidRPr="00047803">
              <w:rPr>
                <w:sz w:val="26"/>
                <w:szCs w:val="26"/>
              </w:rPr>
              <w:t xml:space="preserve">в части проведения </w:t>
            </w:r>
            <w:r w:rsidRPr="00047803">
              <w:rPr>
                <w:sz w:val="26"/>
                <w:szCs w:val="26"/>
              </w:rPr>
              <w:t>противоопуховой лекарственной терапии в условиях круглосуточного и дневного стационаров</w:t>
            </w: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r w:rsidRPr="00CC0594">
              <w:rPr>
                <w:sz w:val="26"/>
                <w:szCs w:val="26"/>
              </w:rPr>
              <w:lastRenderedPageBreak/>
              <w:t>01.01.2019</w:t>
            </w:r>
          </w:p>
        </w:tc>
        <w:tc>
          <w:tcPr>
            <w:tcW w:w="1418" w:type="dxa"/>
            <w:shd w:val="clear" w:color="auto" w:fill="auto"/>
          </w:tcPr>
          <w:p w:rsidR="00302AF6" w:rsidRPr="00CC0594" w:rsidRDefault="00302AF6" w:rsidP="003B7FBA">
            <w:pPr>
              <w:spacing w:line="240" w:lineRule="atLeast"/>
              <w:jc w:val="left"/>
              <w:rPr>
                <w:rFonts w:eastAsia="Arial Unicode MS"/>
                <w:color w:val="000000"/>
                <w:sz w:val="26"/>
                <w:szCs w:val="26"/>
                <w:u w:color="000000"/>
              </w:rPr>
            </w:pPr>
            <w:r w:rsidRPr="00CC0594">
              <w:rPr>
                <w:sz w:val="26"/>
                <w:szCs w:val="26"/>
              </w:rPr>
              <w:t>01.01.2019</w:t>
            </w:r>
          </w:p>
        </w:tc>
        <w:tc>
          <w:tcPr>
            <w:tcW w:w="1843" w:type="dxa"/>
            <w:shd w:val="clear" w:color="auto" w:fill="auto"/>
            <w:vAlign w:val="center"/>
          </w:tcPr>
          <w:p w:rsidR="00302AF6" w:rsidRPr="00CC0594" w:rsidRDefault="00302AF6" w:rsidP="0091701F">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91701F">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6B4CB1">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91701F">
            <w:pPr>
              <w:spacing w:line="240" w:lineRule="atLeast"/>
              <w:jc w:val="center"/>
              <w:rPr>
                <w:sz w:val="26"/>
                <w:szCs w:val="26"/>
              </w:rPr>
            </w:pPr>
            <w:r>
              <w:rPr>
                <w:sz w:val="26"/>
                <w:szCs w:val="26"/>
              </w:rPr>
              <w:t>3</w:t>
            </w:r>
            <w:r w:rsidR="00302AF6" w:rsidRPr="00CC0594">
              <w:rPr>
                <w:sz w:val="26"/>
                <w:szCs w:val="26"/>
              </w:rPr>
              <w:t>.1.</w:t>
            </w:r>
          </w:p>
        </w:tc>
        <w:tc>
          <w:tcPr>
            <w:tcW w:w="5245" w:type="dxa"/>
            <w:shd w:val="clear" w:color="auto" w:fill="auto"/>
            <w:vAlign w:val="center"/>
          </w:tcPr>
          <w:p w:rsidR="00047803" w:rsidRPr="00047803" w:rsidRDefault="00047803" w:rsidP="00047803">
            <w:pPr>
              <w:spacing w:line="240" w:lineRule="atLeast"/>
              <w:jc w:val="left"/>
              <w:rPr>
                <w:sz w:val="26"/>
                <w:szCs w:val="26"/>
              </w:rPr>
            </w:pPr>
            <w:r w:rsidRPr="00047803">
              <w:rPr>
                <w:bCs/>
                <w:sz w:val="26"/>
                <w:szCs w:val="26"/>
              </w:rPr>
              <w:t>Обеспечено финансирование оказания медицинской помощи больным с онкологическими заболеваниями 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противоопуховой лекарственной терапии в условиях круглосуточного и дневного стационаров</w:t>
            </w:r>
            <w:r w:rsidRPr="00047803">
              <w:rPr>
                <w:sz w:val="26"/>
                <w:szCs w:val="26"/>
              </w:rPr>
              <w:t>.</w:t>
            </w:r>
          </w:p>
          <w:p w:rsidR="00302AF6" w:rsidRPr="00047803" w:rsidRDefault="00302AF6" w:rsidP="00047803">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p>
        </w:tc>
        <w:tc>
          <w:tcPr>
            <w:tcW w:w="1418" w:type="dxa"/>
            <w:shd w:val="clear" w:color="auto" w:fill="auto"/>
          </w:tcPr>
          <w:p w:rsidR="00302AF6" w:rsidRPr="00CC0594" w:rsidRDefault="00302AF6" w:rsidP="003B7FBA">
            <w:pPr>
              <w:spacing w:line="240" w:lineRule="atLeast"/>
              <w:jc w:val="left"/>
              <w:rPr>
                <w:rFonts w:eastAsia="Arial Unicode MS"/>
                <w:color w:val="000000"/>
                <w:sz w:val="26"/>
                <w:szCs w:val="26"/>
                <w:u w:color="000000"/>
              </w:rPr>
            </w:pPr>
            <w:r w:rsidRPr="00CC0594">
              <w:rPr>
                <w:sz w:val="26"/>
                <w:szCs w:val="26"/>
              </w:rPr>
              <w:t>31.12.2019</w:t>
            </w:r>
          </w:p>
        </w:tc>
        <w:tc>
          <w:tcPr>
            <w:tcW w:w="1843" w:type="dxa"/>
            <w:shd w:val="clear" w:color="auto" w:fill="auto"/>
            <w:vAlign w:val="center"/>
          </w:tcPr>
          <w:p w:rsidR="00302AF6" w:rsidRPr="00CC0594" w:rsidRDefault="00302AF6" w:rsidP="0091701F">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91701F">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Отчет Федеральный фонд обязательного медицинского страхования</w:t>
            </w:r>
          </w:p>
        </w:tc>
        <w:tc>
          <w:tcPr>
            <w:tcW w:w="1217" w:type="dxa"/>
            <w:shd w:val="clear" w:color="auto" w:fill="auto"/>
            <w:vAlign w:val="center"/>
          </w:tcPr>
          <w:p w:rsidR="00302AF6" w:rsidRPr="00CC0594" w:rsidRDefault="00302AF6" w:rsidP="0091701F">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.2.1.</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rFonts w:eastAsia="Arial Unicode MS"/>
                <w:bCs/>
                <w:color w:val="000000"/>
                <w:sz w:val="26"/>
                <w:szCs w:val="26"/>
                <w:u w:color="000000"/>
              </w:rPr>
              <w:t xml:space="preserve">Доведение межбюджетного трансферта Федеральному фонду обязательного медицинского страхования на </w:t>
            </w:r>
            <w:r w:rsidRPr="00047803">
              <w:rPr>
                <w:bCs/>
                <w:sz w:val="26"/>
                <w:szCs w:val="26"/>
              </w:rPr>
              <w:t>финансовое обеспечение</w:t>
            </w:r>
            <w:r w:rsidRPr="00047803">
              <w:rPr>
                <w:sz w:val="26"/>
                <w:szCs w:val="26"/>
              </w:rPr>
              <w:t xml:space="preserve"> </w:t>
            </w:r>
            <w:r w:rsidRPr="00047803">
              <w:rPr>
                <w:bCs/>
                <w:sz w:val="26"/>
                <w:szCs w:val="26"/>
              </w:rPr>
              <w:t xml:space="preserve">оказания медицинской помощи больным с онкологическими заболеваниями </w:t>
            </w:r>
            <w:r w:rsidRPr="00047803">
              <w:rPr>
                <w:bCs/>
                <w:sz w:val="26"/>
                <w:szCs w:val="26"/>
              </w:rPr>
              <w:br/>
              <w:t>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 xml:space="preserve">противоопуховой лекарственной терапии в условиях круглосуточного и дневного стационаров и, по мере приобретения современного оборудования для лучевой терапии, обеспечение оказания медицинской помощи с применением более эффективных методов лучевой терапии, а также выполнение </w:t>
            </w:r>
            <w:r w:rsidR="00302AF6" w:rsidRPr="00047803">
              <w:rPr>
                <w:sz w:val="26"/>
                <w:szCs w:val="26"/>
              </w:rPr>
              <w:lastRenderedPageBreak/>
              <w:t>высокотехнологичных хирургических вмешательств</w:t>
            </w:r>
          </w:p>
        </w:tc>
        <w:tc>
          <w:tcPr>
            <w:tcW w:w="1417"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lastRenderedPageBreak/>
              <w:t>01.01.2020</w:t>
            </w: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01.01.2020</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6B4CB1">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.2.</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bCs/>
                <w:sz w:val="26"/>
                <w:szCs w:val="26"/>
              </w:rPr>
              <w:t>Обеспечено финансирование оказания медицинской помощи больным с онкологическими заболеваниями 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противоопуховой лекарственной терапии в условиях круглосуточного и дневного стационаров и, по мере приобретения современного оборудования для лучевой терапии, обеспечение оказания медицинской помощи с применением более эффективных методов лучевой терапии, а также выполнение высокотехнологичных хирургических вмешательств</w:t>
            </w: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31.12.2020</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Отчет Федеральный фонд обязательного медицинского страхования</w:t>
            </w:r>
          </w:p>
        </w:tc>
        <w:tc>
          <w:tcPr>
            <w:tcW w:w="1217"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.3.1.</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rFonts w:eastAsia="Arial Unicode MS"/>
                <w:bCs/>
                <w:color w:val="000000"/>
                <w:sz w:val="26"/>
                <w:szCs w:val="26"/>
                <w:u w:color="000000"/>
              </w:rPr>
              <w:t xml:space="preserve">Доведение межбюджетного трансферта Федеральному фонду обязательного медицинского страхования на </w:t>
            </w:r>
            <w:r w:rsidRPr="00047803">
              <w:rPr>
                <w:bCs/>
                <w:sz w:val="26"/>
                <w:szCs w:val="26"/>
              </w:rPr>
              <w:t>финансовое обеспечение</w:t>
            </w:r>
            <w:r w:rsidRPr="00047803">
              <w:rPr>
                <w:sz w:val="26"/>
                <w:szCs w:val="26"/>
              </w:rPr>
              <w:t xml:space="preserve"> </w:t>
            </w:r>
            <w:r w:rsidRPr="00047803">
              <w:rPr>
                <w:bCs/>
                <w:sz w:val="26"/>
                <w:szCs w:val="26"/>
              </w:rPr>
              <w:t xml:space="preserve">оказания медицинской помощи больным с онкологическими заболеваниями </w:t>
            </w:r>
            <w:r w:rsidRPr="00047803">
              <w:rPr>
                <w:bCs/>
                <w:sz w:val="26"/>
                <w:szCs w:val="26"/>
              </w:rPr>
              <w:br/>
              <w:t>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 xml:space="preserve">противоопуховой лекарственной терапии в условиях круглосуточного и дневного стационаров и обеспечение оказания медицинской помощи с </w:t>
            </w:r>
            <w:r w:rsidR="00302AF6" w:rsidRPr="00047803">
              <w:rPr>
                <w:sz w:val="26"/>
                <w:szCs w:val="26"/>
              </w:rPr>
              <w:lastRenderedPageBreak/>
              <w:t>применением более эффективных методов лучевой терапии, а также выполнение высокотехнологичных хирургических вмешательств</w:t>
            </w:r>
          </w:p>
        </w:tc>
        <w:tc>
          <w:tcPr>
            <w:tcW w:w="1417"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lastRenderedPageBreak/>
              <w:t>01.01.2021</w:t>
            </w: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01.01.2021</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6B4CB1">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.3.</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bCs/>
                <w:sz w:val="26"/>
                <w:szCs w:val="26"/>
              </w:rPr>
              <w:t>Обеспечено финансирование оказания медицинской помощи больным с онкологическими заболеваниями 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противоопуховой лекарственной терапии в условиях круглосуточного и дневного стационаров и обеспечение оказания медицинской помощи с применением более эффективных методов лучевой терапии, а также выполнение высокотехнологичных хирургических вмешательств</w:t>
            </w: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31.12.2021</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Отчет Федеральный фонд обязательного медицинского страхования</w:t>
            </w:r>
          </w:p>
        </w:tc>
        <w:tc>
          <w:tcPr>
            <w:tcW w:w="1217"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.4.1.</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rFonts w:eastAsia="Arial Unicode MS"/>
                <w:bCs/>
                <w:color w:val="000000"/>
                <w:sz w:val="26"/>
                <w:szCs w:val="26"/>
                <w:u w:color="000000"/>
              </w:rPr>
              <w:t xml:space="preserve">Доведение межбюджетного трансферта Федеральному фонду обязательного медицинского страхования на </w:t>
            </w:r>
            <w:r w:rsidRPr="00047803">
              <w:rPr>
                <w:bCs/>
                <w:sz w:val="26"/>
                <w:szCs w:val="26"/>
              </w:rPr>
              <w:t>финансовое обеспечение</w:t>
            </w:r>
            <w:r w:rsidRPr="00047803">
              <w:rPr>
                <w:sz w:val="26"/>
                <w:szCs w:val="26"/>
              </w:rPr>
              <w:t xml:space="preserve"> </w:t>
            </w:r>
            <w:r w:rsidRPr="00047803">
              <w:rPr>
                <w:bCs/>
                <w:sz w:val="26"/>
                <w:szCs w:val="26"/>
              </w:rPr>
              <w:t xml:space="preserve">оказания медицинской помощи больным с онкологическими заболеваниями </w:t>
            </w:r>
            <w:r w:rsidRPr="00047803">
              <w:rPr>
                <w:bCs/>
                <w:sz w:val="26"/>
                <w:szCs w:val="26"/>
              </w:rPr>
              <w:br/>
              <w:t>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 xml:space="preserve">противоопуховой лекарственной терапии в условиях круглосуточного и дневного стационаров и обеспечение оказания медицинской помощи с </w:t>
            </w:r>
            <w:r w:rsidR="00302AF6" w:rsidRPr="00047803">
              <w:rPr>
                <w:sz w:val="26"/>
                <w:szCs w:val="26"/>
              </w:rPr>
              <w:lastRenderedPageBreak/>
              <w:t>применением более эффективных методов лучевой терапии, а также выполнение высокотехнологичных хирургических вмешательств</w:t>
            </w:r>
          </w:p>
        </w:tc>
        <w:tc>
          <w:tcPr>
            <w:tcW w:w="1417"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lastRenderedPageBreak/>
              <w:t>01.01.2022</w:t>
            </w: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01.01.2022</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6B4CB1">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.4.</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bCs/>
                <w:sz w:val="26"/>
                <w:szCs w:val="26"/>
              </w:rPr>
              <w:t>Обеспечено финансирование оказания медицинской помощи больным с онкологическими заболеваниями 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противоопуховой лекарственной терапии в условиях круглосуточного и дневного стационаров и обеспечение оказания медицинской помощи с применением более дорогостоящих и эффективных методов лучевой терапии, а также выполнение высокотехнологичных хирургических вмешательств</w:t>
            </w: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31.12.2022</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Отчет Федеральный фонд обязательного медицинского страхования</w:t>
            </w:r>
          </w:p>
        </w:tc>
        <w:tc>
          <w:tcPr>
            <w:tcW w:w="1217"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.5.1.</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rFonts w:eastAsia="Arial Unicode MS"/>
                <w:bCs/>
                <w:color w:val="000000"/>
                <w:sz w:val="26"/>
                <w:szCs w:val="26"/>
                <w:u w:color="000000"/>
              </w:rPr>
              <w:t xml:space="preserve">Доведение межбюджетного трансферта Федеральному фонду обязательного медицинского страхования на </w:t>
            </w:r>
            <w:r w:rsidRPr="00047803">
              <w:rPr>
                <w:bCs/>
                <w:sz w:val="26"/>
                <w:szCs w:val="26"/>
              </w:rPr>
              <w:t>финансовое обеспечение</w:t>
            </w:r>
            <w:r w:rsidRPr="00047803">
              <w:rPr>
                <w:sz w:val="26"/>
                <w:szCs w:val="26"/>
              </w:rPr>
              <w:t xml:space="preserve"> </w:t>
            </w:r>
            <w:r w:rsidRPr="00047803">
              <w:rPr>
                <w:bCs/>
                <w:sz w:val="26"/>
                <w:szCs w:val="26"/>
              </w:rPr>
              <w:t xml:space="preserve">оказания медицинской помощи больным с онкологическими заболеваниями </w:t>
            </w:r>
            <w:r w:rsidRPr="00047803">
              <w:rPr>
                <w:bCs/>
                <w:sz w:val="26"/>
                <w:szCs w:val="26"/>
              </w:rPr>
              <w:br/>
              <w:t>в соответствии с клиническими рекомендациями и протоколами лечения</w:t>
            </w:r>
            <w:r w:rsidRPr="00047803">
              <w:rPr>
                <w:sz w:val="26"/>
                <w:szCs w:val="26"/>
              </w:rPr>
              <w:t xml:space="preserve"> в части проведения</w:t>
            </w:r>
            <w:r w:rsidR="00302AF6" w:rsidRPr="00047803">
              <w:rPr>
                <w:sz w:val="26"/>
                <w:szCs w:val="26"/>
              </w:rPr>
              <w:t xml:space="preserve"> противоопуховой лекарственной терапии в условиях круглосуточного и дневного стационаров и обеспечение оказания медицинской помощи с </w:t>
            </w:r>
            <w:r w:rsidR="00302AF6" w:rsidRPr="00047803">
              <w:rPr>
                <w:sz w:val="26"/>
                <w:szCs w:val="26"/>
              </w:rPr>
              <w:lastRenderedPageBreak/>
              <w:t>применением более дорогостоящих и эффективных методов лучевой терапии, а также выполнение высокотехнологичных хирургических вмешательств</w:t>
            </w:r>
          </w:p>
        </w:tc>
        <w:tc>
          <w:tcPr>
            <w:tcW w:w="1417"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lastRenderedPageBreak/>
              <w:t>01.01.2023</w:t>
            </w: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01.01.2023</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6B4CB1">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.5.</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bCs/>
                <w:sz w:val="26"/>
                <w:szCs w:val="26"/>
              </w:rPr>
              <w:t>Обеспечено финансирование оказания медицинской помощи больным с онкологическими заболеваниями 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противоопуховой лекарственной терапии в условиях круглосуточного и дневного стационаров и обеспечение оказания медицинской помощи с применением более дорогостоящих и эффективных методов лучевой терапии, а также выполнение высокотехнологичных хирургических вмешательств</w:t>
            </w: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31.12.2023</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Отчет Федеральный фонд обязательного медицинского страхования</w:t>
            </w:r>
          </w:p>
        </w:tc>
        <w:tc>
          <w:tcPr>
            <w:tcW w:w="1217"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.6.1.</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rFonts w:eastAsia="Arial Unicode MS"/>
                <w:bCs/>
                <w:color w:val="000000"/>
                <w:sz w:val="26"/>
                <w:szCs w:val="26"/>
                <w:u w:color="000000"/>
              </w:rPr>
              <w:t xml:space="preserve">Доведение межбюджетного трансферта Федеральному фонду обязательного медицинского страхования на </w:t>
            </w:r>
            <w:r w:rsidRPr="00047803">
              <w:rPr>
                <w:bCs/>
                <w:sz w:val="26"/>
                <w:szCs w:val="26"/>
              </w:rPr>
              <w:t>финансовое обеспечение</w:t>
            </w:r>
            <w:r w:rsidRPr="00047803">
              <w:rPr>
                <w:sz w:val="26"/>
                <w:szCs w:val="26"/>
              </w:rPr>
              <w:t xml:space="preserve"> </w:t>
            </w:r>
            <w:r w:rsidRPr="00047803">
              <w:rPr>
                <w:bCs/>
                <w:sz w:val="26"/>
                <w:szCs w:val="26"/>
              </w:rPr>
              <w:t xml:space="preserve">оказания медицинской помощи больным с онкологическими заболеваниями </w:t>
            </w:r>
            <w:r w:rsidRPr="00047803">
              <w:rPr>
                <w:bCs/>
                <w:sz w:val="26"/>
                <w:szCs w:val="26"/>
              </w:rPr>
              <w:br/>
              <w:t>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 xml:space="preserve">противоопуховой лекарственной терапии в условиях круглосуточного и дневного стационаров и обеспечение оказания медицинской помощи с </w:t>
            </w:r>
            <w:r w:rsidR="00302AF6" w:rsidRPr="00047803">
              <w:rPr>
                <w:sz w:val="26"/>
                <w:szCs w:val="26"/>
              </w:rPr>
              <w:lastRenderedPageBreak/>
              <w:t>применением более дорогостоящих и эффективных методов лучевой терапии, а также выполнение высокотехнологичных хирургических вмешательств</w:t>
            </w:r>
          </w:p>
        </w:tc>
        <w:tc>
          <w:tcPr>
            <w:tcW w:w="1417"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lastRenderedPageBreak/>
              <w:t>01.01.2024</w:t>
            </w: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01.01.2024</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6B4CB1">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3B7FBA">
            <w:pPr>
              <w:spacing w:line="240" w:lineRule="atLeast"/>
              <w:jc w:val="center"/>
              <w:rPr>
                <w:sz w:val="26"/>
                <w:szCs w:val="26"/>
              </w:rPr>
            </w:pPr>
            <w:r>
              <w:rPr>
                <w:sz w:val="26"/>
                <w:szCs w:val="26"/>
              </w:rPr>
              <w:t>3</w:t>
            </w:r>
            <w:r w:rsidR="00302AF6" w:rsidRPr="00CC0594">
              <w:rPr>
                <w:sz w:val="26"/>
                <w:szCs w:val="26"/>
              </w:rPr>
              <w:t>.6.</w:t>
            </w:r>
          </w:p>
        </w:tc>
        <w:tc>
          <w:tcPr>
            <w:tcW w:w="5245" w:type="dxa"/>
            <w:shd w:val="clear" w:color="auto" w:fill="auto"/>
            <w:vAlign w:val="center"/>
          </w:tcPr>
          <w:p w:rsidR="00302AF6" w:rsidRPr="00047803" w:rsidRDefault="00047803" w:rsidP="00047803">
            <w:pPr>
              <w:spacing w:line="240" w:lineRule="atLeast"/>
              <w:jc w:val="left"/>
              <w:rPr>
                <w:rFonts w:eastAsia="Arial Unicode MS"/>
                <w:bCs/>
                <w:color w:val="000000"/>
                <w:sz w:val="26"/>
                <w:szCs w:val="26"/>
                <w:u w:color="000000"/>
              </w:rPr>
            </w:pPr>
            <w:r w:rsidRPr="00047803">
              <w:rPr>
                <w:bCs/>
                <w:sz w:val="26"/>
                <w:szCs w:val="26"/>
              </w:rPr>
              <w:t>Обеспечено финансирование оказания медицинской помощи больным с онкологическими заболеваниями в соответствии с клиническими рекомендациями и протоколами лечения</w:t>
            </w:r>
            <w:r w:rsidRPr="00047803">
              <w:rPr>
                <w:sz w:val="26"/>
                <w:szCs w:val="26"/>
              </w:rPr>
              <w:t xml:space="preserve"> в части проведения </w:t>
            </w:r>
            <w:r w:rsidR="00302AF6" w:rsidRPr="00047803">
              <w:rPr>
                <w:sz w:val="26"/>
                <w:szCs w:val="26"/>
              </w:rPr>
              <w:t>противоопуховой лекарственной терапии в условиях круглосуточного и дневного стационаров и обеспечение оказания медицинской помощи с применением более дорогостоящих и эффективных методов лучевой терапии, а также выполнение высокотехнологичных хирургических вмешательств</w:t>
            </w: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p>
        </w:tc>
        <w:tc>
          <w:tcPr>
            <w:tcW w:w="1418" w:type="dxa"/>
            <w:shd w:val="clear" w:color="auto" w:fill="auto"/>
          </w:tcPr>
          <w:p w:rsidR="00302AF6" w:rsidRPr="00CC0594" w:rsidRDefault="00302AF6" w:rsidP="00CD1F85">
            <w:pPr>
              <w:spacing w:line="240" w:lineRule="atLeast"/>
              <w:jc w:val="left"/>
              <w:rPr>
                <w:rFonts w:eastAsia="Arial Unicode MS"/>
                <w:color w:val="000000"/>
                <w:sz w:val="26"/>
                <w:szCs w:val="26"/>
                <w:u w:color="000000"/>
              </w:rPr>
            </w:pPr>
            <w:r w:rsidRPr="00CC0594">
              <w:rPr>
                <w:sz w:val="26"/>
                <w:szCs w:val="26"/>
              </w:rPr>
              <w:t>31.12.2024</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Федеральный фонд обязательного медицинского страхования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Отчет Федеральный фонд обязательного медицинского страхования</w:t>
            </w:r>
          </w:p>
        </w:tc>
        <w:tc>
          <w:tcPr>
            <w:tcW w:w="1217"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91701F">
            <w:pPr>
              <w:spacing w:line="240" w:lineRule="atLeast"/>
              <w:jc w:val="center"/>
              <w:rPr>
                <w:sz w:val="26"/>
                <w:szCs w:val="26"/>
              </w:rPr>
            </w:pPr>
            <w:r>
              <w:rPr>
                <w:sz w:val="26"/>
                <w:szCs w:val="26"/>
              </w:rPr>
              <w:t>4</w:t>
            </w:r>
            <w:r w:rsidR="00302AF6" w:rsidRPr="00CC0594">
              <w:rPr>
                <w:sz w:val="26"/>
                <w:szCs w:val="26"/>
              </w:rPr>
              <w:t>.</w:t>
            </w:r>
          </w:p>
        </w:tc>
        <w:tc>
          <w:tcPr>
            <w:tcW w:w="5245" w:type="dxa"/>
            <w:shd w:val="clear" w:color="auto" w:fill="auto"/>
            <w:vAlign w:val="center"/>
          </w:tcPr>
          <w:p w:rsidR="00302AF6" w:rsidRPr="00047803" w:rsidRDefault="00302AF6" w:rsidP="0091701F">
            <w:pPr>
              <w:spacing w:line="240" w:lineRule="atLeast"/>
              <w:jc w:val="left"/>
              <w:rPr>
                <w:rFonts w:eastAsia="Arial Unicode MS"/>
                <w:bCs/>
                <w:color w:val="000000"/>
                <w:sz w:val="26"/>
                <w:szCs w:val="26"/>
                <w:u w:color="000000"/>
              </w:rPr>
            </w:pPr>
            <w:r w:rsidRPr="00047803">
              <w:rPr>
                <w:color w:val="000000"/>
                <w:sz w:val="26"/>
                <w:szCs w:val="26"/>
              </w:rPr>
              <w:t>Организация сети центров амбулаторной онкологической помощи в 85 субъектах Российской Федерации</w:t>
            </w: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r w:rsidRPr="00CC0594">
              <w:rPr>
                <w:sz w:val="26"/>
                <w:szCs w:val="26"/>
              </w:rPr>
              <w:t>01.01.2019</w:t>
            </w:r>
          </w:p>
        </w:tc>
        <w:tc>
          <w:tcPr>
            <w:tcW w:w="1418" w:type="dxa"/>
            <w:shd w:val="clear" w:color="auto" w:fill="auto"/>
          </w:tcPr>
          <w:p w:rsidR="00302AF6" w:rsidRPr="00CC0594" w:rsidRDefault="00302AF6" w:rsidP="00D306B4">
            <w:pPr>
              <w:spacing w:line="240" w:lineRule="atLeast"/>
              <w:jc w:val="left"/>
              <w:rPr>
                <w:rFonts w:eastAsia="Arial Unicode MS"/>
                <w:color w:val="000000"/>
                <w:sz w:val="26"/>
                <w:szCs w:val="26"/>
                <w:u w:color="000000"/>
              </w:rPr>
            </w:pPr>
            <w:r w:rsidRPr="00CC0594">
              <w:rPr>
                <w:sz w:val="26"/>
                <w:szCs w:val="26"/>
              </w:rPr>
              <w:t>31.12.202</w:t>
            </w:r>
            <w:r w:rsidR="00D306B4">
              <w:rPr>
                <w:sz w:val="26"/>
                <w:szCs w:val="26"/>
              </w:rPr>
              <w:t>4</w:t>
            </w:r>
          </w:p>
        </w:tc>
        <w:tc>
          <w:tcPr>
            <w:tcW w:w="1843" w:type="dxa"/>
            <w:shd w:val="clear" w:color="auto" w:fill="auto"/>
            <w:vAlign w:val="center"/>
          </w:tcPr>
          <w:p w:rsidR="00302AF6" w:rsidRPr="00CC0594" w:rsidRDefault="00302AF6" w:rsidP="0091701F">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Руководители органов исполнительной власти субъектов Российской Федерации в сфере здравоохранения</w:t>
            </w:r>
          </w:p>
        </w:tc>
        <w:tc>
          <w:tcPr>
            <w:tcW w:w="2894" w:type="dxa"/>
            <w:shd w:val="clear" w:color="auto" w:fill="auto"/>
            <w:vAlign w:val="center"/>
          </w:tcPr>
          <w:p w:rsidR="00302AF6" w:rsidRPr="00CC0594" w:rsidRDefault="00302AF6" w:rsidP="0091701F">
            <w:pPr>
              <w:spacing w:line="240" w:lineRule="atLeast"/>
              <w:jc w:val="left"/>
              <w:rPr>
                <w:rFonts w:eastAsia="Arial Unicode MS"/>
                <w:bCs/>
                <w:color w:val="000000"/>
                <w:sz w:val="26"/>
                <w:szCs w:val="26"/>
                <w:u w:color="000000"/>
              </w:rPr>
            </w:pPr>
          </w:p>
        </w:tc>
        <w:tc>
          <w:tcPr>
            <w:tcW w:w="1217" w:type="dxa"/>
            <w:shd w:val="clear" w:color="auto" w:fill="auto"/>
          </w:tcPr>
          <w:p w:rsidR="00302AF6" w:rsidRPr="00CC0594" w:rsidRDefault="00302AF6" w:rsidP="006B4CB1">
            <w:pPr>
              <w:spacing w:line="240" w:lineRule="atLeast"/>
              <w:jc w:val="center"/>
              <w:rPr>
                <w:sz w:val="26"/>
                <w:szCs w:val="26"/>
              </w:rPr>
            </w:pPr>
            <w:r w:rsidRPr="00CC0594">
              <w:rPr>
                <w:rFonts w:eastAsia="Arial Unicode MS"/>
                <w:bCs/>
                <w:color w:val="000000"/>
                <w:sz w:val="26"/>
                <w:szCs w:val="26"/>
                <w:u w:color="000000"/>
              </w:rPr>
              <w:t>(ПС</w:t>
            </w:r>
            <w:r w:rsidRPr="00CC0594">
              <w:rPr>
                <w:rFonts w:eastAsia="Arial Unicode MS"/>
                <w:bCs/>
                <w:color w:val="000000"/>
                <w:sz w:val="26"/>
                <w:szCs w:val="26"/>
                <w:u w:color="000000"/>
                <w:vertAlign w:val="superscript"/>
              </w:rPr>
              <w:t>4</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91701F">
            <w:pPr>
              <w:spacing w:line="240" w:lineRule="atLeast"/>
              <w:jc w:val="center"/>
              <w:rPr>
                <w:sz w:val="26"/>
                <w:szCs w:val="26"/>
              </w:rPr>
            </w:pPr>
            <w:r>
              <w:rPr>
                <w:sz w:val="26"/>
                <w:szCs w:val="26"/>
              </w:rPr>
              <w:t>4</w:t>
            </w:r>
            <w:r w:rsidR="00302AF6" w:rsidRPr="00CC0594">
              <w:rPr>
                <w:sz w:val="26"/>
                <w:szCs w:val="26"/>
              </w:rPr>
              <w:t>.1.1</w:t>
            </w:r>
          </w:p>
        </w:tc>
        <w:tc>
          <w:tcPr>
            <w:tcW w:w="5245" w:type="dxa"/>
            <w:shd w:val="clear" w:color="auto" w:fill="auto"/>
            <w:vAlign w:val="center"/>
          </w:tcPr>
          <w:p w:rsidR="00302AF6" w:rsidRPr="00CC0594" w:rsidRDefault="00302AF6" w:rsidP="0090205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Определение</w:t>
            </w:r>
            <w:r w:rsidR="002A5BCE">
              <w:rPr>
                <w:rFonts w:eastAsia="Arial Unicode MS"/>
                <w:bCs/>
                <w:color w:val="000000"/>
                <w:sz w:val="26"/>
                <w:szCs w:val="26"/>
                <w:u w:color="000000"/>
              </w:rPr>
              <w:t xml:space="preserve"> </w:t>
            </w:r>
            <w:r w:rsidRPr="00CC0594">
              <w:rPr>
                <w:rFonts w:eastAsia="Arial Unicode MS"/>
                <w:bCs/>
                <w:color w:val="000000"/>
                <w:sz w:val="26"/>
                <w:szCs w:val="26"/>
                <w:u w:color="000000"/>
              </w:rPr>
              <w:t xml:space="preserve">субъектов Российской </w:t>
            </w:r>
            <w:r w:rsidRPr="00CC0594">
              <w:rPr>
                <w:rFonts w:eastAsia="Arial Unicode MS"/>
                <w:bCs/>
                <w:color w:val="000000"/>
                <w:sz w:val="26"/>
                <w:szCs w:val="26"/>
                <w:u w:color="000000"/>
              </w:rPr>
              <w:lastRenderedPageBreak/>
              <w:t>Федерации в которых планируется создание сети центров амбулаторной онкологической помощи</w:t>
            </w: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r w:rsidRPr="00CC0594">
              <w:rPr>
                <w:sz w:val="26"/>
                <w:szCs w:val="26"/>
              </w:rPr>
              <w:lastRenderedPageBreak/>
              <w:t>01.01.2019</w:t>
            </w:r>
          </w:p>
        </w:tc>
        <w:tc>
          <w:tcPr>
            <w:tcW w:w="1418"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r w:rsidRPr="00CC0594">
              <w:rPr>
                <w:sz w:val="26"/>
                <w:szCs w:val="26"/>
              </w:rPr>
              <w:t>01.03.2019</w:t>
            </w:r>
          </w:p>
        </w:tc>
        <w:tc>
          <w:tcPr>
            <w:tcW w:w="1843" w:type="dxa"/>
            <w:shd w:val="clear" w:color="auto" w:fill="auto"/>
            <w:vAlign w:val="center"/>
          </w:tcPr>
          <w:p w:rsidR="00302AF6" w:rsidRPr="00CC0594" w:rsidRDefault="00302AF6"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 xml:space="preserve">Камкин Е.Г. </w:t>
            </w:r>
            <w:r w:rsidRPr="00CC0594">
              <w:rPr>
                <w:rFonts w:eastAsia="Arial Unicode MS"/>
                <w:bCs/>
                <w:color w:val="000000"/>
                <w:sz w:val="26"/>
                <w:szCs w:val="26"/>
                <w:u w:color="000000"/>
              </w:rPr>
              <w:lastRenderedPageBreak/>
              <w:t>Минздрав России</w:t>
            </w:r>
          </w:p>
        </w:tc>
        <w:tc>
          <w:tcPr>
            <w:tcW w:w="2894" w:type="dxa"/>
            <w:shd w:val="clear" w:color="auto" w:fill="auto"/>
            <w:vAlign w:val="center"/>
          </w:tcPr>
          <w:p w:rsidR="00302AF6" w:rsidRPr="00CC0594" w:rsidRDefault="00302AF6" w:rsidP="0090205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lastRenderedPageBreak/>
              <w:t>Определен</w:t>
            </w:r>
            <w:r w:rsidR="00902051">
              <w:rPr>
                <w:rFonts w:eastAsia="Arial Unicode MS"/>
                <w:bCs/>
                <w:color w:val="000000"/>
                <w:sz w:val="26"/>
                <w:szCs w:val="26"/>
                <w:u w:color="000000"/>
              </w:rPr>
              <w:t>ы</w:t>
            </w:r>
            <w:r w:rsidRPr="00CC0594">
              <w:rPr>
                <w:rFonts w:eastAsia="Arial Unicode MS"/>
                <w:bCs/>
                <w:color w:val="000000"/>
                <w:sz w:val="26"/>
                <w:szCs w:val="26"/>
                <w:u w:color="000000"/>
              </w:rPr>
              <w:t xml:space="preserve"> субъект</w:t>
            </w:r>
            <w:r w:rsidR="00902051">
              <w:rPr>
                <w:rFonts w:eastAsia="Arial Unicode MS"/>
                <w:bCs/>
                <w:color w:val="000000"/>
                <w:sz w:val="26"/>
                <w:szCs w:val="26"/>
                <w:u w:color="000000"/>
              </w:rPr>
              <w:t>ы</w:t>
            </w:r>
            <w:r w:rsidRPr="00CC0594">
              <w:rPr>
                <w:rFonts w:eastAsia="Arial Unicode MS"/>
                <w:bCs/>
                <w:color w:val="000000"/>
                <w:sz w:val="26"/>
                <w:szCs w:val="26"/>
                <w:u w:color="000000"/>
              </w:rPr>
              <w:t xml:space="preserve"> в </w:t>
            </w:r>
            <w:r w:rsidRPr="00CC0594">
              <w:rPr>
                <w:rFonts w:eastAsia="Arial Unicode MS"/>
                <w:bCs/>
                <w:color w:val="000000"/>
                <w:sz w:val="26"/>
                <w:szCs w:val="26"/>
                <w:u w:color="000000"/>
              </w:rPr>
              <w:lastRenderedPageBreak/>
              <w:t>которых планируется создание сети центров амбулаторной онкологической помощи</w:t>
            </w:r>
          </w:p>
        </w:tc>
        <w:tc>
          <w:tcPr>
            <w:tcW w:w="1217" w:type="dxa"/>
            <w:shd w:val="clear" w:color="auto" w:fill="auto"/>
          </w:tcPr>
          <w:p w:rsidR="00302AF6" w:rsidRPr="00CC0594" w:rsidRDefault="00302AF6" w:rsidP="006B4CB1">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6B4CB1">
        <w:tc>
          <w:tcPr>
            <w:tcW w:w="737" w:type="dxa"/>
            <w:shd w:val="clear" w:color="auto" w:fill="auto"/>
          </w:tcPr>
          <w:p w:rsidR="00302AF6" w:rsidRPr="00CC0594" w:rsidRDefault="002A5BCE" w:rsidP="0091701F">
            <w:pPr>
              <w:spacing w:line="240" w:lineRule="atLeast"/>
              <w:jc w:val="center"/>
              <w:rPr>
                <w:sz w:val="26"/>
                <w:szCs w:val="26"/>
              </w:rPr>
            </w:pPr>
            <w:r>
              <w:rPr>
                <w:sz w:val="26"/>
                <w:szCs w:val="26"/>
              </w:rPr>
              <w:t>4</w:t>
            </w:r>
            <w:r w:rsidR="00302AF6" w:rsidRPr="00CC0594">
              <w:rPr>
                <w:sz w:val="26"/>
                <w:szCs w:val="26"/>
              </w:rPr>
              <w:t>.1.2.</w:t>
            </w:r>
          </w:p>
        </w:tc>
        <w:tc>
          <w:tcPr>
            <w:tcW w:w="5245" w:type="dxa"/>
            <w:shd w:val="clear" w:color="auto" w:fill="auto"/>
            <w:vAlign w:val="center"/>
          </w:tcPr>
          <w:p w:rsidR="00302AF6" w:rsidRPr="00CC0594" w:rsidRDefault="00302AF6" w:rsidP="0090205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Создание </w:t>
            </w:r>
            <w:r w:rsidR="00902051">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сети центров амбулаторной онкологической помощи</w:t>
            </w:r>
          </w:p>
        </w:tc>
        <w:tc>
          <w:tcPr>
            <w:tcW w:w="1417"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r w:rsidRPr="00CC0594">
              <w:rPr>
                <w:sz w:val="26"/>
                <w:szCs w:val="26"/>
              </w:rPr>
              <w:t>01.03.2019</w:t>
            </w:r>
          </w:p>
        </w:tc>
        <w:tc>
          <w:tcPr>
            <w:tcW w:w="1418" w:type="dxa"/>
            <w:shd w:val="clear" w:color="auto" w:fill="auto"/>
          </w:tcPr>
          <w:p w:rsidR="00302AF6" w:rsidRPr="00CC0594" w:rsidRDefault="00302AF6" w:rsidP="006B4CB1">
            <w:pPr>
              <w:spacing w:line="240" w:lineRule="atLeast"/>
              <w:jc w:val="left"/>
              <w:rPr>
                <w:rFonts w:eastAsia="Arial Unicode MS"/>
                <w:color w:val="000000"/>
                <w:sz w:val="26"/>
                <w:szCs w:val="26"/>
                <w:u w:color="000000"/>
              </w:rPr>
            </w:pPr>
            <w:r w:rsidRPr="00CC0594">
              <w:rPr>
                <w:sz w:val="26"/>
                <w:szCs w:val="26"/>
              </w:rPr>
              <w:t>31.12.2019</w:t>
            </w:r>
          </w:p>
        </w:tc>
        <w:tc>
          <w:tcPr>
            <w:tcW w:w="1843" w:type="dxa"/>
            <w:shd w:val="clear" w:color="auto" w:fill="auto"/>
            <w:vAlign w:val="center"/>
          </w:tcPr>
          <w:p w:rsidR="00302AF6" w:rsidRPr="00CC0594" w:rsidRDefault="00302AF6" w:rsidP="0091701F">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Руководители органов исполнительной власти субъектов Российской Федерации в сфере здравоохранения</w:t>
            </w:r>
          </w:p>
        </w:tc>
        <w:tc>
          <w:tcPr>
            <w:tcW w:w="2894"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Отчет субъекта о создании центров амбулаторной онкологической помощи</w:t>
            </w:r>
          </w:p>
        </w:tc>
        <w:tc>
          <w:tcPr>
            <w:tcW w:w="1217" w:type="dxa"/>
            <w:shd w:val="clear" w:color="auto" w:fill="auto"/>
            <w:vAlign w:val="center"/>
          </w:tcPr>
          <w:p w:rsidR="00302AF6" w:rsidRPr="00CC0594" w:rsidRDefault="00302AF6"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1701F">
        <w:tc>
          <w:tcPr>
            <w:tcW w:w="737" w:type="dxa"/>
            <w:shd w:val="clear" w:color="auto" w:fill="auto"/>
          </w:tcPr>
          <w:p w:rsidR="00302AF6" w:rsidRPr="00CC0594" w:rsidRDefault="002A5BCE" w:rsidP="0091701F">
            <w:pPr>
              <w:spacing w:line="240" w:lineRule="atLeast"/>
              <w:jc w:val="center"/>
              <w:rPr>
                <w:sz w:val="26"/>
                <w:szCs w:val="26"/>
              </w:rPr>
            </w:pPr>
            <w:r>
              <w:rPr>
                <w:sz w:val="26"/>
                <w:szCs w:val="26"/>
              </w:rPr>
              <w:t>4</w:t>
            </w:r>
            <w:r w:rsidR="00302AF6" w:rsidRPr="00CC0594">
              <w:rPr>
                <w:sz w:val="26"/>
                <w:szCs w:val="26"/>
              </w:rPr>
              <w:t>.1.</w:t>
            </w:r>
          </w:p>
        </w:tc>
        <w:tc>
          <w:tcPr>
            <w:tcW w:w="5245" w:type="dxa"/>
            <w:shd w:val="clear" w:color="auto" w:fill="auto"/>
            <w:vAlign w:val="center"/>
          </w:tcPr>
          <w:p w:rsidR="00302AF6" w:rsidRPr="00CC0594" w:rsidRDefault="00902051" w:rsidP="00902051">
            <w:pPr>
              <w:spacing w:line="240" w:lineRule="atLeast"/>
              <w:jc w:val="left"/>
              <w:rPr>
                <w:rFonts w:eastAsia="Arial Unicode MS"/>
                <w:bCs/>
                <w:color w:val="000000"/>
                <w:sz w:val="26"/>
                <w:szCs w:val="26"/>
                <w:u w:color="000000"/>
              </w:rPr>
            </w:pPr>
            <w:r>
              <w:rPr>
                <w:rFonts w:eastAsia="Arial Unicode MS"/>
                <w:bCs/>
                <w:color w:val="000000"/>
                <w:sz w:val="26"/>
                <w:szCs w:val="26"/>
                <w:u w:color="000000"/>
              </w:rPr>
              <w:t>В</w:t>
            </w:r>
            <w:r w:rsidR="00302AF6" w:rsidRPr="00CC0594">
              <w:rPr>
                <w:rFonts w:eastAsia="Arial Unicode MS"/>
                <w:bCs/>
                <w:color w:val="000000"/>
                <w:sz w:val="26"/>
                <w:szCs w:val="26"/>
                <w:u w:color="000000"/>
              </w:rPr>
              <w:t xml:space="preserve"> субъектах Российской Федерации создана сеть центров амбулаторной онкологической помощи</w:t>
            </w:r>
          </w:p>
        </w:tc>
        <w:tc>
          <w:tcPr>
            <w:tcW w:w="1417" w:type="dxa"/>
            <w:shd w:val="clear" w:color="auto" w:fill="auto"/>
            <w:vAlign w:val="center"/>
          </w:tcPr>
          <w:p w:rsidR="00302AF6" w:rsidRPr="00CC0594" w:rsidRDefault="00302AF6" w:rsidP="0091701F">
            <w:pPr>
              <w:spacing w:line="240" w:lineRule="atLeast"/>
              <w:jc w:val="center"/>
              <w:rPr>
                <w:rFonts w:eastAsia="Arial Unicode MS"/>
                <w:color w:val="000000"/>
                <w:sz w:val="26"/>
                <w:szCs w:val="26"/>
                <w:u w:color="000000"/>
              </w:rPr>
            </w:pPr>
          </w:p>
        </w:tc>
        <w:tc>
          <w:tcPr>
            <w:tcW w:w="1418" w:type="dxa"/>
            <w:shd w:val="clear" w:color="auto" w:fill="auto"/>
            <w:vAlign w:val="center"/>
          </w:tcPr>
          <w:p w:rsidR="00302AF6" w:rsidRPr="00CC0594" w:rsidRDefault="00302AF6" w:rsidP="0091701F">
            <w:pPr>
              <w:spacing w:line="240" w:lineRule="atLeast"/>
              <w:jc w:val="center"/>
              <w:rPr>
                <w:rFonts w:eastAsia="Arial Unicode MS"/>
                <w:color w:val="000000"/>
                <w:sz w:val="26"/>
                <w:szCs w:val="26"/>
                <w:u w:color="000000"/>
              </w:rPr>
            </w:pPr>
            <w:r w:rsidRPr="00CC0594">
              <w:rPr>
                <w:sz w:val="26"/>
                <w:szCs w:val="26"/>
              </w:rPr>
              <w:t>31.12.2019</w:t>
            </w:r>
          </w:p>
        </w:tc>
        <w:tc>
          <w:tcPr>
            <w:tcW w:w="1843" w:type="dxa"/>
            <w:shd w:val="clear" w:color="auto" w:fill="auto"/>
            <w:vAlign w:val="center"/>
          </w:tcPr>
          <w:p w:rsidR="00302AF6" w:rsidRPr="00CC0594" w:rsidRDefault="00302AF6" w:rsidP="0091701F">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Руководители органов исполнительной власти субъектов Российской Федерации в сфере здравоохранения</w:t>
            </w:r>
          </w:p>
        </w:tc>
        <w:tc>
          <w:tcPr>
            <w:tcW w:w="2894" w:type="dxa"/>
            <w:shd w:val="clear" w:color="auto" w:fill="auto"/>
            <w:vAlign w:val="center"/>
          </w:tcPr>
          <w:p w:rsidR="00302AF6" w:rsidRPr="00CC0594" w:rsidRDefault="00302AF6" w:rsidP="0091701F">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Локальные акты о создании центров амбулаторной онкологической помощи</w:t>
            </w:r>
          </w:p>
        </w:tc>
        <w:tc>
          <w:tcPr>
            <w:tcW w:w="1217" w:type="dxa"/>
            <w:shd w:val="clear" w:color="auto" w:fill="auto"/>
            <w:vAlign w:val="center"/>
          </w:tcPr>
          <w:p w:rsidR="00302AF6" w:rsidRPr="00CC0594" w:rsidRDefault="00302AF6" w:rsidP="0091701F">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6B4CB1">
        <w:tc>
          <w:tcPr>
            <w:tcW w:w="737" w:type="dxa"/>
            <w:shd w:val="clear" w:color="auto" w:fill="auto"/>
          </w:tcPr>
          <w:p w:rsidR="00902051" w:rsidRPr="00CC0594" w:rsidRDefault="00902051" w:rsidP="006B4CB1">
            <w:pPr>
              <w:spacing w:line="240" w:lineRule="atLeast"/>
              <w:jc w:val="center"/>
              <w:rPr>
                <w:sz w:val="26"/>
                <w:szCs w:val="26"/>
              </w:rPr>
            </w:pPr>
            <w:r>
              <w:rPr>
                <w:sz w:val="26"/>
                <w:szCs w:val="26"/>
              </w:rPr>
              <w:t>4</w:t>
            </w:r>
            <w:r w:rsidRPr="00CC0594">
              <w:rPr>
                <w:sz w:val="26"/>
                <w:szCs w:val="26"/>
              </w:rPr>
              <w:t>.2.1</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Определение</w:t>
            </w:r>
            <w:r>
              <w:rPr>
                <w:rFonts w:eastAsia="Arial Unicode MS"/>
                <w:bCs/>
                <w:color w:val="000000"/>
                <w:sz w:val="26"/>
                <w:szCs w:val="26"/>
                <w:u w:color="000000"/>
              </w:rPr>
              <w:t xml:space="preserve"> </w:t>
            </w:r>
            <w:r w:rsidRPr="00CC0594">
              <w:rPr>
                <w:rFonts w:eastAsia="Arial Unicode MS"/>
                <w:bCs/>
                <w:color w:val="000000"/>
                <w:sz w:val="26"/>
                <w:szCs w:val="26"/>
                <w:u w:color="000000"/>
              </w:rPr>
              <w:t>субъектов Российской Федерации в которых планируется создание сети центров амбулаторной онкологической помощи</w:t>
            </w:r>
          </w:p>
        </w:tc>
        <w:tc>
          <w:tcPr>
            <w:tcW w:w="1417" w:type="dxa"/>
            <w:shd w:val="clear" w:color="auto" w:fill="auto"/>
          </w:tcPr>
          <w:p w:rsidR="00902051" w:rsidRPr="00CC0594" w:rsidRDefault="00902051" w:rsidP="00C15CFB">
            <w:pPr>
              <w:spacing w:line="240" w:lineRule="atLeast"/>
              <w:jc w:val="left"/>
              <w:rPr>
                <w:rFonts w:eastAsia="Arial Unicode MS"/>
                <w:color w:val="000000"/>
                <w:sz w:val="26"/>
                <w:szCs w:val="26"/>
                <w:u w:color="000000"/>
              </w:rPr>
            </w:pPr>
            <w:r w:rsidRPr="00CC0594">
              <w:rPr>
                <w:sz w:val="26"/>
                <w:szCs w:val="26"/>
              </w:rPr>
              <w:t>01.01.2020</w:t>
            </w:r>
          </w:p>
        </w:tc>
        <w:tc>
          <w:tcPr>
            <w:tcW w:w="1418" w:type="dxa"/>
            <w:shd w:val="clear" w:color="auto" w:fill="auto"/>
          </w:tcPr>
          <w:p w:rsidR="00902051" w:rsidRPr="00CC0594" w:rsidRDefault="00902051" w:rsidP="00C15CFB">
            <w:pPr>
              <w:spacing w:line="240" w:lineRule="atLeast"/>
              <w:jc w:val="left"/>
              <w:rPr>
                <w:rFonts w:eastAsia="Arial Unicode MS"/>
                <w:color w:val="000000"/>
                <w:sz w:val="26"/>
                <w:szCs w:val="26"/>
                <w:u w:color="000000"/>
              </w:rPr>
            </w:pPr>
            <w:r w:rsidRPr="00CC0594">
              <w:rPr>
                <w:sz w:val="26"/>
                <w:szCs w:val="26"/>
              </w:rPr>
              <w:t>01.03.2020</w:t>
            </w:r>
          </w:p>
        </w:tc>
        <w:tc>
          <w:tcPr>
            <w:tcW w:w="1843" w:type="dxa"/>
            <w:shd w:val="clear" w:color="auto" w:fill="auto"/>
            <w:vAlign w:val="center"/>
          </w:tcPr>
          <w:p w:rsidR="00902051" w:rsidRPr="00CC0594" w:rsidRDefault="00902051"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w:t>
            </w:r>
            <w:r>
              <w:rPr>
                <w:rFonts w:eastAsia="Arial Unicode MS"/>
                <w:bCs/>
                <w:color w:val="000000"/>
                <w:sz w:val="26"/>
                <w:szCs w:val="26"/>
                <w:u w:color="000000"/>
              </w:rPr>
              <w:t>ы</w:t>
            </w:r>
            <w:r w:rsidRPr="00CC0594">
              <w:rPr>
                <w:rFonts w:eastAsia="Arial Unicode MS"/>
                <w:bCs/>
                <w:color w:val="000000"/>
                <w:sz w:val="26"/>
                <w:szCs w:val="26"/>
                <w:u w:color="000000"/>
              </w:rPr>
              <w:t xml:space="preserve"> субъект</w:t>
            </w:r>
            <w:r>
              <w:rPr>
                <w:rFonts w:eastAsia="Arial Unicode MS"/>
                <w:bCs/>
                <w:color w:val="000000"/>
                <w:sz w:val="26"/>
                <w:szCs w:val="26"/>
                <w:u w:color="000000"/>
              </w:rPr>
              <w:t>ы</w:t>
            </w:r>
            <w:r w:rsidRPr="00CC0594">
              <w:rPr>
                <w:rFonts w:eastAsia="Arial Unicode MS"/>
                <w:bCs/>
                <w:color w:val="000000"/>
                <w:sz w:val="26"/>
                <w:szCs w:val="26"/>
                <w:u w:color="000000"/>
              </w:rPr>
              <w:t xml:space="preserve"> в которых планируется создание сети центров амбулаторной </w:t>
            </w:r>
            <w:r w:rsidRPr="00CC0594">
              <w:rPr>
                <w:rFonts w:eastAsia="Arial Unicode MS"/>
                <w:bCs/>
                <w:color w:val="000000"/>
                <w:sz w:val="26"/>
                <w:szCs w:val="26"/>
                <w:u w:color="000000"/>
              </w:rPr>
              <w:lastRenderedPageBreak/>
              <w:t>онкологической помощи</w:t>
            </w:r>
          </w:p>
        </w:tc>
        <w:tc>
          <w:tcPr>
            <w:tcW w:w="1217" w:type="dxa"/>
            <w:shd w:val="clear" w:color="auto" w:fill="auto"/>
          </w:tcPr>
          <w:p w:rsidR="00902051" w:rsidRPr="00CC0594" w:rsidRDefault="00902051" w:rsidP="006B4CB1">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6B4CB1">
        <w:tc>
          <w:tcPr>
            <w:tcW w:w="737" w:type="dxa"/>
            <w:shd w:val="clear" w:color="auto" w:fill="auto"/>
          </w:tcPr>
          <w:p w:rsidR="00902051" w:rsidRPr="00CC0594" w:rsidRDefault="00902051" w:rsidP="006B4CB1">
            <w:pPr>
              <w:spacing w:line="240" w:lineRule="atLeast"/>
              <w:jc w:val="center"/>
              <w:rPr>
                <w:sz w:val="26"/>
                <w:szCs w:val="26"/>
              </w:rPr>
            </w:pPr>
            <w:r>
              <w:rPr>
                <w:sz w:val="26"/>
                <w:szCs w:val="26"/>
              </w:rPr>
              <w:t>4</w:t>
            </w:r>
            <w:r w:rsidRPr="00CC0594">
              <w:rPr>
                <w:sz w:val="26"/>
                <w:szCs w:val="26"/>
              </w:rPr>
              <w:t>.2.2.</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Создание </w:t>
            </w: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сети центров амбулаторной онкологической помощи</w:t>
            </w:r>
          </w:p>
        </w:tc>
        <w:tc>
          <w:tcPr>
            <w:tcW w:w="1417" w:type="dxa"/>
            <w:shd w:val="clear" w:color="auto" w:fill="auto"/>
          </w:tcPr>
          <w:p w:rsidR="00902051" w:rsidRPr="00CC0594" w:rsidRDefault="00902051" w:rsidP="00C15CFB">
            <w:pPr>
              <w:spacing w:line="240" w:lineRule="atLeast"/>
              <w:jc w:val="left"/>
              <w:rPr>
                <w:rFonts w:eastAsia="Arial Unicode MS"/>
                <w:color w:val="000000"/>
                <w:sz w:val="26"/>
                <w:szCs w:val="26"/>
                <w:u w:color="000000"/>
              </w:rPr>
            </w:pPr>
            <w:r w:rsidRPr="00CC0594">
              <w:rPr>
                <w:sz w:val="26"/>
                <w:szCs w:val="26"/>
              </w:rPr>
              <w:t>01.03.2020</w:t>
            </w:r>
          </w:p>
        </w:tc>
        <w:tc>
          <w:tcPr>
            <w:tcW w:w="1418" w:type="dxa"/>
            <w:shd w:val="clear" w:color="auto" w:fill="auto"/>
          </w:tcPr>
          <w:p w:rsidR="00902051" w:rsidRPr="00CC0594" w:rsidRDefault="00902051" w:rsidP="00C15CFB">
            <w:pPr>
              <w:spacing w:line="240" w:lineRule="atLeast"/>
              <w:jc w:val="left"/>
              <w:rPr>
                <w:rFonts w:eastAsia="Arial Unicode MS"/>
                <w:color w:val="000000"/>
                <w:sz w:val="26"/>
                <w:szCs w:val="26"/>
                <w:u w:color="000000"/>
              </w:rPr>
            </w:pPr>
            <w:r w:rsidRPr="00CC0594">
              <w:rPr>
                <w:sz w:val="26"/>
                <w:szCs w:val="26"/>
              </w:rPr>
              <w:t>31.12.2020</w:t>
            </w:r>
          </w:p>
        </w:tc>
        <w:tc>
          <w:tcPr>
            <w:tcW w:w="1843" w:type="dxa"/>
            <w:shd w:val="clear" w:color="auto" w:fill="auto"/>
            <w:vAlign w:val="center"/>
          </w:tcPr>
          <w:p w:rsidR="00902051" w:rsidRPr="00CC0594" w:rsidRDefault="00902051"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Руководители органов исполнительной власти субъектов Российской Федерации в сфере 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Отчет субъекта о создании центров амбулаторной онкологической помощи</w:t>
            </w:r>
          </w:p>
        </w:tc>
        <w:tc>
          <w:tcPr>
            <w:tcW w:w="1217" w:type="dxa"/>
            <w:shd w:val="clear" w:color="auto" w:fill="auto"/>
            <w:vAlign w:val="center"/>
          </w:tcPr>
          <w:p w:rsidR="00902051" w:rsidRPr="00CC0594" w:rsidRDefault="00902051"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91701F">
        <w:tc>
          <w:tcPr>
            <w:tcW w:w="737" w:type="dxa"/>
            <w:shd w:val="clear" w:color="auto" w:fill="auto"/>
          </w:tcPr>
          <w:p w:rsidR="00902051" w:rsidRPr="00CC0594" w:rsidRDefault="00902051" w:rsidP="006B4CB1">
            <w:pPr>
              <w:spacing w:line="240" w:lineRule="atLeast"/>
              <w:jc w:val="center"/>
              <w:rPr>
                <w:sz w:val="26"/>
                <w:szCs w:val="26"/>
              </w:rPr>
            </w:pPr>
            <w:r>
              <w:rPr>
                <w:sz w:val="26"/>
                <w:szCs w:val="26"/>
              </w:rPr>
              <w:t>4</w:t>
            </w:r>
            <w:r w:rsidRPr="00CC0594">
              <w:rPr>
                <w:sz w:val="26"/>
                <w:szCs w:val="26"/>
              </w:rPr>
              <w:t>.2.</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создана сеть центров амбулаторной онкологической помощи</w:t>
            </w:r>
          </w:p>
        </w:tc>
        <w:tc>
          <w:tcPr>
            <w:tcW w:w="1417" w:type="dxa"/>
            <w:shd w:val="clear" w:color="auto" w:fill="auto"/>
            <w:vAlign w:val="center"/>
          </w:tcPr>
          <w:p w:rsidR="00902051" w:rsidRPr="00CC0594" w:rsidRDefault="00902051" w:rsidP="006B4CB1">
            <w:pPr>
              <w:spacing w:line="240" w:lineRule="atLeast"/>
              <w:jc w:val="center"/>
              <w:rPr>
                <w:rFonts w:eastAsia="Arial Unicode MS"/>
                <w:color w:val="000000"/>
                <w:sz w:val="26"/>
                <w:szCs w:val="26"/>
                <w:u w:color="000000"/>
              </w:rPr>
            </w:pPr>
          </w:p>
        </w:tc>
        <w:tc>
          <w:tcPr>
            <w:tcW w:w="1418" w:type="dxa"/>
            <w:shd w:val="clear" w:color="auto" w:fill="auto"/>
            <w:vAlign w:val="center"/>
          </w:tcPr>
          <w:p w:rsidR="00902051" w:rsidRPr="00CC0594" w:rsidRDefault="00902051" w:rsidP="00C15CFB">
            <w:pPr>
              <w:spacing w:line="240" w:lineRule="atLeast"/>
              <w:jc w:val="center"/>
              <w:rPr>
                <w:rFonts w:eastAsia="Arial Unicode MS"/>
                <w:color w:val="000000"/>
                <w:sz w:val="26"/>
                <w:szCs w:val="26"/>
                <w:u w:color="000000"/>
              </w:rPr>
            </w:pPr>
            <w:r w:rsidRPr="00CC0594">
              <w:rPr>
                <w:sz w:val="26"/>
                <w:szCs w:val="26"/>
              </w:rPr>
              <w:t>31.12.2020</w:t>
            </w:r>
          </w:p>
        </w:tc>
        <w:tc>
          <w:tcPr>
            <w:tcW w:w="1843" w:type="dxa"/>
            <w:shd w:val="clear" w:color="auto" w:fill="auto"/>
            <w:vAlign w:val="center"/>
          </w:tcPr>
          <w:p w:rsidR="00902051" w:rsidRPr="00CC0594" w:rsidRDefault="00902051"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Руководители органов исполнительной власти субъектов Российской Федерации в сфере 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Локальные акты о создании центров амбулаторной онкологической помощи</w:t>
            </w:r>
          </w:p>
        </w:tc>
        <w:tc>
          <w:tcPr>
            <w:tcW w:w="1217" w:type="dxa"/>
            <w:shd w:val="clear" w:color="auto" w:fill="auto"/>
            <w:vAlign w:val="center"/>
          </w:tcPr>
          <w:p w:rsidR="00902051" w:rsidRPr="00CC0594" w:rsidRDefault="00902051"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6B4CB1">
        <w:tc>
          <w:tcPr>
            <w:tcW w:w="737" w:type="dxa"/>
            <w:shd w:val="clear" w:color="auto" w:fill="auto"/>
          </w:tcPr>
          <w:p w:rsidR="00902051" w:rsidRPr="00CC0594" w:rsidRDefault="00902051" w:rsidP="006B4CB1">
            <w:pPr>
              <w:spacing w:line="240" w:lineRule="atLeast"/>
              <w:jc w:val="center"/>
              <w:rPr>
                <w:sz w:val="26"/>
                <w:szCs w:val="26"/>
              </w:rPr>
            </w:pPr>
            <w:r>
              <w:rPr>
                <w:sz w:val="26"/>
                <w:szCs w:val="26"/>
              </w:rPr>
              <w:t>4</w:t>
            </w:r>
            <w:r w:rsidRPr="00CC0594">
              <w:rPr>
                <w:sz w:val="26"/>
                <w:szCs w:val="26"/>
              </w:rPr>
              <w:t>.3.1</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Определение</w:t>
            </w:r>
            <w:r>
              <w:rPr>
                <w:rFonts w:eastAsia="Arial Unicode MS"/>
                <w:bCs/>
                <w:color w:val="000000"/>
                <w:sz w:val="26"/>
                <w:szCs w:val="26"/>
                <w:u w:color="000000"/>
              </w:rPr>
              <w:t xml:space="preserve"> </w:t>
            </w:r>
            <w:r w:rsidRPr="00CC0594">
              <w:rPr>
                <w:rFonts w:eastAsia="Arial Unicode MS"/>
                <w:bCs/>
                <w:color w:val="000000"/>
                <w:sz w:val="26"/>
                <w:szCs w:val="26"/>
                <w:u w:color="000000"/>
              </w:rPr>
              <w:t>субъектов Российской Федерации в которых планируется создание сети центров амбулаторной онкологической помощи</w:t>
            </w:r>
          </w:p>
        </w:tc>
        <w:tc>
          <w:tcPr>
            <w:tcW w:w="1417" w:type="dxa"/>
            <w:shd w:val="clear" w:color="auto" w:fill="auto"/>
          </w:tcPr>
          <w:p w:rsidR="00902051" w:rsidRPr="00CC0594" w:rsidRDefault="00902051" w:rsidP="00C15CFB">
            <w:pPr>
              <w:spacing w:line="240" w:lineRule="atLeast"/>
              <w:jc w:val="left"/>
              <w:rPr>
                <w:rFonts w:eastAsia="Arial Unicode MS"/>
                <w:color w:val="000000"/>
                <w:sz w:val="26"/>
                <w:szCs w:val="26"/>
                <w:u w:color="000000"/>
              </w:rPr>
            </w:pPr>
            <w:r w:rsidRPr="00CC0594">
              <w:rPr>
                <w:sz w:val="26"/>
                <w:szCs w:val="26"/>
              </w:rPr>
              <w:t>01.01.2021</w:t>
            </w:r>
          </w:p>
        </w:tc>
        <w:tc>
          <w:tcPr>
            <w:tcW w:w="1418" w:type="dxa"/>
            <w:shd w:val="clear" w:color="auto" w:fill="auto"/>
          </w:tcPr>
          <w:p w:rsidR="00902051" w:rsidRPr="00CC0594" w:rsidRDefault="00902051" w:rsidP="00C15CFB">
            <w:pPr>
              <w:spacing w:line="240" w:lineRule="atLeast"/>
              <w:jc w:val="left"/>
              <w:rPr>
                <w:rFonts w:eastAsia="Arial Unicode MS"/>
                <w:color w:val="000000"/>
                <w:sz w:val="26"/>
                <w:szCs w:val="26"/>
                <w:u w:color="000000"/>
              </w:rPr>
            </w:pPr>
            <w:r w:rsidRPr="00CC0594">
              <w:rPr>
                <w:sz w:val="26"/>
                <w:szCs w:val="26"/>
              </w:rPr>
              <w:t>01.03.2021</w:t>
            </w:r>
          </w:p>
        </w:tc>
        <w:tc>
          <w:tcPr>
            <w:tcW w:w="1843" w:type="dxa"/>
            <w:shd w:val="clear" w:color="auto" w:fill="auto"/>
            <w:vAlign w:val="center"/>
          </w:tcPr>
          <w:p w:rsidR="00902051" w:rsidRPr="00CC0594" w:rsidRDefault="00902051"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w:t>
            </w:r>
            <w:r>
              <w:rPr>
                <w:rFonts w:eastAsia="Arial Unicode MS"/>
                <w:bCs/>
                <w:color w:val="000000"/>
                <w:sz w:val="26"/>
                <w:szCs w:val="26"/>
                <w:u w:color="000000"/>
              </w:rPr>
              <w:t>ы</w:t>
            </w:r>
            <w:r w:rsidRPr="00CC0594">
              <w:rPr>
                <w:rFonts w:eastAsia="Arial Unicode MS"/>
                <w:bCs/>
                <w:color w:val="000000"/>
                <w:sz w:val="26"/>
                <w:szCs w:val="26"/>
                <w:u w:color="000000"/>
              </w:rPr>
              <w:t xml:space="preserve"> субъект</w:t>
            </w:r>
            <w:r>
              <w:rPr>
                <w:rFonts w:eastAsia="Arial Unicode MS"/>
                <w:bCs/>
                <w:color w:val="000000"/>
                <w:sz w:val="26"/>
                <w:szCs w:val="26"/>
                <w:u w:color="000000"/>
              </w:rPr>
              <w:t>ы</w:t>
            </w:r>
            <w:r w:rsidRPr="00CC0594">
              <w:rPr>
                <w:rFonts w:eastAsia="Arial Unicode MS"/>
                <w:bCs/>
                <w:color w:val="000000"/>
                <w:sz w:val="26"/>
                <w:szCs w:val="26"/>
                <w:u w:color="000000"/>
              </w:rPr>
              <w:t xml:space="preserve"> в которых планируется создание сети центров амбулаторной онкологической помощи</w:t>
            </w:r>
          </w:p>
        </w:tc>
        <w:tc>
          <w:tcPr>
            <w:tcW w:w="1217" w:type="dxa"/>
            <w:shd w:val="clear" w:color="auto" w:fill="auto"/>
          </w:tcPr>
          <w:p w:rsidR="00902051" w:rsidRPr="00CC0594" w:rsidRDefault="00902051" w:rsidP="006B4CB1">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6B4CB1">
        <w:tc>
          <w:tcPr>
            <w:tcW w:w="737" w:type="dxa"/>
            <w:shd w:val="clear" w:color="auto" w:fill="auto"/>
          </w:tcPr>
          <w:p w:rsidR="00902051" w:rsidRPr="00CC0594" w:rsidRDefault="00902051" w:rsidP="006B4CB1">
            <w:pPr>
              <w:spacing w:line="240" w:lineRule="atLeast"/>
              <w:jc w:val="center"/>
              <w:rPr>
                <w:sz w:val="26"/>
                <w:szCs w:val="26"/>
              </w:rPr>
            </w:pPr>
            <w:r>
              <w:rPr>
                <w:sz w:val="26"/>
                <w:szCs w:val="26"/>
              </w:rPr>
              <w:t>4</w:t>
            </w:r>
            <w:r w:rsidRPr="00CC0594">
              <w:rPr>
                <w:sz w:val="26"/>
                <w:szCs w:val="26"/>
              </w:rPr>
              <w:t>.3.2.</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Создание </w:t>
            </w: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сети центров амбулаторной онкологической </w:t>
            </w:r>
            <w:r w:rsidRPr="00CC0594">
              <w:rPr>
                <w:rFonts w:eastAsia="Arial Unicode MS"/>
                <w:bCs/>
                <w:color w:val="000000"/>
                <w:sz w:val="26"/>
                <w:szCs w:val="26"/>
                <w:u w:color="000000"/>
              </w:rPr>
              <w:lastRenderedPageBreak/>
              <w:t>помощи</w:t>
            </w:r>
          </w:p>
        </w:tc>
        <w:tc>
          <w:tcPr>
            <w:tcW w:w="1417" w:type="dxa"/>
            <w:shd w:val="clear" w:color="auto" w:fill="auto"/>
          </w:tcPr>
          <w:p w:rsidR="00902051" w:rsidRPr="00CC0594" w:rsidRDefault="00902051" w:rsidP="00C15CFB">
            <w:pPr>
              <w:spacing w:line="240" w:lineRule="atLeast"/>
              <w:jc w:val="left"/>
              <w:rPr>
                <w:rFonts w:eastAsia="Arial Unicode MS"/>
                <w:color w:val="000000"/>
                <w:sz w:val="26"/>
                <w:szCs w:val="26"/>
                <w:u w:color="000000"/>
              </w:rPr>
            </w:pPr>
            <w:r w:rsidRPr="00CC0594">
              <w:rPr>
                <w:sz w:val="26"/>
                <w:szCs w:val="26"/>
              </w:rPr>
              <w:lastRenderedPageBreak/>
              <w:t>01.03.2021</w:t>
            </w:r>
          </w:p>
        </w:tc>
        <w:tc>
          <w:tcPr>
            <w:tcW w:w="1418" w:type="dxa"/>
            <w:shd w:val="clear" w:color="auto" w:fill="auto"/>
          </w:tcPr>
          <w:p w:rsidR="00902051" w:rsidRPr="00CC0594" w:rsidRDefault="00902051" w:rsidP="00C15CFB">
            <w:pPr>
              <w:spacing w:line="240" w:lineRule="atLeast"/>
              <w:jc w:val="left"/>
              <w:rPr>
                <w:rFonts w:eastAsia="Arial Unicode MS"/>
                <w:color w:val="000000"/>
                <w:sz w:val="26"/>
                <w:szCs w:val="26"/>
                <w:u w:color="000000"/>
              </w:rPr>
            </w:pPr>
            <w:r w:rsidRPr="00CC0594">
              <w:rPr>
                <w:sz w:val="26"/>
                <w:szCs w:val="26"/>
              </w:rPr>
              <w:t>31.12.2021</w:t>
            </w:r>
          </w:p>
        </w:tc>
        <w:tc>
          <w:tcPr>
            <w:tcW w:w="1843" w:type="dxa"/>
            <w:shd w:val="clear" w:color="auto" w:fill="auto"/>
            <w:vAlign w:val="center"/>
          </w:tcPr>
          <w:p w:rsidR="00902051" w:rsidRPr="00CC0594" w:rsidRDefault="00902051" w:rsidP="006B4CB1">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 xml:space="preserve">Руководители органов </w:t>
            </w:r>
            <w:r w:rsidRPr="00CC0594">
              <w:rPr>
                <w:rFonts w:eastAsia="Arial Unicode MS"/>
                <w:bCs/>
                <w:color w:val="000000"/>
                <w:sz w:val="26"/>
                <w:szCs w:val="26"/>
                <w:u w:color="000000"/>
              </w:rPr>
              <w:lastRenderedPageBreak/>
              <w:t>исполнительной власти субъектов Российской Федерации в сфере 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lastRenderedPageBreak/>
              <w:t xml:space="preserve">Отчет субъекта о создании центров </w:t>
            </w:r>
            <w:r w:rsidRPr="00CC0594">
              <w:rPr>
                <w:rFonts w:eastAsia="Arial Unicode MS"/>
                <w:bCs/>
                <w:color w:val="000000"/>
                <w:sz w:val="26"/>
                <w:szCs w:val="26"/>
                <w:u w:color="000000"/>
              </w:rPr>
              <w:lastRenderedPageBreak/>
              <w:t>амбулаторной онкологической помощи</w:t>
            </w:r>
          </w:p>
        </w:tc>
        <w:tc>
          <w:tcPr>
            <w:tcW w:w="1217" w:type="dxa"/>
            <w:shd w:val="clear" w:color="auto" w:fill="auto"/>
            <w:vAlign w:val="center"/>
          </w:tcPr>
          <w:p w:rsidR="00902051" w:rsidRPr="00CC0594" w:rsidRDefault="00902051" w:rsidP="006B4CB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807157">
            <w:pPr>
              <w:spacing w:line="240" w:lineRule="atLeast"/>
              <w:jc w:val="center"/>
              <w:rPr>
                <w:sz w:val="26"/>
                <w:szCs w:val="26"/>
              </w:rPr>
            </w:pPr>
            <w:r>
              <w:rPr>
                <w:sz w:val="26"/>
                <w:szCs w:val="26"/>
              </w:rPr>
              <w:t>4</w:t>
            </w:r>
            <w:r w:rsidRPr="00CC0594">
              <w:rPr>
                <w:sz w:val="26"/>
                <w:szCs w:val="26"/>
              </w:rPr>
              <w:t>.3.</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создана сеть центров амбулаторной онкологической помощи</w:t>
            </w:r>
          </w:p>
        </w:tc>
        <w:tc>
          <w:tcPr>
            <w:tcW w:w="1417" w:type="dxa"/>
            <w:shd w:val="clear" w:color="auto" w:fill="auto"/>
            <w:vAlign w:val="center"/>
          </w:tcPr>
          <w:p w:rsidR="00902051" w:rsidRPr="00CC0594" w:rsidRDefault="00902051" w:rsidP="00807157">
            <w:pPr>
              <w:spacing w:line="240" w:lineRule="atLeast"/>
              <w:jc w:val="center"/>
              <w:rPr>
                <w:rFonts w:eastAsia="Arial Unicode MS"/>
                <w:color w:val="000000"/>
                <w:sz w:val="26"/>
                <w:szCs w:val="26"/>
                <w:u w:color="000000"/>
              </w:rPr>
            </w:pPr>
          </w:p>
        </w:tc>
        <w:tc>
          <w:tcPr>
            <w:tcW w:w="1418" w:type="dxa"/>
            <w:shd w:val="clear" w:color="auto" w:fill="auto"/>
            <w:vAlign w:val="center"/>
          </w:tcPr>
          <w:p w:rsidR="00902051" w:rsidRPr="00CC0594" w:rsidRDefault="00902051" w:rsidP="00807157">
            <w:pPr>
              <w:spacing w:line="240" w:lineRule="atLeast"/>
              <w:jc w:val="center"/>
              <w:rPr>
                <w:rFonts w:eastAsia="Arial Unicode MS"/>
                <w:color w:val="000000"/>
                <w:sz w:val="26"/>
                <w:szCs w:val="26"/>
                <w:u w:color="000000"/>
              </w:rPr>
            </w:pPr>
            <w:r w:rsidRPr="00CC0594">
              <w:rPr>
                <w:sz w:val="26"/>
                <w:szCs w:val="26"/>
              </w:rPr>
              <w:t>31.12.2021</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Руководители органов исполнительной власти субъектов Российской Федерации в сфере 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Локальные акты о создании центров амбулаторной онкологической помощи</w:t>
            </w:r>
          </w:p>
        </w:tc>
        <w:tc>
          <w:tcPr>
            <w:tcW w:w="1217" w:type="dxa"/>
            <w:shd w:val="clear" w:color="auto" w:fill="auto"/>
            <w:vAlign w:val="center"/>
          </w:tcPr>
          <w:p w:rsidR="00902051" w:rsidRPr="00CC0594" w:rsidRDefault="00902051" w:rsidP="00807157">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807157">
            <w:pPr>
              <w:spacing w:line="240" w:lineRule="atLeast"/>
              <w:jc w:val="center"/>
              <w:rPr>
                <w:sz w:val="26"/>
                <w:szCs w:val="26"/>
              </w:rPr>
            </w:pPr>
            <w:r>
              <w:rPr>
                <w:sz w:val="26"/>
                <w:szCs w:val="26"/>
              </w:rPr>
              <w:t>4.4</w:t>
            </w:r>
            <w:r w:rsidRPr="00CC0594">
              <w:rPr>
                <w:sz w:val="26"/>
                <w:szCs w:val="26"/>
              </w:rPr>
              <w:t>.1</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Определение</w:t>
            </w:r>
            <w:r>
              <w:rPr>
                <w:rFonts w:eastAsia="Arial Unicode MS"/>
                <w:bCs/>
                <w:color w:val="000000"/>
                <w:sz w:val="26"/>
                <w:szCs w:val="26"/>
                <w:u w:color="000000"/>
              </w:rPr>
              <w:t xml:space="preserve"> </w:t>
            </w:r>
            <w:r w:rsidRPr="00CC0594">
              <w:rPr>
                <w:rFonts w:eastAsia="Arial Unicode MS"/>
                <w:bCs/>
                <w:color w:val="000000"/>
                <w:sz w:val="26"/>
                <w:szCs w:val="26"/>
                <w:u w:color="000000"/>
              </w:rPr>
              <w:t>субъектов Российской Федерации в которых планируется создание сети центров амбулаторной онкологической помощи</w:t>
            </w:r>
          </w:p>
        </w:tc>
        <w:tc>
          <w:tcPr>
            <w:tcW w:w="1417"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01.01.202</w:t>
            </w:r>
            <w:r>
              <w:rPr>
                <w:sz w:val="26"/>
                <w:szCs w:val="26"/>
              </w:rPr>
              <w:t>2</w:t>
            </w:r>
          </w:p>
        </w:tc>
        <w:tc>
          <w:tcPr>
            <w:tcW w:w="1418"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01.03.202</w:t>
            </w:r>
            <w:r>
              <w:rPr>
                <w:sz w:val="26"/>
                <w:szCs w:val="26"/>
              </w:rPr>
              <w:t>2</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w:t>
            </w:r>
            <w:r>
              <w:rPr>
                <w:rFonts w:eastAsia="Arial Unicode MS"/>
                <w:bCs/>
                <w:color w:val="000000"/>
                <w:sz w:val="26"/>
                <w:szCs w:val="26"/>
                <w:u w:color="000000"/>
              </w:rPr>
              <w:t>ы</w:t>
            </w:r>
            <w:r w:rsidRPr="00CC0594">
              <w:rPr>
                <w:rFonts w:eastAsia="Arial Unicode MS"/>
                <w:bCs/>
                <w:color w:val="000000"/>
                <w:sz w:val="26"/>
                <w:szCs w:val="26"/>
                <w:u w:color="000000"/>
              </w:rPr>
              <w:t xml:space="preserve"> субъект</w:t>
            </w:r>
            <w:r>
              <w:rPr>
                <w:rFonts w:eastAsia="Arial Unicode MS"/>
                <w:bCs/>
                <w:color w:val="000000"/>
                <w:sz w:val="26"/>
                <w:szCs w:val="26"/>
                <w:u w:color="000000"/>
              </w:rPr>
              <w:t>ы</w:t>
            </w:r>
            <w:r w:rsidRPr="00CC0594">
              <w:rPr>
                <w:rFonts w:eastAsia="Arial Unicode MS"/>
                <w:bCs/>
                <w:color w:val="000000"/>
                <w:sz w:val="26"/>
                <w:szCs w:val="26"/>
                <w:u w:color="000000"/>
              </w:rPr>
              <w:t xml:space="preserve"> в которых планируется создание сети центров амбулаторной онкологической помощи</w:t>
            </w:r>
          </w:p>
        </w:tc>
        <w:tc>
          <w:tcPr>
            <w:tcW w:w="1217" w:type="dxa"/>
            <w:shd w:val="clear" w:color="auto" w:fill="auto"/>
          </w:tcPr>
          <w:p w:rsidR="00902051" w:rsidRPr="00CC0594" w:rsidRDefault="00902051" w:rsidP="00807157">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D306B4">
            <w:pPr>
              <w:spacing w:line="240" w:lineRule="atLeast"/>
              <w:jc w:val="center"/>
              <w:rPr>
                <w:sz w:val="26"/>
                <w:szCs w:val="26"/>
              </w:rPr>
            </w:pPr>
            <w:r>
              <w:rPr>
                <w:sz w:val="26"/>
                <w:szCs w:val="26"/>
              </w:rPr>
              <w:t>4</w:t>
            </w:r>
            <w:r w:rsidRPr="00CC0594">
              <w:rPr>
                <w:sz w:val="26"/>
                <w:szCs w:val="26"/>
              </w:rPr>
              <w:t>.</w:t>
            </w:r>
            <w:r>
              <w:rPr>
                <w:sz w:val="26"/>
                <w:szCs w:val="26"/>
              </w:rPr>
              <w:t>4</w:t>
            </w:r>
            <w:r w:rsidRPr="00CC0594">
              <w:rPr>
                <w:sz w:val="26"/>
                <w:szCs w:val="26"/>
              </w:rPr>
              <w:t>.2.</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Создание </w:t>
            </w: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сети центров амбулаторной онкологической помощи</w:t>
            </w:r>
          </w:p>
        </w:tc>
        <w:tc>
          <w:tcPr>
            <w:tcW w:w="1417"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01.03.202</w:t>
            </w:r>
            <w:r>
              <w:rPr>
                <w:sz w:val="26"/>
                <w:szCs w:val="26"/>
              </w:rPr>
              <w:t>2</w:t>
            </w:r>
          </w:p>
        </w:tc>
        <w:tc>
          <w:tcPr>
            <w:tcW w:w="1418"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31.12.202</w:t>
            </w:r>
            <w:r>
              <w:rPr>
                <w:sz w:val="26"/>
                <w:szCs w:val="26"/>
              </w:rPr>
              <w:t>2</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 xml:space="preserve">Руководители органов исполнительной власти субъектов </w:t>
            </w:r>
            <w:r w:rsidRPr="00CC0594">
              <w:rPr>
                <w:rFonts w:eastAsia="Arial Unicode MS"/>
                <w:bCs/>
                <w:color w:val="000000"/>
                <w:sz w:val="26"/>
                <w:szCs w:val="26"/>
                <w:u w:color="000000"/>
              </w:rPr>
              <w:lastRenderedPageBreak/>
              <w:t>Российской Федерации в сфере 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lastRenderedPageBreak/>
              <w:t>Отчет субъекта о создании центров амбулаторной онкологической помощи</w:t>
            </w:r>
          </w:p>
        </w:tc>
        <w:tc>
          <w:tcPr>
            <w:tcW w:w="1217" w:type="dxa"/>
            <w:shd w:val="clear" w:color="auto" w:fill="auto"/>
            <w:vAlign w:val="center"/>
          </w:tcPr>
          <w:p w:rsidR="00902051" w:rsidRPr="00CC0594" w:rsidRDefault="00902051" w:rsidP="00807157">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D306B4">
            <w:pPr>
              <w:spacing w:line="240" w:lineRule="atLeast"/>
              <w:jc w:val="center"/>
              <w:rPr>
                <w:sz w:val="26"/>
                <w:szCs w:val="26"/>
              </w:rPr>
            </w:pPr>
            <w:r>
              <w:rPr>
                <w:sz w:val="26"/>
                <w:szCs w:val="26"/>
              </w:rPr>
              <w:t>4</w:t>
            </w:r>
            <w:r w:rsidRPr="00CC0594">
              <w:rPr>
                <w:sz w:val="26"/>
                <w:szCs w:val="26"/>
              </w:rPr>
              <w:t>.</w:t>
            </w:r>
            <w:r>
              <w:rPr>
                <w:sz w:val="26"/>
                <w:szCs w:val="26"/>
              </w:rPr>
              <w:t>4</w:t>
            </w:r>
            <w:r w:rsidRPr="00CC0594">
              <w:rPr>
                <w:sz w:val="26"/>
                <w:szCs w:val="26"/>
              </w:rPr>
              <w:t>.</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создана сеть центров амбулаторной онкологической помощи</w:t>
            </w:r>
          </w:p>
        </w:tc>
        <w:tc>
          <w:tcPr>
            <w:tcW w:w="1417" w:type="dxa"/>
            <w:shd w:val="clear" w:color="auto" w:fill="auto"/>
            <w:vAlign w:val="center"/>
          </w:tcPr>
          <w:p w:rsidR="00902051" w:rsidRPr="00CC0594" w:rsidRDefault="00902051" w:rsidP="00807157">
            <w:pPr>
              <w:spacing w:line="240" w:lineRule="atLeast"/>
              <w:jc w:val="center"/>
              <w:rPr>
                <w:rFonts w:eastAsia="Arial Unicode MS"/>
                <w:color w:val="000000"/>
                <w:sz w:val="26"/>
                <w:szCs w:val="26"/>
                <w:u w:color="000000"/>
              </w:rPr>
            </w:pPr>
          </w:p>
        </w:tc>
        <w:tc>
          <w:tcPr>
            <w:tcW w:w="1418" w:type="dxa"/>
            <w:shd w:val="clear" w:color="auto" w:fill="auto"/>
            <w:vAlign w:val="center"/>
          </w:tcPr>
          <w:p w:rsidR="00902051" w:rsidRPr="00CC0594" w:rsidRDefault="00902051" w:rsidP="00D306B4">
            <w:pPr>
              <w:spacing w:line="240" w:lineRule="atLeast"/>
              <w:jc w:val="center"/>
              <w:rPr>
                <w:rFonts w:eastAsia="Arial Unicode MS"/>
                <w:color w:val="000000"/>
                <w:sz w:val="26"/>
                <w:szCs w:val="26"/>
                <w:u w:color="000000"/>
              </w:rPr>
            </w:pPr>
            <w:r w:rsidRPr="00CC0594">
              <w:rPr>
                <w:sz w:val="26"/>
                <w:szCs w:val="26"/>
              </w:rPr>
              <w:t>31.12.202</w:t>
            </w:r>
            <w:r>
              <w:rPr>
                <w:sz w:val="26"/>
                <w:szCs w:val="26"/>
              </w:rPr>
              <w:t>2</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Руководители органов исполнительной власти субъектов Российской Федерации в сфере 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Локальные акты о создании центров амбулаторной онкологической помощи</w:t>
            </w:r>
          </w:p>
        </w:tc>
        <w:tc>
          <w:tcPr>
            <w:tcW w:w="1217" w:type="dxa"/>
            <w:shd w:val="clear" w:color="auto" w:fill="auto"/>
            <w:vAlign w:val="center"/>
          </w:tcPr>
          <w:p w:rsidR="00902051" w:rsidRPr="00CC0594" w:rsidRDefault="00902051" w:rsidP="00807157">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D306B4">
            <w:pPr>
              <w:spacing w:line="240" w:lineRule="atLeast"/>
              <w:jc w:val="center"/>
              <w:rPr>
                <w:sz w:val="26"/>
                <w:szCs w:val="26"/>
              </w:rPr>
            </w:pPr>
            <w:r>
              <w:rPr>
                <w:sz w:val="26"/>
                <w:szCs w:val="26"/>
              </w:rPr>
              <w:t>4</w:t>
            </w:r>
            <w:r w:rsidRPr="00CC0594">
              <w:rPr>
                <w:sz w:val="26"/>
                <w:szCs w:val="26"/>
              </w:rPr>
              <w:t>.</w:t>
            </w:r>
            <w:r>
              <w:rPr>
                <w:sz w:val="26"/>
                <w:szCs w:val="26"/>
              </w:rPr>
              <w:t>5</w:t>
            </w:r>
            <w:r w:rsidRPr="00CC0594">
              <w:rPr>
                <w:sz w:val="26"/>
                <w:szCs w:val="26"/>
              </w:rPr>
              <w:t>.1</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Определение</w:t>
            </w:r>
            <w:r>
              <w:rPr>
                <w:rFonts w:eastAsia="Arial Unicode MS"/>
                <w:bCs/>
                <w:color w:val="000000"/>
                <w:sz w:val="26"/>
                <w:szCs w:val="26"/>
                <w:u w:color="000000"/>
              </w:rPr>
              <w:t xml:space="preserve"> </w:t>
            </w:r>
            <w:r w:rsidRPr="00CC0594">
              <w:rPr>
                <w:rFonts w:eastAsia="Arial Unicode MS"/>
                <w:bCs/>
                <w:color w:val="000000"/>
                <w:sz w:val="26"/>
                <w:szCs w:val="26"/>
                <w:u w:color="000000"/>
              </w:rPr>
              <w:t>субъектов Российской Федерации в которых планируется создание сети центров амбулаторной онкологической помощи</w:t>
            </w:r>
          </w:p>
        </w:tc>
        <w:tc>
          <w:tcPr>
            <w:tcW w:w="1417"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01.01.202</w:t>
            </w:r>
            <w:r>
              <w:rPr>
                <w:sz w:val="26"/>
                <w:szCs w:val="26"/>
              </w:rPr>
              <w:t>3</w:t>
            </w:r>
          </w:p>
        </w:tc>
        <w:tc>
          <w:tcPr>
            <w:tcW w:w="1418"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01.03.202</w:t>
            </w:r>
            <w:r>
              <w:rPr>
                <w:sz w:val="26"/>
                <w:szCs w:val="26"/>
              </w:rPr>
              <w:t>3</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w:t>
            </w:r>
            <w:r>
              <w:rPr>
                <w:rFonts w:eastAsia="Arial Unicode MS"/>
                <w:bCs/>
                <w:color w:val="000000"/>
                <w:sz w:val="26"/>
                <w:szCs w:val="26"/>
                <w:u w:color="000000"/>
              </w:rPr>
              <w:t>ы</w:t>
            </w:r>
            <w:r w:rsidRPr="00CC0594">
              <w:rPr>
                <w:rFonts w:eastAsia="Arial Unicode MS"/>
                <w:bCs/>
                <w:color w:val="000000"/>
                <w:sz w:val="26"/>
                <w:szCs w:val="26"/>
                <w:u w:color="000000"/>
              </w:rPr>
              <w:t xml:space="preserve"> субъект</w:t>
            </w:r>
            <w:r>
              <w:rPr>
                <w:rFonts w:eastAsia="Arial Unicode MS"/>
                <w:bCs/>
                <w:color w:val="000000"/>
                <w:sz w:val="26"/>
                <w:szCs w:val="26"/>
                <w:u w:color="000000"/>
              </w:rPr>
              <w:t>ы</w:t>
            </w:r>
            <w:r w:rsidRPr="00CC0594">
              <w:rPr>
                <w:rFonts w:eastAsia="Arial Unicode MS"/>
                <w:bCs/>
                <w:color w:val="000000"/>
                <w:sz w:val="26"/>
                <w:szCs w:val="26"/>
                <w:u w:color="000000"/>
              </w:rPr>
              <w:t xml:space="preserve"> в которых планируется создание сети центров амбулаторной онкологической помощи</w:t>
            </w:r>
          </w:p>
        </w:tc>
        <w:tc>
          <w:tcPr>
            <w:tcW w:w="1217" w:type="dxa"/>
            <w:shd w:val="clear" w:color="auto" w:fill="auto"/>
          </w:tcPr>
          <w:p w:rsidR="00902051" w:rsidRPr="00CC0594" w:rsidRDefault="00902051" w:rsidP="00807157">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D306B4">
            <w:pPr>
              <w:spacing w:line="240" w:lineRule="atLeast"/>
              <w:jc w:val="center"/>
              <w:rPr>
                <w:sz w:val="26"/>
                <w:szCs w:val="26"/>
              </w:rPr>
            </w:pPr>
            <w:r>
              <w:rPr>
                <w:sz w:val="26"/>
                <w:szCs w:val="26"/>
              </w:rPr>
              <w:t>4</w:t>
            </w:r>
            <w:r w:rsidRPr="00CC0594">
              <w:rPr>
                <w:sz w:val="26"/>
                <w:szCs w:val="26"/>
              </w:rPr>
              <w:t>.</w:t>
            </w:r>
            <w:r>
              <w:rPr>
                <w:sz w:val="26"/>
                <w:szCs w:val="26"/>
              </w:rPr>
              <w:t>5</w:t>
            </w:r>
            <w:r w:rsidRPr="00CC0594">
              <w:rPr>
                <w:sz w:val="26"/>
                <w:szCs w:val="26"/>
              </w:rPr>
              <w:t>.2.</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Создание </w:t>
            </w: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сети центров амбулаторной онкологической помощи</w:t>
            </w:r>
          </w:p>
        </w:tc>
        <w:tc>
          <w:tcPr>
            <w:tcW w:w="1417"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01.03.202</w:t>
            </w:r>
            <w:r>
              <w:rPr>
                <w:sz w:val="26"/>
                <w:szCs w:val="26"/>
              </w:rPr>
              <w:t>3</w:t>
            </w:r>
          </w:p>
        </w:tc>
        <w:tc>
          <w:tcPr>
            <w:tcW w:w="1418"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31.12.202</w:t>
            </w:r>
            <w:r>
              <w:rPr>
                <w:sz w:val="26"/>
                <w:szCs w:val="26"/>
              </w:rPr>
              <w:t>3</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 xml:space="preserve">Руководители органов исполнительной власти субъектов Российской Федерации в сфере </w:t>
            </w:r>
            <w:r w:rsidRPr="00CC0594">
              <w:rPr>
                <w:rFonts w:eastAsia="Arial Unicode MS"/>
                <w:bCs/>
                <w:color w:val="000000"/>
                <w:sz w:val="26"/>
                <w:szCs w:val="26"/>
                <w:u w:color="000000"/>
              </w:rPr>
              <w:lastRenderedPageBreak/>
              <w:t>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lastRenderedPageBreak/>
              <w:t>Отчет субъекта о создании центров амбулаторной онкологической помощи</w:t>
            </w:r>
          </w:p>
        </w:tc>
        <w:tc>
          <w:tcPr>
            <w:tcW w:w="1217" w:type="dxa"/>
            <w:shd w:val="clear" w:color="auto" w:fill="auto"/>
            <w:vAlign w:val="center"/>
          </w:tcPr>
          <w:p w:rsidR="00902051" w:rsidRPr="00CC0594" w:rsidRDefault="00902051" w:rsidP="00807157">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D306B4">
            <w:pPr>
              <w:spacing w:line="240" w:lineRule="atLeast"/>
              <w:jc w:val="center"/>
              <w:rPr>
                <w:sz w:val="26"/>
                <w:szCs w:val="26"/>
              </w:rPr>
            </w:pPr>
            <w:r>
              <w:rPr>
                <w:sz w:val="26"/>
                <w:szCs w:val="26"/>
              </w:rPr>
              <w:t>4</w:t>
            </w:r>
            <w:r w:rsidRPr="00CC0594">
              <w:rPr>
                <w:sz w:val="26"/>
                <w:szCs w:val="26"/>
              </w:rPr>
              <w:t>.</w:t>
            </w:r>
            <w:r>
              <w:rPr>
                <w:sz w:val="26"/>
                <w:szCs w:val="26"/>
              </w:rPr>
              <w:t>5</w:t>
            </w:r>
            <w:r w:rsidRPr="00CC0594">
              <w:rPr>
                <w:sz w:val="26"/>
                <w:szCs w:val="26"/>
              </w:rPr>
              <w:t>.</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создана сеть центров амбулаторной онкологической помощи</w:t>
            </w:r>
          </w:p>
        </w:tc>
        <w:tc>
          <w:tcPr>
            <w:tcW w:w="1417" w:type="dxa"/>
            <w:shd w:val="clear" w:color="auto" w:fill="auto"/>
            <w:vAlign w:val="center"/>
          </w:tcPr>
          <w:p w:rsidR="00902051" w:rsidRPr="00CC0594" w:rsidRDefault="00902051" w:rsidP="00807157">
            <w:pPr>
              <w:spacing w:line="240" w:lineRule="atLeast"/>
              <w:jc w:val="center"/>
              <w:rPr>
                <w:rFonts w:eastAsia="Arial Unicode MS"/>
                <w:color w:val="000000"/>
                <w:sz w:val="26"/>
                <w:szCs w:val="26"/>
                <w:u w:color="000000"/>
              </w:rPr>
            </w:pPr>
          </w:p>
        </w:tc>
        <w:tc>
          <w:tcPr>
            <w:tcW w:w="1418" w:type="dxa"/>
            <w:shd w:val="clear" w:color="auto" w:fill="auto"/>
            <w:vAlign w:val="center"/>
          </w:tcPr>
          <w:p w:rsidR="00902051" w:rsidRPr="00CC0594" w:rsidRDefault="00902051" w:rsidP="00D306B4">
            <w:pPr>
              <w:spacing w:line="240" w:lineRule="atLeast"/>
              <w:jc w:val="center"/>
              <w:rPr>
                <w:rFonts w:eastAsia="Arial Unicode MS"/>
                <w:color w:val="000000"/>
                <w:sz w:val="26"/>
                <w:szCs w:val="26"/>
                <w:u w:color="000000"/>
              </w:rPr>
            </w:pPr>
            <w:r w:rsidRPr="00CC0594">
              <w:rPr>
                <w:sz w:val="26"/>
                <w:szCs w:val="26"/>
              </w:rPr>
              <w:t>31.12.202</w:t>
            </w:r>
            <w:r>
              <w:rPr>
                <w:sz w:val="26"/>
                <w:szCs w:val="26"/>
              </w:rPr>
              <w:t>3</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Руководители органов исполнительной власти субъектов Российской Федерации в сфере 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Локальные акты о создании центров амбулаторной онкологической помощи</w:t>
            </w:r>
          </w:p>
        </w:tc>
        <w:tc>
          <w:tcPr>
            <w:tcW w:w="1217" w:type="dxa"/>
            <w:shd w:val="clear" w:color="auto" w:fill="auto"/>
            <w:vAlign w:val="center"/>
          </w:tcPr>
          <w:p w:rsidR="00902051" w:rsidRPr="00CC0594" w:rsidRDefault="00902051" w:rsidP="00807157">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807157">
            <w:pPr>
              <w:spacing w:line="240" w:lineRule="atLeast"/>
              <w:jc w:val="center"/>
              <w:rPr>
                <w:sz w:val="26"/>
                <w:szCs w:val="26"/>
              </w:rPr>
            </w:pPr>
            <w:r>
              <w:rPr>
                <w:sz w:val="26"/>
                <w:szCs w:val="26"/>
              </w:rPr>
              <w:t>4</w:t>
            </w:r>
            <w:r w:rsidRPr="00CC0594">
              <w:rPr>
                <w:sz w:val="26"/>
                <w:szCs w:val="26"/>
              </w:rPr>
              <w:t>.</w:t>
            </w:r>
            <w:r>
              <w:rPr>
                <w:sz w:val="26"/>
                <w:szCs w:val="26"/>
              </w:rPr>
              <w:t>6</w:t>
            </w:r>
            <w:r w:rsidRPr="00CC0594">
              <w:rPr>
                <w:sz w:val="26"/>
                <w:szCs w:val="26"/>
              </w:rPr>
              <w:t>.1</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Определение</w:t>
            </w:r>
            <w:r>
              <w:rPr>
                <w:rFonts w:eastAsia="Arial Unicode MS"/>
                <w:bCs/>
                <w:color w:val="000000"/>
                <w:sz w:val="26"/>
                <w:szCs w:val="26"/>
                <w:u w:color="000000"/>
              </w:rPr>
              <w:t xml:space="preserve"> </w:t>
            </w:r>
            <w:r w:rsidRPr="00CC0594">
              <w:rPr>
                <w:rFonts w:eastAsia="Arial Unicode MS"/>
                <w:bCs/>
                <w:color w:val="000000"/>
                <w:sz w:val="26"/>
                <w:szCs w:val="26"/>
                <w:u w:color="000000"/>
              </w:rPr>
              <w:t>субъектов Российской Федерации в которых планируется создание сети центров амбулаторной онкологической помощи</w:t>
            </w:r>
          </w:p>
        </w:tc>
        <w:tc>
          <w:tcPr>
            <w:tcW w:w="1417"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01.01.202</w:t>
            </w:r>
            <w:r>
              <w:rPr>
                <w:sz w:val="26"/>
                <w:szCs w:val="26"/>
              </w:rPr>
              <w:t>4</w:t>
            </w:r>
          </w:p>
        </w:tc>
        <w:tc>
          <w:tcPr>
            <w:tcW w:w="1418"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01.03.202</w:t>
            </w:r>
            <w:r>
              <w:rPr>
                <w:sz w:val="26"/>
                <w:szCs w:val="26"/>
              </w:rPr>
              <w:t>4</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Определен</w:t>
            </w:r>
            <w:r>
              <w:rPr>
                <w:rFonts w:eastAsia="Arial Unicode MS"/>
                <w:bCs/>
                <w:color w:val="000000"/>
                <w:sz w:val="26"/>
                <w:szCs w:val="26"/>
                <w:u w:color="000000"/>
              </w:rPr>
              <w:t>ы</w:t>
            </w:r>
            <w:r w:rsidRPr="00CC0594">
              <w:rPr>
                <w:rFonts w:eastAsia="Arial Unicode MS"/>
                <w:bCs/>
                <w:color w:val="000000"/>
                <w:sz w:val="26"/>
                <w:szCs w:val="26"/>
                <w:u w:color="000000"/>
              </w:rPr>
              <w:t xml:space="preserve"> субъект</w:t>
            </w:r>
            <w:r>
              <w:rPr>
                <w:rFonts w:eastAsia="Arial Unicode MS"/>
                <w:bCs/>
                <w:color w:val="000000"/>
                <w:sz w:val="26"/>
                <w:szCs w:val="26"/>
                <w:u w:color="000000"/>
              </w:rPr>
              <w:t>ы</w:t>
            </w:r>
            <w:r w:rsidRPr="00CC0594">
              <w:rPr>
                <w:rFonts w:eastAsia="Arial Unicode MS"/>
                <w:bCs/>
                <w:color w:val="000000"/>
                <w:sz w:val="26"/>
                <w:szCs w:val="26"/>
                <w:u w:color="000000"/>
              </w:rPr>
              <w:t xml:space="preserve"> в которых планируется создание сети центров амбулаторной онкологической помощи</w:t>
            </w:r>
          </w:p>
        </w:tc>
        <w:tc>
          <w:tcPr>
            <w:tcW w:w="1217" w:type="dxa"/>
            <w:shd w:val="clear" w:color="auto" w:fill="auto"/>
          </w:tcPr>
          <w:p w:rsidR="00902051" w:rsidRPr="00CC0594" w:rsidRDefault="00902051" w:rsidP="00807157">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D306B4">
            <w:pPr>
              <w:spacing w:line="240" w:lineRule="atLeast"/>
              <w:jc w:val="center"/>
              <w:rPr>
                <w:sz w:val="26"/>
                <w:szCs w:val="26"/>
              </w:rPr>
            </w:pPr>
            <w:r>
              <w:rPr>
                <w:sz w:val="26"/>
                <w:szCs w:val="26"/>
              </w:rPr>
              <w:t>4.6</w:t>
            </w:r>
            <w:r w:rsidRPr="00CC0594">
              <w:rPr>
                <w:sz w:val="26"/>
                <w:szCs w:val="26"/>
              </w:rPr>
              <w:t>.2.</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Создание </w:t>
            </w: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сети центров амбулаторной онкологической помощи</w:t>
            </w:r>
          </w:p>
        </w:tc>
        <w:tc>
          <w:tcPr>
            <w:tcW w:w="1417"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01.03.202</w:t>
            </w:r>
            <w:r>
              <w:rPr>
                <w:sz w:val="26"/>
                <w:szCs w:val="26"/>
              </w:rPr>
              <w:t>4</w:t>
            </w:r>
          </w:p>
        </w:tc>
        <w:tc>
          <w:tcPr>
            <w:tcW w:w="1418" w:type="dxa"/>
            <w:shd w:val="clear" w:color="auto" w:fill="auto"/>
          </w:tcPr>
          <w:p w:rsidR="00902051" w:rsidRPr="00CC0594" w:rsidRDefault="00902051" w:rsidP="00D306B4">
            <w:pPr>
              <w:spacing w:line="240" w:lineRule="atLeast"/>
              <w:jc w:val="left"/>
              <w:rPr>
                <w:rFonts w:eastAsia="Arial Unicode MS"/>
                <w:color w:val="000000"/>
                <w:sz w:val="26"/>
                <w:szCs w:val="26"/>
                <w:u w:color="000000"/>
              </w:rPr>
            </w:pPr>
            <w:r w:rsidRPr="00CC0594">
              <w:rPr>
                <w:sz w:val="26"/>
                <w:szCs w:val="26"/>
              </w:rPr>
              <w:t>31.12.202</w:t>
            </w:r>
            <w:r>
              <w:rPr>
                <w:sz w:val="26"/>
                <w:szCs w:val="26"/>
              </w:rPr>
              <w:t>4</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Руководители органов исполнительной власти субъектов Российской Федерации в сфере 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Отчет субъекта о создании центров амбулаторной онкологической помощи</w:t>
            </w:r>
          </w:p>
        </w:tc>
        <w:tc>
          <w:tcPr>
            <w:tcW w:w="1217" w:type="dxa"/>
            <w:shd w:val="clear" w:color="auto" w:fill="auto"/>
            <w:vAlign w:val="center"/>
          </w:tcPr>
          <w:p w:rsidR="00902051" w:rsidRPr="00CC0594" w:rsidRDefault="00902051" w:rsidP="00807157">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D306B4">
            <w:pPr>
              <w:spacing w:line="240" w:lineRule="atLeast"/>
              <w:jc w:val="center"/>
              <w:rPr>
                <w:sz w:val="26"/>
                <w:szCs w:val="26"/>
              </w:rPr>
            </w:pPr>
            <w:r>
              <w:rPr>
                <w:sz w:val="26"/>
                <w:szCs w:val="26"/>
              </w:rPr>
              <w:t>4</w:t>
            </w:r>
            <w:r w:rsidRPr="00CC0594">
              <w:rPr>
                <w:sz w:val="26"/>
                <w:szCs w:val="26"/>
              </w:rPr>
              <w:t>.</w:t>
            </w:r>
            <w:r>
              <w:rPr>
                <w:sz w:val="26"/>
                <w:szCs w:val="26"/>
              </w:rPr>
              <w:t>6</w:t>
            </w:r>
            <w:r w:rsidRPr="00CC0594">
              <w:rPr>
                <w:sz w:val="26"/>
                <w:szCs w:val="26"/>
              </w:rPr>
              <w:t>.</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rPr>
              <w:t>В</w:t>
            </w:r>
            <w:r w:rsidRPr="00CC0594">
              <w:rPr>
                <w:rFonts w:eastAsia="Arial Unicode MS"/>
                <w:bCs/>
                <w:color w:val="000000"/>
                <w:sz w:val="26"/>
                <w:szCs w:val="26"/>
                <w:u w:color="000000"/>
              </w:rPr>
              <w:t xml:space="preserve"> субъектах Российской Федерации создана </w:t>
            </w:r>
            <w:r w:rsidRPr="00CC0594">
              <w:rPr>
                <w:rFonts w:eastAsia="Arial Unicode MS"/>
                <w:bCs/>
                <w:color w:val="000000"/>
                <w:sz w:val="26"/>
                <w:szCs w:val="26"/>
                <w:u w:color="000000"/>
              </w:rPr>
              <w:lastRenderedPageBreak/>
              <w:t>сеть центров амбулаторной онкологической помощи</w:t>
            </w:r>
          </w:p>
        </w:tc>
        <w:tc>
          <w:tcPr>
            <w:tcW w:w="1417" w:type="dxa"/>
            <w:shd w:val="clear" w:color="auto" w:fill="auto"/>
            <w:vAlign w:val="center"/>
          </w:tcPr>
          <w:p w:rsidR="00902051" w:rsidRPr="00CC0594" w:rsidRDefault="00902051" w:rsidP="00807157">
            <w:pPr>
              <w:spacing w:line="240" w:lineRule="atLeast"/>
              <w:jc w:val="center"/>
              <w:rPr>
                <w:rFonts w:eastAsia="Arial Unicode MS"/>
                <w:color w:val="000000"/>
                <w:sz w:val="26"/>
                <w:szCs w:val="26"/>
                <w:u w:color="000000"/>
              </w:rPr>
            </w:pPr>
          </w:p>
        </w:tc>
        <w:tc>
          <w:tcPr>
            <w:tcW w:w="1418" w:type="dxa"/>
            <w:shd w:val="clear" w:color="auto" w:fill="auto"/>
            <w:vAlign w:val="center"/>
          </w:tcPr>
          <w:p w:rsidR="00902051" w:rsidRPr="00CC0594" w:rsidRDefault="00902051" w:rsidP="00D306B4">
            <w:pPr>
              <w:spacing w:line="240" w:lineRule="atLeast"/>
              <w:jc w:val="center"/>
              <w:rPr>
                <w:rFonts w:eastAsia="Arial Unicode MS"/>
                <w:color w:val="000000"/>
                <w:sz w:val="26"/>
                <w:szCs w:val="26"/>
                <w:u w:color="000000"/>
              </w:rPr>
            </w:pPr>
            <w:r w:rsidRPr="00CC0594">
              <w:rPr>
                <w:sz w:val="26"/>
                <w:szCs w:val="26"/>
              </w:rPr>
              <w:t>31.12.202</w:t>
            </w:r>
            <w:r>
              <w:rPr>
                <w:sz w:val="26"/>
                <w:szCs w:val="26"/>
              </w:rPr>
              <w:t>4</w:t>
            </w:r>
          </w:p>
        </w:tc>
        <w:tc>
          <w:tcPr>
            <w:tcW w:w="1843" w:type="dxa"/>
            <w:shd w:val="clear" w:color="auto" w:fill="auto"/>
            <w:vAlign w:val="center"/>
          </w:tcPr>
          <w:p w:rsidR="00902051" w:rsidRPr="00CC0594" w:rsidRDefault="00902051" w:rsidP="00807157">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 xml:space="preserve">Руководители </w:t>
            </w:r>
            <w:r w:rsidRPr="00CC0594">
              <w:rPr>
                <w:rFonts w:eastAsia="Arial Unicode MS"/>
                <w:bCs/>
                <w:color w:val="000000"/>
                <w:sz w:val="26"/>
                <w:szCs w:val="26"/>
                <w:u w:color="000000"/>
              </w:rPr>
              <w:lastRenderedPageBreak/>
              <w:t>органов исполнительной власти субъектов Российской Федерации в сфере здравоохранения</w:t>
            </w:r>
          </w:p>
        </w:tc>
        <w:tc>
          <w:tcPr>
            <w:tcW w:w="2894"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lastRenderedPageBreak/>
              <w:t xml:space="preserve">Локальные акты о </w:t>
            </w:r>
            <w:r w:rsidRPr="00CC0594">
              <w:rPr>
                <w:rFonts w:eastAsia="Arial Unicode MS"/>
                <w:bCs/>
                <w:color w:val="000000"/>
                <w:sz w:val="26"/>
                <w:szCs w:val="26"/>
                <w:u w:color="000000"/>
              </w:rPr>
              <w:lastRenderedPageBreak/>
              <w:t>создании центров амбулаторной онкологической помощи</w:t>
            </w:r>
          </w:p>
        </w:tc>
        <w:tc>
          <w:tcPr>
            <w:tcW w:w="1217" w:type="dxa"/>
            <w:shd w:val="clear" w:color="auto" w:fill="auto"/>
            <w:vAlign w:val="center"/>
          </w:tcPr>
          <w:p w:rsidR="00902051" w:rsidRPr="00CC0594" w:rsidRDefault="00902051" w:rsidP="00807157">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lastRenderedPageBreak/>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9F3510">
        <w:tc>
          <w:tcPr>
            <w:tcW w:w="737" w:type="dxa"/>
            <w:shd w:val="clear" w:color="auto" w:fill="auto"/>
          </w:tcPr>
          <w:p w:rsidR="00302AF6" w:rsidRPr="00CC0594" w:rsidRDefault="002A5BCE" w:rsidP="0091701F">
            <w:pPr>
              <w:spacing w:line="240" w:lineRule="atLeast"/>
              <w:jc w:val="center"/>
              <w:rPr>
                <w:sz w:val="26"/>
                <w:szCs w:val="26"/>
              </w:rPr>
            </w:pPr>
            <w:r>
              <w:rPr>
                <w:sz w:val="26"/>
                <w:szCs w:val="26"/>
              </w:rPr>
              <w:t>5</w:t>
            </w:r>
            <w:r w:rsidR="00302AF6" w:rsidRPr="00CC0594">
              <w:rPr>
                <w:sz w:val="26"/>
                <w:szCs w:val="26"/>
              </w:rPr>
              <w:t>.</w:t>
            </w:r>
          </w:p>
        </w:tc>
        <w:tc>
          <w:tcPr>
            <w:tcW w:w="5245" w:type="dxa"/>
            <w:shd w:val="clear" w:color="auto" w:fill="auto"/>
            <w:vAlign w:val="center"/>
          </w:tcPr>
          <w:p w:rsidR="00302AF6" w:rsidRPr="00CC0594" w:rsidRDefault="00302AF6" w:rsidP="00C15CFB">
            <w:pPr>
              <w:spacing w:line="240" w:lineRule="atLeast"/>
              <w:jc w:val="left"/>
              <w:rPr>
                <w:rFonts w:eastAsia="Arial Unicode MS"/>
                <w:bCs/>
                <w:color w:val="000000"/>
                <w:sz w:val="26"/>
                <w:szCs w:val="26"/>
                <w:u w:color="000000"/>
              </w:rPr>
            </w:pPr>
            <w:r w:rsidRPr="00CC0594">
              <w:rPr>
                <w:color w:val="000000"/>
                <w:sz w:val="26"/>
                <w:szCs w:val="26"/>
              </w:rPr>
              <w:t>Переоснащение сети региональных медицинских организаций оказывающих помощь больным онкологическими заболеваниями (диспансеров/больниц) в 85 субъектах Российской Федерации</w:t>
            </w:r>
          </w:p>
        </w:tc>
        <w:tc>
          <w:tcPr>
            <w:tcW w:w="1417" w:type="dxa"/>
            <w:shd w:val="clear" w:color="auto" w:fill="auto"/>
          </w:tcPr>
          <w:p w:rsidR="00302AF6" w:rsidRPr="00CC0594" w:rsidRDefault="00302AF6" w:rsidP="009F3510">
            <w:pPr>
              <w:spacing w:line="240" w:lineRule="atLeast"/>
              <w:jc w:val="left"/>
              <w:rPr>
                <w:rFonts w:eastAsia="Arial Unicode MS"/>
                <w:color w:val="000000"/>
                <w:sz w:val="26"/>
                <w:szCs w:val="26"/>
                <w:u w:color="000000"/>
              </w:rPr>
            </w:pPr>
            <w:r w:rsidRPr="00CC0594">
              <w:rPr>
                <w:sz w:val="26"/>
                <w:szCs w:val="26"/>
              </w:rPr>
              <w:t>01.01.2019</w:t>
            </w:r>
          </w:p>
        </w:tc>
        <w:tc>
          <w:tcPr>
            <w:tcW w:w="1418" w:type="dxa"/>
            <w:shd w:val="clear" w:color="auto" w:fill="auto"/>
          </w:tcPr>
          <w:p w:rsidR="00302AF6" w:rsidRPr="00CC0594" w:rsidRDefault="00302AF6" w:rsidP="00A82112">
            <w:pPr>
              <w:spacing w:line="240" w:lineRule="atLeast"/>
              <w:jc w:val="left"/>
              <w:rPr>
                <w:rFonts w:eastAsia="Arial Unicode MS"/>
                <w:color w:val="000000"/>
                <w:sz w:val="26"/>
                <w:szCs w:val="26"/>
                <w:u w:color="000000"/>
              </w:rPr>
            </w:pPr>
            <w:r w:rsidRPr="00CC0594">
              <w:rPr>
                <w:sz w:val="26"/>
                <w:szCs w:val="26"/>
              </w:rPr>
              <w:t>31.12.202</w:t>
            </w:r>
            <w:r w:rsidR="00A82112">
              <w:rPr>
                <w:sz w:val="26"/>
                <w:szCs w:val="26"/>
              </w:rPr>
              <w:t>4</w:t>
            </w:r>
          </w:p>
        </w:tc>
        <w:tc>
          <w:tcPr>
            <w:tcW w:w="1843" w:type="dxa"/>
            <w:shd w:val="clear" w:color="auto" w:fill="auto"/>
            <w:vAlign w:val="center"/>
          </w:tcPr>
          <w:p w:rsidR="00302AF6" w:rsidRPr="00CC0594" w:rsidRDefault="00302AF6" w:rsidP="0091701F">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302AF6" w:rsidRPr="00CC0594" w:rsidRDefault="00302AF6" w:rsidP="009F3510">
            <w:pPr>
              <w:spacing w:line="240" w:lineRule="atLeast"/>
              <w:jc w:val="left"/>
              <w:rPr>
                <w:rFonts w:eastAsia="Arial Unicode MS"/>
                <w:sz w:val="26"/>
                <w:szCs w:val="26"/>
              </w:rPr>
            </w:pPr>
            <w:r w:rsidRPr="00CC0594">
              <w:rPr>
                <w:rFonts w:eastAsia="Arial Unicode MS"/>
                <w:bCs/>
                <w:sz w:val="26"/>
                <w:szCs w:val="26"/>
                <w:u w:color="000000"/>
              </w:rPr>
              <w:t>Доклад Минздрава России.</w:t>
            </w:r>
          </w:p>
        </w:tc>
        <w:tc>
          <w:tcPr>
            <w:tcW w:w="1217" w:type="dxa"/>
            <w:shd w:val="clear" w:color="auto" w:fill="auto"/>
            <w:vAlign w:val="center"/>
          </w:tcPr>
          <w:p w:rsidR="00302AF6" w:rsidRPr="00CC0594" w:rsidRDefault="00302AF6" w:rsidP="009F3510">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(ПС4)</w:t>
            </w:r>
          </w:p>
        </w:tc>
      </w:tr>
      <w:tr w:rsidR="00302AF6" w:rsidRPr="00CC0594" w:rsidTr="009F3510">
        <w:tc>
          <w:tcPr>
            <w:tcW w:w="737" w:type="dxa"/>
            <w:shd w:val="clear" w:color="auto" w:fill="auto"/>
          </w:tcPr>
          <w:p w:rsidR="00302AF6" w:rsidRPr="00CC0594" w:rsidRDefault="002A5BCE" w:rsidP="0091701F">
            <w:pPr>
              <w:spacing w:line="240" w:lineRule="atLeast"/>
              <w:jc w:val="center"/>
              <w:rPr>
                <w:sz w:val="26"/>
                <w:szCs w:val="26"/>
              </w:rPr>
            </w:pPr>
            <w:r>
              <w:rPr>
                <w:sz w:val="26"/>
                <w:szCs w:val="26"/>
              </w:rPr>
              <w:t>5</w:t>
            </w:r>
            <w:r w:rsidR="00302AF6" w:rsidRPr="00CC0594">
              <w:rPr>
                <w:sz w:val="26"/>
                <w:szCs w:val="26"/>
              </w:rPr>
              <w:t>.1.1.</w:t>
            </w:r>
          </w:p>
        </w:tc>
        <w:tc>
          <w:tcPr>
            <w:tcW w:w="5245" w:type="dxa"/>
            <w:shd w:val="clear" w:color="auto" w:fill="auto"/>
          </w:tcPr>
          <w:p w:rsidR="00302AF6" w:rsidRPr="00CC0594" w:rsidRDefault="00302AF6" w:rsidP="00902051">
            <w:pPr>
              <w:spacing w:line="240" w:lineRule="atLeast"/>
              <w:jc w:val="left"/>
              <w:rPr>
                <w:rFonts w:eastAsia="Arial Unicode MS"/>
                <w:bCs/>
                <w:color w:val="000000"/>
                <w:sz w:val="26"/>
                <w:szCs w:val="26"/>
                <w:u w:color="000000"/>
              </w:rPr>
            </w:pPr>
            <w:r w:rsidRPr="00CC0594">
              <w:rPr>
                <w:rFonts w:eastAsia="Arial Unicode MS"/>
                <w:bCs/>
                <w:sz w:val="26"/>
                <w:szCs w:val="26"/>
                <w:u w:color="000000"/>
              </w:rPr>
              <w:t xml:space="preserve">Определение </w:t>
            </w:r>
            <w:r w:rsidRPr="00CC0594">
              <w:rPr>
                <w:rFonts w:eastAsia="Arial Unicode MS"/>
                <w:bCs/>
                <w:color w:val="000000"/>
                <w:sz w:val="26"/>
                <w:szCs w:val="26"/>
                <w:u w:color="000000"/>
              </w:rPr>
              <w:t>субъектов</w:t>
            </w:r>
            <w:r w:rsidRPr="00CC0594">
              <w:rPr>
                <w:sz w:val="26"/>
                <w:szCs w:val="26"/>
              </w:rPr>
              <w:t xml:space="preserve"> </w:t>
            </w:r>
            <w:r w:rsidRPr="00CC0594">
              <w:rPr>
                <w:rFonts w:eastAsia="Arial Unicode MS"/>
                <w:bCs/>
                <w:color w:val="000000"/>
                <w:sz w:val="26"/>
                <w:szCs w:val="26"/>
                <w:u w:color="000000"/>
              </w:rPr>
              <w:t>Российской Федерации в которых планируется</w:t>
            </w:r>
            <w:r w:rsidRPr="00CC0594">
              <w:rPr>
                <w:sz w:val="26"/>
                <w:szCs w:val="26"/>
              </w:rPr>
              <w:t xml:space="preserve"> </w:t>
            </w:r>
            <w:r w:rsidRPr="00CC0594">
              <w:rPr>
                <w:rFonts w:eastAsia="Arial Unicode MS"/>
                <w:bCs/>
                <w:color w:val="000000"/>
                <w:sz w:val="26"/>
                <w:szCs w:val="26"/>
                <w:u w:color="000000"/>
              </w:rPr>
              <w:t>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302AF6" w:rsidRPr="00CC0594" w:rsidRDefault="00302AF6" w:rsidP="009F3510">
            <w:pPr>
              <w:spacing w:line="240" w:lineRule="atLeast"/>
              <w:jc w:val="left"/>
              <w:rPr>
                <w:rFonts w:eastAsia="Arial Unicode MS"/>
                <w:color w:val="000000"/>
                <w:sz w:val="26"/>
                <w:szCs w:val="26"/>
                <w:u w:color="000000"/>
              </w:rPr>
            </w:pPr>
            <w:r w:rsidRPr="00CC0594">
              <w:rPr>
                <w:sz w:val="26"/>
                <w:szCs w:val="26"/>
              </w:rPr>
              <w:t>01.01.2019</w:t>
            </w:r>
          </w:p>
        </w:tc>
        <w:tc>
          <w:tcPr>
            <w:tcW w:w="1418" w:type="dxa"/>
            <w:shd w:val="clear" w:color="auto" w:fill="auto"/>
          </w:tcPr>
          <w:p w:rsidR="00302AF6" w:rsidRPr="00CC0594" w:rsidRDefault="00302AF6" w:rsidP="00C15CFB">
            <w:pPr>
              <w:spacing w:line="240" w:lineRule="atLeast"/>
              <w:jc w:val="left"/>
              <w:rPr>
                <w:rFonts w:eastAsia="Arial Unicode MS"/>
                <w:color w:val="000000"/>
                <w:sz w:val="26"/>
                <w:szCs w:val="26"/>
                <w:u w:color="000000"/>
              </w:rPr>
            </w:pPr>
            <w:r w:rsidRPr="00CC0594">
              <w:rPr>
                <w:sz w:val="26"/>
                <w:szCs w:val="26"/>
              </w:rPr>
              <w:t>01.02.2019</w:t>
            </w:r>
          </w:p>
        </w:tc>
        <w:tc>
          <w:tcPr>
            <w:tcW w:w="1843" w:type="dxa"/>
            <w:shd w:val="clear" w:color="auto" w:fill="auto"/>
          </w:tcPr>
          <w:p w:rsidR="00302AF6" w:rsidRPr="00CC0594" w:rsidRDefault="00302AF6">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302AF6" w:rsidRPr="00CC0594" w:rsidRDefault="00302AF6" w:rsidP="00902051">
            <w:pPr>
              <w:spacing w:line="240" w:lineRule="atLeast"/>
              <w:jc w:val="left"/>
              <w:rPr>
                <w:rFonts w:eastAsia="Arial Unicode MS"/>
                <w:sz w:val="26"/>
                <w:szCs w:val="26"/>
              </w:rPr>
            </w:pPr>
            <w:r w:rsidRPr="00CC0594">
              <w:rPr>
                <w:rFonts w:eastAsia="Arial Unicode MS"/>
                <w:bCs/>
                <w:sz w:val="26"/>
                <w:szCs w:val="26"/>
                <w:u w:color="000000"/>
              </w:rPr>
              <w:t>Определен</w:t>
            </w:r>
            <w:r w:rsidR="00902051">
              <w:rPr>
                <w:rFonts w:eastAsia="Arial Unicode MS"/>
                <w:bCs/>
                <w:sz w:val="26"/>
                <w:szCs w:val="26"/>
                <w:u w:color="000000"/>
              </w:rPr>
              <w:t>ы</w:t>
            </w:r>
            <w:r w:rsidRPr="00CC0594">
              <w:rPr>
                <w:rFonts w:eastAsia="Arial Unicode MS"/>
                <w:bCs/>
                <w:sz w:val="26"/>
                <w:szCs w:val="26"/>
                <w:u w:color="000000"/>
              </w:rPr>
              <w:t xml:space="preserve"> субъект</w:t>
            </w:r>
            <w:r w:rsidR="00902051">
              <w:rPr>
                <w:rFonts w:eastAsia="Arial Unicode MS"/>
                <w:bCs/>
                <w:sz w:val="26"/>
                <w:szCs w:val="26"/>
                <w:u w:color="000000"/>
              </w:rPr>
              <w:t>ы</w:t>
            </w:r>
            <w:r w:rsidRPr="00CC0594">
              <w:rPr>
                <w:rFonts w:eastAsia="Arial Unicode MS"/>
                <w:bCs/>
                <w:sz w:val="26"/>
                <w:szCs w:val="26"/>
                <w:u w:color="000000"/>
              </w:rPr>
              <w:t xml:space="preserve"> Российской Федерации в которых планируется 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tcPr>
          <w:p w:rsidR="00302AF6" w:rsidRPr="00CC0594" w:rsidRDefault="00302AF6" w:rsidP="009F3510">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F3510">
        <w:tc>
          <w:tcPr>
            <w:tcW w:w="737" w:type="dxa"/>
            <w:shd w:val="clear" w:color="auto" w:fill="auto"/>
          </w:tcPr>
          <w:p w:rsidR="00302AF6" w:rsidRPr="00CC0594" w:rsidRDefault="002A5BCE" w:rsidP="0091701F">
            <w:pPr>
              <w:spacing w:line="240" w:lineRule="atLeast"/>
              <w:jc w:val="center"/>
              <w:rPr>
                <w:sz w:val="26"/>
                <w:szCs w:val="26"/>
              </w:rPr>
            </w:pPr>
            <w:r>
              <w:rPr>
                <w:sz w:val="26"/>
                <w:szCs w:val="26"/>
              </w:rPr>
              <w:t>5</w:t>
            </w:r>
            <w:r w:rsidR="00302AF6" w:rsidRPr="00CC0594">
              <w:rPr>
                <w:sz w:val="26"/>
                <w:szCs w:val="26"/>
              </w:rPr>
              <w:t>.1.2.</w:t>
            </w:r>
          </w:p>
        </w:tc>
        <w:tc>
          <w:tcPr>
            <w:tcW w:w="5245" w:type="dxa"/>
            <w:shd w:val="clear" w:color="auto" w:fill="auto"/>
          </w:tcPr>
          <w:p w:rsidR="00302AF6" w:rsidRPr="00CC0594" w:rsidRDefault="00302AF6" w:rsidP="00C15CFB">
            <w:pPr>
              <w:spacing w:line="240" w:lineRule="atLeast"/>
              <w:jc w:val="left"/>
              <w:rPr>
                <w:rFonts w:eastAsia="Arial Unicode MS"/>
                <w:bCs/>
                <w:sz w:val="26"/>
                <w:szCs w:val="26"/>
                <w:u w:color="000000"/>
              </w:rPr>
            </w:pPr>
            <w:r w:rsidRPr="00CC0594">
              <w:rPr>
                <w:rFonts w:eastAsia="Arial Unicode MS"/>
                <w:bCs/>
                <w:sz w:val="26"/>
                <w:szCs w:val="26"/>
                <w:u w:color="000000"/>
              </w:rPr>
              <w:t xml:space="preserve">Принятие постановления Правительства Российской Федерации, определяющего </w:t>
            </w:r>
            <w:r w:rsidRPr="00CC0594">
              <w:rPr>
                <w:rFonts w:eastAsia="Arial Unicode MS"/>
                <w:bCs/>
                <w:sz w:val="26"/>
                <w:szCs w:val="26"/>
                <w:u w:color="000000"/>
              </w:rPr>
              <w:lastRenderedPageBreak/>
              <w:t>правила предоставления субсидий субъектами Российской Федерации на 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302AF6" w:rsidRPr="00CC0594" w:rsidRDefault="00302AF6" w:rsidP="00C15CFB">
            <w:pPr>
              <w:spacing w:line="240" w:lineRule="atLeast"/>
              <w:jc w:val="left"/>
              <w:rPr>
                <w:rFonts w:eastAsia="Arial Unicode MS"/>
                <w:color w:val="000000"/>
                <w:sz w:val="26"/>
                <w:szCs w:val="26"/>
                <w:u w:color="000000"/>
              </w:rPr>
            </w:pPr>
            <w:r w:rsidRPr="00CC0594">
              <w:rPr>
                <w:sz w:val="26"/>
                <w:szCs w:val="26"/>
              </w:rPr>
              <w:lastRenderedPageBreak/>
              <w:t>01.01.2019</w:t>
            </w:r>
          </w:p>
        </w:tc>
        <w:tc>
          <w:tcPr>
            <w:tcW w:w="1418" w:type="dxa"/>
            <w:shd w:val="clear" w:color="auto" w:fill="auto"/>
          </w:tcPr>
          <w:p w:rsidR="00302AF6" w:rsidRPr="00CC0594" w:rsidRDefault="00302AF6" w:rsidP="00C15CFB">
            <w:pPr>
              <w:spacing w:line="240" w:lineRule="atLeast"/>
              <w:jc w:val="left"/>
              <w:rPr>
                <w:rFonts w:eastAsia="Arial Unicode MS"/>
                <w:color w:val="000000"/>
                <w:sz w:val="26"/>
                <w:szCs w:val="26"/>
                <w:u w:color="000000"/>
              </w:rPr>
            </w:pPr>
            <w:r w:rsidRPr="00CC0594">
              <w:rPr>
                <w:sz w:val="26"/>
                <w:szCs w:val="26"/>
              </w:rPr>
              <w:t>01.03.2019</w:t>
            </w:r>
          </w:p>
        </w:tc>
        <w:tc>
          <w:tcPr>
            <w:tcW w:w="1843" w:type="dxa"/>
            <w:shd w:val="clear" w:color="auto" w:fill="auto"/>
          </w:tcPr>
          <w:p w:rsidR="00302AF6" w:rsidRPr="00CC0594" w:rsidRDefault="00302AF6">
            <w:pPr>
              <w:rPr>
                <w:sz w:val="26"/>
                <w:szCs w:val="26"/>
              </w:rPr>
            </w:pPr>
            <w:r w:rsidRPr="00CC0594">
              <w:rPr>
                <w:rFonts w:eastAsia="Arial Unicode MS"/>
                <w:bCs/>
                <w:color w:val="000000"/>
                <w:sz w:val="26"/>
                <w:szCs w:val="26"/>
                <w:u w:color="000000"/>
              </w:rPr>
              <w:t xml:space="preserve">Камкин Е.Г. Минздрав </w:t>
            </w:r>
            <w:r w:rsidRPr="00CC0594">
              <w:rPr>
                <w:rFonts w:eastAsia="Arial Unicode MS"/>
                <w:bCs/>
                <w:color w:val="000000"/>
                <w:sz w:val="26"/>
                <w:szCs w:val="26"/>
                <w:u w:color="000000"/>
              </w:rPr>
              <w:lastRenderedPageBreak/>
              <w:t>России</w:t>
            </w:r>
          </w:p>
        </w:tc>
        <w:tc>
          <w:tcPr>
            <w:tcW w:w="2894" w:type="dxa"/>
            <w:shd w:val="clear" w:color="auto" w:fill="auto"/>
            <w:vAlign w:val="center"/>
          </w:tcPr>
          <w:p w:rsidR="00302AF6" w:rsidRPr="00CC0594" w:rsidRDefault="00302AF6" w:rsidP="009F3510">
            <w:pPr>
              <w:spacing w:line="240" w:lineRule="atLeast"/>
              <w:jc w:val="left"/>
              <w:rPr>
                <w:rFonts w:eastAsia="Arial Unicode MS"/>
                <w:sz w:val="26"/>
                <w:szCs w:val="26"/>
              </w:rPr>
            </w:pPr>
            <w:r w:rsidRPr="00CC0594">
              <w:rPr>
                <w:rFonts w:eastAsia="Arial Unicode MS"/>
                <w:bCs/>
                <w:sz w:val="26"/>
                <w:szCs w:val="26"/>
                <w:u w:color="000000"/>
              </w:rPr>
              <w:lastRenderedPageBreak/>
              <w:t xml:space="preserve">Постановление Правительства </w:t>
            </w:r>
            <w:r w:rsidRPr="00CC0594">
              <w:rPr>
                <w:rFonts w:eastAsia="Arial Unicode MS"/>
                <w:bCs/>
                <w:sz w:val="26"/>
                <w:szCs w:val="26"/>
                <w:u w:color="000000"/>
              </w:rPr>
              <w:lastRenderedPageBreak/>
              <w:t>Российской Федерации</w:t>
            </w:r>
          </w:p>
        </w:tc>
        <w:tc>
          <w:tcPr>
            <w:tcW w:w="1217" w:type="dxa"/>
            <w:shd w:val="clear" w:color="auto" w:fill="auto"/>
          </w:tcPr>
          <w:p w:rsidR="00302AF6" w:rsidRPr="00CC0594" w:rsidRDefault="00302AF6" w:rsidP="009F3510">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F3510">
        <w:tc>
          <w:tcPr>
            <w:tcW w:w="737" w:type="dxa"/>
            <w:shd w:val="clear" w:color="auto" w:fill="auto"/>
          </w:tcPr>
          <w:p w:rsidR="00302AF6" w:rsidRPr="00CC0594" w:rsidRDefault="002A5BCE" w:rsidP="0091701F">
            <w:pPr>
              <w:spacing w:line="240" w:lineRule="atLeast"/>
              <w:jc w:val="center"/>
              <w:rPr>
                <w:sz w:val="26"/>
                <w:szCs w:val="26"/>
              </w:rPr>
            </w:pPr>
            <w:r>
              <w:rPr>
                <w:sz w:val="26"/>
                <w:szCs w:val="26"/>
              </w:rPr>
              <w:t>5</w:t>
            </w:r>
            <w:r w:rsidR="00302AF6" w:rsidRPr="00CC0594">
              <w:rPr>
                <w:sz w:val="26"/>
                <w:szCs w:val="26"/>
              </w:rPr>
              <w:t>.1.3.</w:t>
            </w:r>
          </w:p>
        </w:tc>
        <w:tc>
          <w:tcPr>
            <w:tcW w:w="5245" w:type="dxa"/>
            <w:shd w:val="clear" w:color="auto" w:fill="auto"/>
          </w:tcPr>
          <w:p w:rsidR="00302AF6" w:rsidRPr="00CC0594" w:rsidRDefault="00302AF6" w:rsidP="00902051">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w:t>
            </w:r>
            <w:r w:rsidR="00902051">
              <w:rPr>
                <w:rFonts w:eastAsia="Arial Unicode MS"/>
                <w:bCs/>
                <w:color w:val="000000"/>
                <w:sz w:val="26"/>
                <w:szCs w:val="26"/>
                <w:u w:color="000000"/>
              </w:rPr>
              <w:t>с</w:t>
            </w:r>
            <w:r w:rsidRPr="00CC0594">
              <w:rPr>
                <w:rFonts w:eastAsia="Arial Unicode MS"/>
                <w:bCs/>
                <w:sz w:val="26"/>
                <w:szCs w:val="26"/>
                <w:u w:color="000000"/>
              </w:rPr>
              <w:t xml:space="preserve"> 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 </w:t>
            </w:r>
          </w:p>
        </w:tc>
        <w:tc>
          <w:tcPr>
            <w:tcW w:w="1417" w:type="dxa"/>
            <w:shd w:val="clear" w:color="auto" w:fill="auto"/>
          </w:tcPr>
          <w:p w:rsidR="00302AF6" w:rsidRPr="00CC0594" w:rsidRDefault="00302AF6" w:rsidP="00C15CFB">
            <w:pPr>
              <w:spacing w:line="240" w:lineRule="atLeast"/>
              <w:jc w:val="left"/>
              <w:rPr>
                <w:rFonts w:eastAsia="Arial Unicode MS"/>
                <w:color w:val="000000"/>
                <w:sz w:val="26"/>
                <w:szCs w:val="26"/>
                <w:u w:color="000000"/>
              </w:rPr>
            </w:pPr>
            <w:r w:rsidRPr="00CC0594">
              <w:rPr>
                <w:sz w:val="26"/>
                <w:szCs w:val="26"/>
              </w:rPr>
              <w:t>01.02.2019</w:t>
            </w:r>
          </w:p>
        </w:tc>
        <w:tc>
          <w:tcPr>
            <w:tcW w:w="1418" w:type="dxa"/>
            <w:shd w:val="clear" w:color="auto" w:fill="auto"/>
          </w:tcPr>
          <w:p w:rsidR="00302AF6" w:rsidRPr="00CC0594" w:rsidRDefault="00302AF6" w:rsidP="009F3510">
            <w:pPr>
              <w:spacing w:line="240" w:lineRule="atLeast"/>
              <w:jc w:val="left"/>
              <w:rPr>
                <w:rFonts w:eastAsia="Arial Unicode MS"/>
                <w:color w:val="000000"/>
                <w:sz w:val="26"/>
                <w:szCs w:val="26"/>
                <w:u w:color="000000"/>
              </w:rPr>
            </w:pPr>
            <w:r w:rsidRPr="00CC0594">
              <w:rPr>
                <w:sz w:val="26"/>
                <w:szCs w:val="26"/>
              </w:rPr>
              <w:t>01.04.2019</w:t>
            </w:r>
          </w:p>
        </w:tc>
        <w:tc>
          <w:tcPr>
            <w:tcW w:w="1843" w:type="dxa"/>
            <w:shd w:val="clear" w:color="auto" w:fill="auto"/>
          </w:tcPr>
          <w:p w:rsidR="00302AF6" w:rsidRPr="00CC0594" w:rsidRDefault="00302AF6">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302AF6" w:rsidRPr="00CC0594" w:rsidRDefault="00302AF6" w:rsidP="00902051">
            <w:pPr>
              <w:spacing w:line="240" w:lineRule="atLeast"/>
              <w:jc w:val="left"/>
              <w:rPr>
                <w:rFonts w:eastAsia="Arial Unicode MS"/>
                <w:sz w:val="26"/>
                <w:szCs w:val="26"/>
              </w:rPr>
            </w:pPr>
            <w:r w:rsidRPr="00CC0594">
              <w:rPr>
                <w:rFonts w:eastAsia="Arial Unicode MS"/>
                <w:bCs/>
                <w:sz w:val="26"/>
                <w:szCs w:val="26"/>
                <w:u w:color="000000"/>
              </w:rPr>
              <w:t>Заключены соглашения</w:t>
            </w:r>
            <w:r w:rsidR="00322CC8">
              <w:rPr>
                <w:rFonts w:eastAsia="Arial Unicode MS"/>
                <w:bCs/>
                <w:color w:val="000000"/>
                <w:sz w:val="26"/>
                <w:szCs w:val="26"/>
                <w:u w:color="000000"/>
              </w:rPr>
              <w:t xml:space="preserve"> </w:t>
            </w:r>
            <w:r w:rsidR="00902051">
              <w:rPr>
                <w:rFonts w:eastAsia="Arial Unicode MS"/>
                <w:bCs/>
                <w:color w:val="000000"/>
                <w:sz w:val="26"/>
                <w:szCs w:val="26"/>
                <w:u w:color="000000"/>
              </w:rPr>
              <w:t>с</w:t>
            </w:r>
            <w:r w:rsidRPr="00CC0594">
              <w:rPr>
                <w:rFonts w:eastAsia="Arial Unicode MS"/>
                <w:bCs/>
                <w:sz w:val="26"/>
                <w:szCs w:val="26"/>
                <w:u w:color="000000"/>
              </w:rPr>
              <w:t xml:space="preserve"> 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tcPr>
          <w:p w:rsidR="00302AF6" w:rsidRPr="00CC0594" w:rsidRDefault="00302AF6" w:rsidP="009F3510">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302AF6" w:rsidRPr="00CC0594" w:rsidTr="009F3510">
        <w:tc>
          <w:tcPr>
            <w:tcW w:w="737" w:type="dxa"/>
            <w:shd w:val="clear" w:color="auto" w:fill="auto"/>
          </w:tcPr>
          <w:p w:rsidR="00302AF6" w:rsidRPr="00CC0594" w:rsidRDefault="002A5BCE" w:rsidP="0091701F">
            <w:pPr>
              <w:spacing w:line="240" w:lineRule="atLeast"/>
              <w:jc w:val="center"/>
              <w:rPr>
                <w:sz w:val="26"/>
                <w:szCs w:val="26"/>
              </w:rPr>
            </w:pPr>
            <w:r>
              <w:rPr>
                <w:sz w:val="26"/>
                <w:szCs w:val="26"/>
              </w:rPr>
              <w:t>5</w:t>
            </w:r>
            <w:r w:rsidR="00302AF6" w:rsidRPr="00CC0594">
              <w:rPr>
                <w:sz w:val="26"/>
                <w:szCs w:val="26"/>
              </w:rPr>
              <w:t>.1.</w:t>
            </w:r>
          </w:p>
        </w:tc>
        <w:tc>
          <w:tcPr>
            <w:tcW w:w="5245" w:type="dxa"/>
            <w:shd w:val="clear" w:color="auto" w:fill="auto"/>
            <w:vAlign w:val="center"/>
          </w:tcPr>
          <w:p w:rsidR="00302AF6" w:rsidRPr="00CC0594" w:rsidRDefault="00302AF6" w:rsidP="00902051">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Переоснащены </w:t>
            </w:r>
            <w:r w:rsidRPr="00CC0594">
              <w:rPr>
                <w:rFonts w:eastAsia="Arial Unicode MS"/>
                <w:bCs/>
                <w:sz w:val="26"/>
                <w:szCs w:val="26"/>
                <w:u w:color="000000"/>
              </w:rPr>
              <w:t>сети региональных медицинских организаций оказывающих помощь больным онкологическими заболеваниями (диспансеров/больниц) в субъектах Российской Федерации</w:t>
            </w:r>
          </w:p>
        </w:tc>
        <w:tc>
          <w:tcPr>
            <w:tcW w:w="1417" w:type="dxa"/>
            <w:shd w:val="clear" w:color="auto" w:fill="auto"/>
          </w:tcPr>
          <w:p w:rsidR="00302AF6" w:rsidRPr="00CC0594" w:rsidRDefault="00302AF6" w:rsidP="009F3510">
            <w:pPr>
              <w:spacing w:line="240" w:lineRule="atLeast"/>
              <w:jc w:val="left"/>
              <w:rPr>
                <w:rFonts w:eastAsia="Arial Unicode MS"/>
                <w:color w:val="000000"/>
                <w:sz w:val="26"/>
                <w:szCs w:val="26"/>
                <w:u w:color="000000"/>
              </w:rPr>
            </w:pPr>
          </w:p>
        </w:tc>
        <w:tc>
          <w:tcPr>
            <w:tcW w:w="1418" w:type="dxa"/>
            <w:shd w:val="clear" w:color="auto" w:fill="auto"/>
          </w:tcPr>
          <w:p w:rsidR="00302AF6" w:rsidRPr="00CC0594" w:rsidRDefault="00302AF6" w:rsidP="00FD6CEF">
            <w:pPr>
              <w:spacing w:line="240" w:lineRule="atLeast"/>
              <w:jc w:val="left"/>
              <w:rPr>
                <w:rFonts w:eastAsia="Arial Unicode MS"/>
                <w:color w:val="000000"/>
                <w:sz w:val="26"/>
                <w:szCs w:val="26"/>
                <w:u w:color="000000"/>
              </w:rPr>
            </w:pPr>
            <w:r w:rsidRPr="00CC0594">
              <w:rPr>
                <w:sz w:val="26"/>
                <w:szCs w:val="26"/>
              </w:rPr>
              <w:t>31.12.2019</w:t>
            </w:r>
          </w:p>
        </w:tc>
        <w:tc>
          <w:tcPr>
            <w:tcW w:w="1843" w:type="dxa"/>
            <w:shd w:val="clear" w:color="auto" w:fill="auto"/>
          </w:tcPr>
          <w:p w:rsidR="00302AF6" w:rsidRPr="00CC0594" w:rsidRDefault="00302AF6">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302AF6" w:rsidRPr="00CC0594" w:rsidRDefault="00302AF6" w:rsidP="00FD6CEF">
            <w:pPr>
              <w:spacing w:line="240" w:lineRule="atLeast"/>
              <w:jc w:val="left"/>
              <w:rPr>
                <w:rFonts w:eastAsia="Arial Unicode MS"/>
                <w:sz w:val="26"/>
                <w:szCs w:val="26"/>
              </w:rPr>
            </w:pPr>
            <w:r w:rsidRPr="00CC0594">
              <w:rPr>
                <w:rFonts w:eastAsia="Arial Unicode MS"/>
                <w:sz w:val="26"/>
                <w:szCs w:val="26"/>
              </w:rPr>
              <w:t>Локальные акты  о переоснащены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vAlign w:val="center"/>
          </w:tcPr>
          <w:p w:rsidR="00302AF6" w:rsidRPr="00CC0594" w:rsidRDefault="00302AF6" w:rsidP="009F3510">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9F3510">
        <w:tc>
          <w:tcPr>
            <w:tcW w:w="737" w:type="dxa"/>
            <w:shd w:val="clear" w:color="auto" w:fill="auto"/>
          </w:tcPr>
          <w:p w:rsidR="00902051" w:rsidRPr="00CC0594" w:rsidRDefault="00902051" w:rsidP="00FD6CEF">
            <w:pPr>
              <w:spacing w:line="240" w:lineRule="atLeast"/>
              <w:jc w:val="center"/>
              <w:rPr>
                <w:sz w:val="26"/>
                <w:szCs w:val="26"/>
              </w:rPr>
            </w:pPr>
            <w:r>
              <w:rPr>
                <w:sz w:val="26"/>
                <w:szCs w:val="26"/>
              </w:rPr>
              <w:lastRenderedPageBreak/>
              <w:t>5</w:t>
            </w:r>
            <w:r w:rsidRPr="00CC0594">
              <w:rPr>
                <w:sz w:val="26"/>
                <w:szCs w:val="26"/>
              </w:rPr>
              <w:t>.2.1.</w:t>
            </w:r>
          </w:p>
        </w:tc>
        <w:tc>
          <w:tcPr>
            <w:tcW w:w="5245" w:type="dxa"/>
            <w:shd w:val="clear" w:color="auto" w:fill="auto"/>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sz w:val="26"/>
                <w:szCs w:val="26"/>
                <w:u w:color="000000"/>
              </w:rPr>
              <w:t xml:space="preserve">Определение </w:t>
            </w:r>
            <w:r w:rsidRPr="00CC0594">
              <w:rPr>
                <w:rFonts w:eastAsia="Arial Unicode MS"/>
                <w:bCs/>
                <w:color w:val="000000"/>
                <w:sz w:val="26"/>
                <w:szCs w:val="26"/>
                <w:u w:color="000000"/>
              </w:rPr>
              <w:t>субъектов</w:t>
            </w:r>
            <w:r w:rsidRPr="00CC0594">
              <w:rPr>
                <w:sz w:val="26"/>
                <w:szCs w:val="26"/>
              </w:rPr>
              <w:t xml:space="preserve"> </w:t>
            </w:r>
            <w:r w:rsidRPr="00CC0594">
              <w:rPr>
                <w:rFonts w:eastAsia="Arial Unicode MS"/>
                <w:bCs/>
                <w:color w:val="000000"/>
                <w:sz w:val="26"/>
                <w:szCs w:val="26"/>
                <w:u w:color="000000"/>
              </w:rPr>
              <w:t>Российской Федерации в которых планируется</w:t>
            </w:r>
            <w:r w:rsidRPr="00CC0594">
              <w:rPr>
                <w:sz w:val="26"/>
                <w:szCs w:val="26"/>
              </w:rPr>
              <w:t xml:space="preserve"> </w:t>
            </w:r>
            <w:r w:rsidRPr="00CC0594">
              <w:rPr>
                <w:rFonts w:eastAsia="Arial Unicode MS"/>
                <w:bCs/>
                <w:color w:val="000000"/>
                <w:sz w:val="26"/>
                <w:szCs w:val="26"/>
                <w:u w:color="000000"/>
              </w:rPr>
              <w:t>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01.01.2020</w:t>
            </w:r>
          </w:p>
        </w:tc>
        <w:tc>
          <w:tcPr>
            <w:tcW w:w="1418"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01.02.2020</w:t>
            </w:r>
          </w:p>
        </w:tc>
        <w:tc>
          <w:tcPr>
            <w:tcW w:w="1843" w:type="dxa"/>
            <w:shd w:val="clear" w:color="auto" w:fill="auto"/>
          </w:tcPr>
          <w:p w:rsidR="00902051" w:rsidRPr="00CC0594" w:rsidRDefault="00902051">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660559">
            <w:pPr>
              <w:spacing w:line="240" w:lineRule="atLeast"/>
              <w:jc w:val="left"/>
              <w:rPr>
                <w:rFonts w:eastAsia="Arial Unicode MS"/>
                <w:sz w:val="26"/>
                <w:szCs w:val="26"/>
              </w:rPr>
            </w:pPr>
            <w:r w:rsidRPr="00CC0594">
              <w:rPr>
                <w:rFonts w:eastAsia="Arial Unicode MS"/>
                <w:bCs/>
                <w:sz w:val="26"/>
                <w:szCs w:val="26"/>
                <w:u w:color="000000"/>
              </w:rPr>
              <w:t xml:space="preserve">Определено </w:t>
            </w:r>
            <w:r>
              <w:rPr>
                <w:rFonts w:eastAsia="Arial Unicode MS"/>
                <w:bCs/>
                <w:color w:val="000000"/>
                <w:sz w:val="26"/>
                <w:szCs w:val="26"/>
                <w:u w:color="000000"/>
              </w:rPr>
              <w:t xml:space="preserve">не менее </w:t>
            </w:r>
            <w:r>
              <w:rPr>
                <w:rFonts w:eastAsia="Arial Unicode MS"/>
                <w:bCs/>
                <w:sz w:val="26"/>
                <w:szCs w:val="26"/>
                <w:u w:color="000000"/>
              </w:rPr>
              <w:t>3</w:t>
            </w:r>
            <w:r w:rsidRPr="00CC0594">
              <w:rPr>
                <w:rFonts w:eastAsia="Arial Unicode MS"/>
                <w:bCs/>
                <w:sz w:val="26"/>
                <w:szCs w:val="26"/>
                <w:u w:color="000000"/>
              </w:rPr>
              <w:t>0 субъектов Российской Федерации в которых планируется 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tcPr>
          <w:p w:rsidR="00902051" w:rsidRPr="00CC0594" w:rsidRDefault="00902051" w:rsidP="009F3510">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9F3510">
        <w:tc>
          <w:tcPr>
            <w:tcW w:w="737" w:type="dxa"/>
            <w:shd w:val="clear" w:color="auto" w:fill="auto"/>
          </w:tcPr>
          <w:p w:rsidR="00902051" w:rsidRPr="00CC0594" w:rsidRDefault="00902051" w:rsidP="00FD6CEF">
            <w:pPr>
              <w:spacing w:line="240" w:lineRule="atLeast"/>
              <w:jc w:val="center"/>
              <w:rPr>
                <w:sz w:val="26"/>
                <w:szCs w:val="26"/>
              </w:rPr>
            </w:pPr>
            <w:r>
              <w:rPr>
                <w:sz w:val="26"/>
                <w:szCs w:val="26"/>
              </w:rPr>
              <w:t>5</w:t>
            </w:r>
            <w:r w:rsidRPr="00CC0594">
              <w:rPr>
                <w:sz w:val="26"/>
                <w:szCs w:val="26"/>
              </w:rPr>
              <w:t>.2.2.</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Принятие постановления Правительства Российской Федерации, определяющего правила предоставления субсидий субъектами Российской Федерации на 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01.01.2020</w:t>
            </w:r>
          </w:p>
        </w:tc>
        <w:tc>
          <w:tcPr>
            <w:tcW w:w="1418"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01.03.2020</w:t>
            </w:r>
          </w:p>
        </w:tc>
        <w:tc>
          <w:tcPr>
            <w:tcW w:w="1843" w:type="dxa"/>
            <w:shd w:val="clear" w:color="auto" w:fill="auto"/>
          </w:tcPr>
          <w:p w:rsidR="00902051" w:rsidRPr="00CC0594" w:rsidRDefault="00902051">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9F3510">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902051" w:rsidRPr="00CC0594" w:rsidRDefault="00902051" w:rsidP="009F3510">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9F3510">
        <w:tc>
          <w:tcPr>
            <w:tcW w:w="737" w:type="dxa"/>
            <w:shd w:val="clear" w:color="auto" w:fill="auto"/>
          </w:tcPr>
          <w:p w:rsidR="00902051" w:rsidRPr="00CC0594" w:rsidRDefault="00902051" w:rsidP="00FD6CEF">
            <w:pPr>
              <w:spacing w:line="240" w:lineRule="atLeast"/>
              <w:jc w:val="center"/>
              <w:rPr>
                <w:sz w:val="26"/>
                <w:szCs w:val="26"/>
              </w:rPr>
            </w:pPr>
            <w:r>
              <w:rPr>
                <w:sz w:val="26"/>
                <w:szCs w:val="26"/>
              </w:rPr>
              <w:t>5</w:t>
            </w:r>
            <w:r w:rsidRPr="00CC0594">
              <w:rPr>
                <w:sz w:val="26"/>
                <w:szCs w:val="26"/>
              </w:rPr>
              <w:t>.2.3.</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w:t>
            </w:r>
            <w:r>
              <w:rPr>
                <w:rFonts w:eastAsia="Arial Unicode MS"/>
                <w:bCs/>
                <w:color w:val="000000"/>
                <w:sz w:val="26"/>
                <w:szCs w:val="26"/>
                <w:u w:color="000000"/>
              </w:rPr>
              <w:t>с</w:t>
            </w:r>
            <w:r w:rsidRPr="00CC0594">
              <w:rPr>
                <w:rFonts w:eastAsia="Arial Unicode MS"/>
                <w:bCs/>
                <w:sz w:val="26"/>
                <w:szCs w:val="26"/>
                <w:u w:color="000000"/>
              </w:rPr>
              <w:t xml:space="preserve"> 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 </w:t>
            </w:r>
          </w:p>
        </w:tc>
        <w:tc>
          <w:tcPr>
            <w:tcW w:w="1417"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01.02.2020</w:t>
            </w:r>
          </w:p>
        </w:tc>
        <w:tc>
          <w:tcPr>
            <w:tcW w:w="1418"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01.04.2020</w:t>
            </w:r>
          </w:p>
        </w:tc>
        <w:tc>
          <w:tcPr>
            <w:tcW w:w="1843" w:type="dxa"/>
            <w:shd w:val="clear" w:color="auto" w:fill="auto"/>
          </w:tcPr>
          <w:p w:rsidR="00902051" w:rsidRPr="00CC0594" w:rsidRDefault="00902051">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660559">
            <w:pPr>
              <w:spacing w:line="240" w:lineRule="atLeast"/>
              <w:jc w:val="left"/>
              <w:rPr>
                <w:rFonts w:eastAsia="Arial Unicode MS"/>
                <w:sz w:val="26"/>
                <w:szCs w:val="26"/>
              </w:rPr>
            </w:pPr>
            <w:r w:rsidRPr="00CC0594">
              <w:rPr>
                <w:rFonts w:eastAsia="Arial Unicode MS"/>
                <w:bCs/>
                <w:sz w:val="26"/>
                <w:szCs w:val="26"/>
                <w:u w:color="000000"/>
              </w:rPr>
              <w:t>Заключены соглашения</w:t>
            </w:r>
            <w:r>
              <w:rPr>
                <w:rFonts w:eastAsia="Arial Unicode MS"/>
                <w:bCs/>
                <w:color w:val="000000"/>
                <w:sz w:val="26"/>
                <w:szCs w:val="26"/>
                <w:u w:color="000000"/>
              </w:rPr>
              <w:t xml:space="preserve"> не менее чем </w:t>
            </w:r>
            <w:r w:rsidRPr="00CC0594">
              <w:rPr>
                <w:rFonts w:eastAsia="Arial Unicode MS"/>
                <w:bCs/>
                <w:sz w:val="26"/>
                <w:szCs w:val="26"/>
                <w:u w:color="000000"/>
              </w:rPr>
              <w:t xml:space="preserve">с </w:t>
            </w:r>
            <w:r>
              <w:rPr>
                <w:rFonts w:eastAsia="Arial Unicode MS"/>
                <w:bCs/>
                <w:sz w:val="26"/>
                <w:szCs w:val="26"/>
                <w:u w:color="000000"/>
              </w:rPr>
              <w:t>3</w:t>
            </w:r>
            <w:r w:rsidRPr="00CC0594">
              <w:rPr>
                <w:rFonts w:eastAsia="Arial Unicode MS"/>
                <w:bCs/>
                <w:sz w:val="26"/>
                <w:szCs w:val="26"/>
                <w:u w:color="000000"/>
              </w:rPr>
              <w:t xml:space="preserve">0 субъектами Российской Федерации о переоснащении сети региональных медицинских </w:t>
            </w:r>
            <w:r w:rsidRPr="00CC0594">
              <w:rPr>
                <w:rFonts w:eastAsia="Arial Unicode MS"/>
                <w:bCs/>
                <w:sz w:val="26"/>
                <w:szCs w:val="26"/>
                <w:u w:color="000000"/>
              </w:rPr>
              <w:lastRenderedPageBreak/>
              <w:t>организаций оказывающих помощь больным онкологическими заболеваниями (диспансеров/больниц)</w:t>
            </w:r>
          </w:p>
        </w:tc>
        <w:tc>
          <w:tcPr>
            <w:tcW w:w="1217" w:type="dxa"/>
            <w:shd w:val="clear" w:color="auto" w:fill="auto"/>
          </w:tcPr>
          <w:p w:rsidR="00902051" w:rsidRPr="00CC0594" w:rsidRDefault="00902051" w:rsidP="009F3510">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9F3510">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2</w:t>
            </w:r>
            <w:r w:rsidRPr="00CC0594">
              <w:rPr>
                <w:sz w:val="26"/>
                <w:szCs w:val="26"/>
              </w:rPr>
              <w:t>.</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Переоснащены </w:t>
            </w:r>
            <w:r w:rsidRPr="00CC0594">
              <w:rPr>
                <w:rFonts w:eastAsia="Arial Unicode MS"/>
                <w:bCs/>
                <w:sz w:val="26"/>
                <w:szCs w:val="26"/>
                <w:u w:color="000000"/>
              </w:rPr>
              <w:t>сети региональных медицинских организаций оказывающих помощь больным онкологическими заболеваниями (диспансеров/больниц) в субъектах Российской Федерации</w:t>
            </w:r>
          </w:p>
        </w:tc>
        <w:tc>
          <w:tcPr>
            <w:tcW w:w="1417" w:type="dxa"/>
            <w:shd w:val="clear" w:color="auto" w:fill="auto"/>
          </w:tcPr>
          <w:p w:rsidR="00902051" w:rsidRPr="00CC0594" w:rsidRDefault="00902051" w:rsidP="009F3510">
            <w:pPr>
              <w:spacing w:line="240" w:lineRule="atLeast"/>
              <w:jc w:val="left"/>
              <w:rPr>
                <w:rFonts w:eastAsia="Arial Unicode MS"/>
                <w:color w:val="000000"/>
                <w:sz w:val="26"/>
                <w:szCs w:val="26"/>
                <w:u w:color="000000"/>
              </w:rPr>
            </w:pPr>
          </w:p>
        </w:tc>
        <w:tc>
          <w:tcPr>
            <w:tcW w:w="1418"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31.12.2020</w:t>
            </w:r>
          </w:p>
        </w:tc>
        <w:tc>
          <w:tcPr>
            <w:tcW w:w="1843" w:type="dxa"/>
            <w:shd w:val="clear" w:color="auto" w:fill="auto"/>
          </w:tcPr>
          <w:p w:rsidR="00902051" w:rsidRPr="00CC0594" w:rsidRDefault="00902051">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9F3510">
            <w:pPr>
              <w:spacing w:line="240" w:lineRule="atLeast"/>
              <w:jc w:val="left"/>
              <w:rPr>
                <w:rFonts w:eastAsia="Arial Unicode MS"/>
                <w:sz w:val="26"/>
                <w:szCs w:val="26"/>
              </w:rPr>
            </w:pPr>
            <w:r w:rsidRPr="00CC0594">
              <w:rPr>
                <w:rFonts w:eastAsia="Arial Unicode MS"/>
                <w:sz w:val="26"/>
                <w:szCs w:val="26"/>
              </w:rPr>
              <w:t>Локальные акты  о переоснащены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vAlign w:val="center"/>
          </w:tcPr>
          <w:p w:rsidR="00902051" w:rsidRPr="00CC0594" w:rsidRDefault="00902051" w:rsidP="009F3510">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9F3510">
        <w:tc>
          <w:tcPr>
            <w:tcW w:w="737" w:type="dxa"/>
            <w:shd w:val="clear" w:color="auto" w:fill="auto"/>
          </w:tcPr>
          <w:p w:rsidR="00902051" w:rsidRPr="00CC0594" w:rsidRDefault="00902051" w:rsidP="00FD6CEF">
            <w:pPr>
              <w:spacing w:line="240" w:lineRule="atLeast"/>
              <w:jc w:val="center"/>
              <w:rPr>
                <w:sz w:val="26"/>
                <w:szCs w:val="26"/>
              </w:rPr>
            </w:pPr>
            <w:r>
              <w:rPr>
                <w:sz w:val="26"/>
                <w:szCs w:val="26"/>
              </w:rPr>
              <w:t>5</w:t>
            </w:r>
            <w:r w:rsidRPr="00CC0594">
              <w:rPr>
                <w:sz w:val="26"/>
                <w:szCs w:val="26"/>
              </w:rPr>
              <w:t>.3.1.</w:t>
            </w:r>
          </w:p>
        </w:tc>
        <w:tc>
          <w:tcPr>
            <w:tcW w:w="5245" w:type="dxa"/>
            <w:shd w:val="clear" w:color="auto" w:fill="auto"/>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sz w:val="26"/>
                <w:szCs w:val="26"/>
                <w:u w:color="000000"/>
              </w:rPr>
              <w:t xml:space="preserve">Определение </w:t>
            </w:r>
            <w:r w:rsidRPr="00CC0594">
              <w:rPr>
                <w:rFonts w:eastAsia="Arial Unicode MS"/>
                <w:bCs/>
                <w:color w:val="000000"/>
                <w:sz w:val="26"/>
                <w:szCs w:val="26"/>
                <w:u w:color="000000"/>
              </w:rPr>
              <w:t>субъектов</w:t>
            </w:r>
            <w:r w:rsidRPr="00CC0594">
              <w:rPr>
                <w:sz w:val="26"/>
                <w:szCs w:val="26"/>
              </w:rPr>
              <w:t xml:space="preserve"> </w:t>
            </w:r>
            <w:r w:rsidRPr="00CC0594">
              <w:rPr>
                <w:rFonts w:eastAsia="Arial Unicode MS"/>
                <w:bCs/>
                <w:color w:val="000000"/>
                <w:sz w:val="26"/>
                <w:szCs w:val="26"/>
                <w:u w:color="000000"/>
              </w:rPr>
              <w:t>Российской Федерации в которых планируется</w:t>
            </w:r>
            <w:r w:rsidRPr="00CC0594">
              <w:rPr>
                <w:sz w:val="26"/>
                <w:szCs w:val="26"/>
              </w:rPr>
              <w:t xml:space="preserve"> </w:t>
            </w:r>
            <w:r w:rsidRPr="00CC0594">
              <w:rPr>
                <w:rFonts w:eastAsia="Arial Unicode MS"/>
                <w:bCs/>
                <w:color w:val="000000"/>
                <w:sz w:val="26"/>
                <w:szCs w:val="26"/>
                <w:u w:color="000000"/>
              </w:rPr>
              <w:t>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01.01.2021</w:t>
            </w:r>
          </w:p>
        </w:tc>
        <w:tc>
          <w:tcPr>
            <w:tcW w:w="1418"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01.02.2021</w:t>
            </w:r>
          </w:p>
        </w:tc>
        <w:tc>
          <w:tcPr>
            <w:tcW w:w="1843" w:type="dxa"/>
            <w:shd w:val="clear" w:color="auto" w:fill="auto"/>
          </w:tcPr>
          <w:p w:rsidR="00902051" w:rsidRPr="00CC0594" w:rsidRDefault="00902051">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9F3510">
            <w:pPr>
              <w:spacing w:line="240" w:lineRule="atLeast"/>
              <w:jc w:val="left"/>
              <w:rPr>
                <w:rFonts w:eastAsia="Arial Unicode MS"/>
                <w:sz w:val="26"/>
                <w:szCs w:val="26"/>
              </w:rPr>
            </w:pPr>
            <w:r w:rsidRPr="00CC0594">
              <w:rPr>
                <w:rFonts w:eastAsia="Arial Unicode MS"/>
                <w:bCs/>
                <w:sz w:val="26"/>
                <w:szCs w:val="26"/>
                <w:u w:color="000000"/>
              </w:rPr>
              <w:t>Определено</w:t>
            </w:r>
            <w:r>
              <w:rPr>
                <w:rFonts w:eastAsia="Arial Unicode MS"/>
                <w:bCs/>
                <w:color w:val="000000"/>
                <w:sz w:val="26"/>
                <w:szCs w:val="26"/>
                <w:u w:color="000000"/>
              </w:rPr>
              <w:t xml:space="preserve"> не менее</w:t>
            </w:r>
            <w:r w:rsidRPr="00CC0594">
              <w:rPr>
                <w:rFonts w:eastAsia="Arial Unicode MS"/>
                <w:bCs/>
                <w:sz w:val="26"/>
                <w:szCs w:val="26"/>
                <w:u w:color="000000"/>
              </w:rPr>
              <w:t xml:space="preserve"> 20 субъектов Российской Федерации в которых планируется переоснащение сети региональных медицинских организаций оказывающих помощь больным онкологическими заболеваниями </w:t>
            </w:r>
            <w:r w:rsidRPr="00CC0594">
              <w:rPr>
                <w:rFonts w:eastAsia="Arial Unicode MS"/>
                <w:bCs/>
                <w:sz w:val="26"/>
                <w:szCs w:val="26"/>
                <w:u w:color="000000"/>
              </w:rPr>
              <w:lastRenderedPageBreak/>
              <w:t>(диспансеров/больниц)</w:t>
            </w:r>
          </w:p>
        </w:tc>
        <w:tc>
          <w:tcPr>
            <w:tcW w:w="1217" w:type="dxa"/>
            <w:shd w:val="clear" w:color="auto" w:fill="auto"/>
          </w:tcPr>
          <w:p w:rsidR="00902051" w:rsidRPr="00CC0594" w:rsidRDefault="00902051" w:rsidP="009F3510">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9F3510">
        <w:tc>
          <w:tcPr>
            <w:tcW w:w="737" w:type="dxa"/>
            <w:shd w:val="clear" w:color="auto" w:fill="auto"/>
          </w:tcPr>
          <w:p w:rsidR="00902051" w:rsidRPr="00CC0594" w:rsidRDefault="00902051" w:rsidP="00FD6CEF">
            <w:pPr>
              <w:spacing w:line="240" w:lineRule="atLeast"/>
              <w:jc w:val="center"/>
              <w:rPr>
                <w:sz w:val="26"/>
                <w:szCs w:val="26"/>
              </w:rPr>
            </w:pPr>
            <w:r>
              <w:rPr>
                <w:sz w:val="26"/>
                <w:szCs w:val="26"/>
              </w:rPr>
              <w:t>5</w:t>
            </w:r>
            <w:r w:rsidRPr="00CC0594">
              <w:rPr>
                <w:sz w:val="26"/>
                <w:szCs w:val="26"/>
              </w:rPr>
              <w:t>.3.2.</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Принятие постановления Правительства Российской Федерации, определяющего правила предоставления субсидий субъектами Российской Федерации на 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01.01.2021</w:t>
            </w:r>
          </w:p>
        </w:tc>
        <w:tc>
          <w:tcPr>
            <w:tcW w:w="1418"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01.03.2021</w:t>
            </w:r>
          </w:p>
        </w:tc>
        <w:tc>
          <w:tcPr>
            <w:tcW w:w="1843" w:type="dxa"/>
            <w:shd w:val="clear" w:color="auto" w:fill="auto"/>
          </w:tcPr>
          <w:p w:rsidR="00902051" w:rsidRPr="00CC0594" w:rsidRDefault="00902051">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9F3510">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902051" w:rsidRPr="00CC0594" w:rsidRDefault="00902051" w:rsidP="009F3510">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9F3510">
        <w:tc>
          <w:tcPr>
            <w:tcW w:w="737" w:type="dxa"/>
            <w:shd w:val="clear" w:color="auto" w:fill="auto"/>
          </w:tcPr>
          <w:p w:rsidR="00902051" w:rsidRPr="00CC0594" w:rsidRDefault="00902051" w:rsidP="00FD6CEF">
            <w:pPr>
              <w:spacing w:line="240" w:lineRule="atLeast"/>
              <w:jc w:val="center"/>
              <w:rPr>
                <w:sz w:val="26"/>
                <w:szCs w:val="26"/>
              </w:rPr>
            </w:pPr>
            <w:r>
              <w:rPr>
                <w:sz w:val="26"/>
                <w:szCs w:val="26"/>
              </w:rPr>
              <w:t>5</w:t>
            </w:r>
            <w:r w:rsidRPr="00CC0594">
              <w:rPr>
                <w:sz w:val="26"/>
                <w:szCs w:val="26"/>
              </w:rPr>
              <w:t>.3.3.</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w:t>
            </w:r>
            <w:r>
              <w:rPr>
                <w:rFonts w:eastAsia="Arial Unicode MS"/>
                <w:bCs/>
                <w:color w:val="000000"/>
                <w:sz w:val="26"/>
                <w:szCs w:val="26"/>
                <w:u w:color="000000"/>
              </w:rPr>
              <w:t>с</w:t>
            </w:r>
            <w:r w:rsidRPr="00CC0594">
              <w:rPr>
                <w:rFonts w:eastAsia="Arial Unicode MS"/>
                <w:bCs/>
                <w:sz w:val="26"/>
                <w:szCs w:val="26"/>
                <w:u w:color="000000"/>
              </w:rPr>
              <w:t xml:space="preserve"> 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 </w:t>
            </w:r>
          </w:p>
        </w:tc>
        <w:tc>
          <w:tcPr>
            <w:tcW w:w="1417"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01.02.2021</w:t>
            </w:r>
          </w:p>
        </w:tc>
        <w:tc>
          <w:tcPr>
            <w:tcW w:w="1418"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01.04.2021</w:t>
            </w:r>
          </w:p>
        </w:tc>
        <w:tc>
          <w:tcPr>
            <w:tcW w:w="1843" w:type="dxa"/>
            <w:shd w:val="clear" w:color="auto" w:fill="auto"/>
          </w:tcPr>
          <w:p w:rsidR="00902051" w:rsidRPr="00CC0594" w:rsidRDefault="00902051">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9F3510">
            <w:pPr>
              <w:spacing w:line="240" w:lineRule="atLeast"/>
              <w:jc w:val="left"/>
              <w:rPr>
                <w:rFonts w:eastAsia="Arial Unicode MS"/>
                <w:sz w:val="26"/>
                <w:szCs w:val="26"/>
              </w:rPr>
            </w:pPr>
            <w:r w:rsidRPr="00CC0594">
              <w:rPr>
                <w:rFonts w:eastAsia="Arial Unicode MS"/>
                <w:bCs/>
                <w:sz w:val="26"/>
                <w:szCs w:val="26"/>
                <w:u w:color="000000"/>
              </w:rPr>
              <w:t>Заключены соглашения</w:t>
            </w:r>
            <w:r w:rsidRPr="00CC0594">
              <w:rPr>
                <w:sz w:val="26"/>
                <w:szCs w:val="26"/>
              </w:rPr>
              <w:t xml:space="preserve"> </w:t>
            </w:r>
            <w:r>
              <w:rPr>
                <w:rFonts w:eastAsia="Arial Unicode MS"/>
                <w:bCs/>
                <w:color w:val="000000"/>
                <w:sz w:val="26"/>
                <w:szCs w:val="26"/>
                <w:u w:color="000000"/>
              </w:rPr>
              <w:t xml:space="preserve">не менее чем </w:t>
            </w:r>
            <w:r w:rsidRPr="00CC0594">
              <w:rPr>
                <w:rFonts w:eastAsia="Arial Unicode MS"/>
                <w:bCs/>
                <w:sz w:val="26"/>
                <w:szCs w:val="26"/>
                <w:u w:color="000000"/>
              </w:rPr>
              <w:t>с 20 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tcPr>
          <w:p w:rsidR="00902051" w:rsidRPr="00CC0594" w:rsidRDefault="00902051" w:rsidP="009F3510">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9F3510">
        <w:tc>
          <w:tcPr>
            <w:tcW w:w="737" w:type="dxa"/>
            <w:shd w:val="clear" w:color="auto" w:fill="auto"/>
          </w:tcPr>
          <w:p w:rsidR="00902051" w:rsidRPr="00CC0594" w:rsidRDefault="00902051" w:rsidP="00FD6CEF">
            <w:pPr>
              <w:spacing w:line="240" w:lineRule="atLeast"/>
              <w:jc w:val="center"/>
              <w:rPr>
                <w:sz w:val="26"/>
                <w:szCs w:val="26"/>
              </w:rPr>
            </w:pPr>
            <w:r>
              <w:rPr>
                <w:sz w:val="26"/>
                <w:szCs w:val="26"/>
              </w:rPr>
              <w:t>5</w:t>
            </w:r>
            <w:r w:rsidRPr="00CC0594">
              <w:rPr>
                <w:sz w:val="26"/>
                <w:szCs w:val="26"/>
              </w:rPr>
              <w:t>.3.</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Переоснащены </w:t>
            </w:r>
            <w:r w:rsidRPr="00CC0594">
              <w:rPr>
                <w:rFonts w:eastAsia="Arial Unicode MS"/>
                <w:bCs/>
                <w:sz w:val="26"/>
                <w:szCs w:val="26"/>
                <w:u w:color="000000"/>
              </w:rPr>
              <w:t>сети региональных медицинских организаций оказывающих помощь больным онкологическими заболеваниями (диспансеров/больниц) в субъектах Российской Федерации</w:t>
            </w:r>
          </w:p>
        </w:tc>
        <w:tc>
          <w:tcPr>
            <w:tcW w:w="1417"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p>
        </w:tc>
        <w:tc>
          <w:tcPr>
            <w:tcW w:w="1418" w:type="dxa"/>
            <w:shd w:val="clear" w:color="auto" w:fill="auto"/>
          </w:tcPr>
          <w:p w:rsidR="00902051" w:rsidRPr="00CC0594" w:rsidRDefault="00902051" w:rsidP="00FD6CEF">
            <w:pPr>
              <w:spacing w:line="240" w:lineRule="atLeast"/>
              <w:jc w:val="left"/>
              <w:rPr>
                <w:rFonts w:eastAsia="Arial Unicode MS"/>
                <w:color w:val="000000"/>
                <w:sz w:val="26"/>
                <w:szCs w:val="26"/>
                <w:u w:color="000000"/>
              </w:rPr>
            </w:pPr>
            <w:r w:rsidRPr="00CC0594">
              <w:rPr>
                <w:sz w:val="26"/>
                <w:szCs w:val="26"/>
              </w:rPr>
              <w:t>31.12.2021</w:t>
            </w:r>
          </w:p>
        </w:tc>
        <w:tc>
          <w:tcPr>
            <w:tcW w:w="1843" w:type="dxa"/>
            <w:shd w:val="clear" w:color="auto" w:fill="auto"/>
          </w:tcPr>
          <w:p w:rsidR="00902051" w:rsidRPr="00CC0594" w:rsidRDefault="00902051" w:rsidP="00FD6CEF">
            <w:pPr>
              <w:spacing w:line="240" w:lineRule="auto"/>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9F3510">
            <w:pPr>
              <w:spacing w:line="240" w:lineRule="atLeast"/>
              <w:jc w:val="left"/>
              <w:rPr>
                <w:rFonts w:eastAsia="Arial Unicode MS"/>
                <w:sz w:val="26"/>
                <w:szCs w:val="26"/>
              </w:rPr>
            </w:pPr>
            <w:r w:rsidRPr="00CC0594">
              <w:rPr>
                <w:rFonts w:eastAsia="Arial Unicode MS"/>
                <w:sz w:val="26"/>
                <w:szCs w:val="26"/>
              </w:rPr>
              <w:t xml:space="preserve">Локальные акты  о переоснащены сети региональных медицинских организаций оказывающих помощь </w:t>
            </w:r>
            <w:r w:rsidRPr="00CC0594">
              <w:rPr>
                <w:rFonts w:eastAsia="Arial Unicode MS"/>
                <w:sz w:val="26"/>
                <w:szCs w:val="26"/>
              </w:rPr>
              <w:lastRenderedPageBreak/>
              <w:t>больным онкологическими заболеваниями (диспансеров/больниц)</w:t>
            </w:r>
          </w:p>
          <w:p w:rsidR="00902051" w:rsidRPr="00CC0594" w:rsidRDefault="00902051" w:rsidP="009F3510">
            <w:pPr>
              <w:spacing w:line="240" w:lineRule="atLeast"/>
              <w:jc w:val="left"/>
              <w:rPr>
                <w:rFonts w:eastAsia="Arial Unicode MS"/>
                <w:sz w:val="26"/>
                <w:szCs w:val="26"/>
              </w:rPr>
            </w:pPr>
          </w:p>
        </w:tc>
        <w:tc>
          <w:tcPr>
            <w:tcW w:w="1217" w:type="dxa"/>
            <w:shd w:val="clear" w:color="auto" w:fill="auto"/>
            <w:vAlign w:val="center"/>
          </w:tcPr>
          <w:p w:rsidR="00902051" w:rsidRPr="00CC0594" w:rsidRDefault="00902051" w:rsidP="009F3510">
            <w:pPr>
              <w:spacing w:line="240" w:lineRule="atLeast"/>
              <w:jc w:val="center"/>
              <w:rPr>
                <w:sz w:val="26"/>
                <w:szCs w:val="26"/>
              </w:rPr>
            </w:pPr>
            <w:r w:rsidRPr="00CC0594">
              <w:rPr>
                <w:rFonts w:eastAsia="Arial Unicode MS"/>
                <w:bCs/>
                <w:color w:val="000000"/>
                <w:sz w:val="26"/>
                <w:szCs w:val="26"/>
                <w:u w:color="000000"/>
              </w:rPr>
              <w:lastRenderedPageBreak/>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4</w:t>
            </w:r>
            <w:r w:rsidRPr="00CC0594">
              <w:rPr>
                <w:sz w:val="26"/>
                <w:szCs w:val="26"/>
              </w:rPr>
              <w:t>.1.</w:t>
            </w:r>
          </w:p>
        </w:tc>
        <w:tc>
          <w:tcPr>
            <w:tcW w:w="5245" w:type="dxa"/>
            <w:shd w:val="clear" w:color="auto" w:fill="auto"/>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sz w:val="26"/>
                <w:szCs w:val="26"/>
                <w:u w:color="000000"/>
              </w:rPr>
              <w:t xml:space="preserve">Определение </w:t>
            </w:r>
            <w:r w:rsidRPr="00CC0594">
              <w:rPr>
                <w:rFonts w:eastAsia="Arial Unicode MS"/>
                <w:bCs/>
                <w:color w:val="000000"/>
                <w:sz w:val="26"/>
                <w:szCs w:val="26"/>
                <w:u w:color="000000"/>
              </w:rPr>
              <w:t>субъектов</w:t>
            </w:r>
            <w:r w:rsidRPr="00CC0594">
              <w:rPr>
                <w:sz w:val="26"/>
                <w:szCs w:val="26"/>
              </w:rPr>
              <w:t xml:space="preserve"> </w:t>
            </w:r>
            <w:r w:rsidRPr="00CC0594">
              <w:rPr>
                <w:rFonts w:eastAsia="Arial Unicode MS"/>
                <w:bCs/>
                <w:color w:val="000000"/>
                <w:sz w:val="26"/>
                <w:szCs w:val="26"/>
                <w:u w:color="000000"/>
              </w:rPr>
              <w:t>Российской Федерации в которых планируется</w:t>
            </w:r>
            <w:r w:rsidRPr="00CC0594">
              <w:rPr>
                <w:sz w:val="26"/>
                <w:szCs w:val="26"/>
              </w:rPr>
              <w:t xml:space="preserve"> </w:t>
            </w:r>
            <w:r w:rsidRPr="00CC0594">
              <w:rPr>
                <w:rFonts w:eastAsia="Arial Unicode MS"/>
                <w:bCs/>
                <w:color w:val="000000"/>
                <w:sz w:val="26"/>
                <w:szCs w:val="26"/>
                <w:u w:color="000000"/>
              </w:rPr>
              <w:t>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902051" w:rsidRPr="00CC0594" w:rsidRDefault="00902051" w:rsidP="00A82112">
            <w:pPr>
              <w:spacing w:line="240" w:lineRule="atLeast"/>
              <w:jc w:val="left"/>
              <w:rPr>
                <w:rFonts w:eastAsia="Arial Unicode MS"/>
                <w:color w:val="000000"/>
                <w:sz w:val="26"/>
                <w:szCs w:val="26"/>
                <w:u w:color="000000"/>
              </w:rPr>
            </w:pPr>
            <w:r w:rsidRPr="00CC0594">
              <w:rPr>
                <w:sz w:val="26"/>
                <w:szCs w:val="26"/>
              </w:rPr>
              <w:t>01.01.20</w:t>
            </w:r>
            <w:r>
              <w:rPr>
                <w:sz w:val="26"/>
                <w:szCs w:val="26"/>
              </w:rPr>
              <w:t>22</w:t>
            </w: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01.02.20</w:t>
            </w:r>
            <w:r>
              <w:rPr>
                <w:sz w:val="26"/>
                <w:szCs w:val="26"/>
              </w:rPr>
              <w:t>22</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A82112">
            <w:pPr>
              <w:spacing w:line="240" w:lineRule="atLeast"/>
              <w:jc w:val="left"/>
              <w:rPr>
                <w:rFonts w:eastAsia="Arial Unicode MS"/>
                <w:sz w:val="26"/>
                <w:szCs w:val="26"/>
              </w:rPr>
            </w:pPr>
            <w:r w:rsidRPr="00CC0594">
              <w:rPr>
                <w:rFonts w:eastAsia="Arial Unicode MS"/>
                <w:bCs/>
                <w:sz w:val="26"/>
                <w:szCs w:val="26"/>
                <w:u w:color="000000"/>
              </w:rPr>
              <w:t>Определено</w:t>
            </w:r>
            <w:r>
              <w:rPr>
                <w:rFonts w:eastAsia="Arial Unicode MS"/>
                <w:bCs/>
                <w:color w:val="000000"/>
                <w:sz w:val="26"/>
                <w:szCs w:val="26"/>
                <w:u w:color="000000"/>
              </w:rPr>
              <w:t xml:space="preserve"> не менее </w:t>
            </w:r>
            <w:r>
              <w:rPr>
                <w:rFonts w:eastAsia="Arial Unicode MS"/>
                <w:bCs/>
                <w:sz w:val="26"/>
                <w:szCs w:val="26"/>
                <w:u w:color="000000"/>
              </w:rPr>
              <w:t>5</w:t>
            </w:r>
            <w:r w:rsidRPr="00CC0594">
              <w:rPr>
                <w:rFonts w:eastAsia="Arial Unicode MS"/>
                <w:bCs/>
                <w:sz w:val="26"/>
                <w:szCs w:val="26"/>
                <w:u w:color="000000"/>
              </w:rPr>
              <w:t xml:space="preserve"> субъектов Российской Федерации в которых планируется 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tcPr>
          <w:p w:rsidR="00902051" w:rsidRPr="00CC0594" w:rsidRDefault="00902051" w:rsidP="00807157">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4</w:t>
            </w:r>
            <w:r w:rsidRPr="00CC0594">
              <w:rPr>
                <w:sz w:val="26"/>
                <w:szCs w:val="26"/>
              </w:rPr>
              <w:t>.2.</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Принятие постановления Правительства Российской Федерации, определяющего правила предоставления субсидий субъектами Российской Федерации на 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01.01.20</w:t>
            </w:r>
            <w:r>
              <w:rPr>
                <w:sz w:val="26"/>
                <w:szCs w:val="26"/>
              </w:rPr>
              <w:t>22</w:t>
            </w: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01.03.20</w:t>
            </w:r>
            <w:r>
              <w:rPr>
                <w:sz w:val="26"/>
                <w:szCs w:val="26"/>
              </w:rPr>
              <w:t>22</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807157">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4</w:t>
            </w:r>
            <w:r w:rsidRPr="00CC0594">
              <w:rPr>
                <w:sz w:val="26"/>
                <w:szCs w:val="26"/>
              </w:rPr>
              <w:t>.3.</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w:t>
            </w:r>
            <w:r>
              <w:rPr>
                <w:rFonts w:eastAsia="Arial Unicode MS"/>
                <w:bCs/>
                <w:color w:val="000000"/>
                <w:sz w:val="26"/>
                <w:szCs w:val="26"/>
                <w:u w:color="000000"/>
              </w:rPr>
              <w:t>с</w:t>
            </w:r>
            <w:r w:rsidRPr="00CC0594">
              <w:rPr>
                <w:rFonts w:eastAsia="Arial Unicode MS"/>
                <w:bCs/>
                <w:sz w:val="26"/>
                <w:szCs w:val="26"/>
                <w:u w:color="000000"/>
              </w:rPr>
              <w:t xml:space="preserve"> субъектами Российской Федерации о переоснащении сети </w:t>
            </w:r>
            <w:r w:rsidRPr="00CC0594">
              <w:rPr>
                <w:rFonts w:eastAsia="Arial Unicode MS"/>
                <w:bCs/>
                <w:sz w:val="26"/>
                <w:szCs w:val="26"/>
                <w:u w:color="000000"/>
              </w:rPr>
              <w:lastRenderedPageBreak/>
              <w:t xml:space="preserve">региональных медицинских организаций оказывающих помощь больным онкологическими заболеваниями (диспансеров/больниц) </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lastRenderedPageBreak/>
              <w:t>01.02.20</w:t>
            </w:r>
            <w:r>
              <w:rPr>
                <w:sz w:val="26"/>
                <w:szCs w:val="26"/>
              </w:rPr>
              <w:t>22</w:t>
            </w: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01.04.20</w:t>
            </w:r>
            <w:r>
              <w:rPr>
                <w:sz w:val="26"/>
                <w:szCs w:val="26"/>
              </w:rPr>
              <w:t>22</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 xml:space="preserve">Камкин Е.Г. Минздрав </w:t>
            </w:r>
            <w:r w:rsidRPr="00CC0594">
              <w:rPr>
                <w:rFonts w:eastAsia="Arial Unicode MS"/>
                <w:bCs/>
                <w:color w:val="000000"/>
                <w:sz w:val="26"/>
                <w:szCs w:val="26"/>
                <w:u w:color="000000"/>
              </w:rPr>
              <w:lastRenderedPageBreak/>
              <w:t>России</w:t>
            </w:r>
          </w:p>
        </w:tc>
        <w:tc>
          <w:tcPr>
            <w:tcW w:w="2894" w:type="dxa"/>
            <w:shd w:val="clear" w:color="auto" w:fill="auto"/>
            <w:vAlign w:val="center"/>
          </w:tcPr>
          <w:p w:rsidR="00902051" w:rsidRPr="00CC0594" w:rsidRDefault="00902051" w:rsidP="00A82112">
            <w:pPr>
              <w:spacing w:line="240" w:lineRule="atLeast"/>
              <w:jc w:val="left"/>
              <w:rPr>
                <w:rFonts w:eastAsia="Arial Unicode MS"/>
                <w:sz w:val="26"/>
                <w:szCs w:val="26"/>
              </w:rPr>
            </w:pPr>
            <w:r w:rsidRPr="00CC0594">
              <w:rPr>
                <w:rFonts w:eastAsia="Arial Unicode MS"/>
                <w:bCs/>
                <w:sz w:val="26"/>
                <w:szCs w:val="26"/>
                <w:u w:color="000000"/>
              </w:rPr>
              <w:lastRenderedPageBreak/>
              <w:t>Заключены соглашения</w:t>
            </w:r>
            <w:r w:rsidRPr="00CC0594">
              <w:rPr>
                <w:sz w:val="26"/>
                <w:szCs w:val="26"/>
              </w:rPr>
              <w:t xml:space="preserve"> </w:t>
            </w:r>
            <w:r>
              <w:rPr>
                <w:rFonts w:eastAsia="Arial Unicode MS"/>
                <w:bCs/>
                <w:color w:val="000000"/>
                <w:sz w:val="26"/>
                <w:szCs w:val="26"/>
                <w:u w:color="000000"/>
              </w:rPr>
              <w:t xml:space="preserve">не менее чем </w:t>
            </w:r>
            <w:r w:rsidRPr="00CC0594">
              <w:rPr>
                <w:rFonts w:eastAsia="Arial Unicode MS"/>
                <w:bCs/>
                <w:sz w:val="26"/>
                <w:szCs w:val="26"/>
                <w:u w:color="000000"/>
              </w:rPr>
              <w:t xml:space="preserve">с </w:t>
            </w:r>
            <w:r>
              <w:rPr>
                <w:rFonts w:eastAsia="Arial Unicode MS"/>
                <w:bCs/>
                <w:sz w:val="26"/>
                <w:szCs w:val="26"/>
                <w:u w:color="000000"/>
              </w:rPr>
              <w:t>5</w:t>
            </w:r>
            <w:r w:rsidRPr="00CC0594">
              <w:rPr>
                <w:rFonts w:eastAsia="Arial Unicode MS"/>
                <w:bCs/>
                <w:sz w:val="26"/>
                <w:szCs w:val="26"/>
                <w:u w:color="000000"/>
              </w:rPr>
              <w:t xml:space="preserve"> </w:t>
            </w:r>
            <w:r w:rsidRPr="00CC0594">
              <w:rPr>
                <w:rFonts w:eastAsia="Arial Unicode MS"/>
                <w:bCs/>
                <w:sz w:val="26"/>
                <w:szCs w:val="26"/>
                <w:u w:color="000000"/>
              </w:rPr>
              <w:lastRenderedPageBreak/>
              <w:t>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4</w:t>
            </w:r>
            <w:r w:rsidRPr="00CC0594">
              <w:rPr>
                <w:sz w:val="26"/>
                <w:szCs w:val="26"/>
              </w:rPr>
              <w:t>.</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Переоснащены </w:t>
            </w:r>
            <w:r w:rsidRPr="00CC0594">
              <w:rPr>
                <w:rFonts w:eastAsia="Arial Unicode MS"/>
                <w:bCs/>
                <w:sz w:val="26"/>
                <w:szCs w:val="26"/>
                <w:u w:color="000000"/>
              </w:rPr>
              <w:t>сети региональных медицинских организаций оказывающих помощь больным онкологическими заболеваниями (диспансеров/больниц) в субъектах Российской Федерации</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31.12.20</w:t>
            </w:r>
            <w:r>
              <w:rPr>
                <w:sz w:val="26"/>
                <w:szCs w:val="26"/>
              </w:rPr>
              <w:t>22</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807157">
            <w:pPr>
              <w:spacing w:line="240" w:lineRule="atLeast"/>
              <w:jc w:val="left"/>
              <w:rPr>
                <w:rFonts w:eastAsia="Arial Unicode MS"/>
                <w:sz w:val="26"/>
                <w:szCs w:val="26"/>
              </w:rPr>
            </w:pPr>
            <w:r w:rsidRPr="00CC0594">
              <w:rPr>
                <w:rFonts w:eastAsia="Arial Unicode MS"/>
                <w:sz w:val="26"/>
                <w:szCs w:val="26"/>
              </w:rPr>
              <w:t>Локальные акты  о переоснащены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vAlign w:val="center"/>
          </w:tcPr>
          <w:p w:rsidR="00902051" w:rsidRPr="00CC0594" w:rsidRDefault="00902051" w:rsidP="00807157">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5</w:t>
            </w:r>
            <w:r w:rsidRPr="00CC0594">
              <w:rPr>
                <w:sz w:val="26"/>
                <w:szCs w:val="26"/>
              </w:rPr>
              <w:t>.1.</w:t>
            </w:r>
          </w:p>
        </w:tc>
        <w:tc>
          <w:tcPr>
            <w:tcW w:w="5245" w:type="dxa"/>
            <w:shd w:val="clear" w:color="auto" w:fill="auto"/>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sz w:val="26"/>
                <w:szCs w:val="26"/>
                <w:u w:color="000000"/>
              </w:rPr>
              <w:t xml:space="preserve">Определение </w:t>
            </w:r>
            <w:r w:rsidRPr="00CC0594">
              <w:rPr>
                <w:rFonts w:eastAsia="Arial Unicode MS"/>
                <w:bCs/>
                <w:color w:val="000000"/>
                <w:sz w:val="26"/>
                <w:szCs w:val="26"/>
                <w:u w:color="000000"/>
              </w:rPr>
              <w:t>субъектов</w:t>
            </w:r>
            <w:r w:rsidRPr="00CC0594">
              <w:rPr>
                <w:sz w:val="26"/>
                <w:szCs w:val="26"/>
              </w:rPr>
              <w:t xml:space="preserve"> </w:t>
            </w:r>
            <w:r w:rsidRPr="00CC0594">
              <w:rPr>
                <w:rFonts w:eastAsia="Arial Unicode MS"/>
                <w:bCs/>
                <w:color w:val="000000"/>
                <w:sz w:val="26"/>
                <w:szCs w:val="26"/>
                <w:u w:color="000000"/>
              </w:rPr>
              <w:t>Российской Федерации в которых планируется</w:t>
            </w:r>
            <w:r w:rsidRPr="00CC0594">
              <w:rPr>
                <w:sz w:val="26"/>
                <w:szCs w:val="26"/>
              </w:rPr>
              <w:t xml:space="preserve"> </w:t>
            </w:r>
            <w:r w:rsidRPr="00CC0594">
              <w:rPr>
                <w:rFonts w:eastAsia="Arial Unicode MS"/>
                <w:bCs/>
                <w:color w:val="000000"/>
                <w:sz w:val="26"/>
                <w:szCs w:val="26"/>
                <w:u w:color="000000"/>
              </w:rPr>
              <w:t>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01.01.20</w:t>
            </w:r>
            <w:r>
              <w:rPr>
                <w:sz w:val="26"/>
                <w:szCs w:val="26"/>
              </w:rPr>
              <w:t>23</w:t>
            </w: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01.02.20</w:t>
            </w:r>
            <w:r>
              <w:rPr>
                <w:sz w:val="26"/>
                <w:szCs w:val="26"/>
              </w:rPr>
              <w:t>23</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A82112">
            <w:pPr>
              <w:spacing w:line="240" w:lineRule="atLeast"/>
              <w:jc w:val="left"/>
              <w:rPr>
                <w:rFonts w:eastAsia="Arial Unicode MS"/>
                <w:sz w:val="26"/>
                <w:szCs w:val="26"/>
              </w:rPr>
            </w:pPr>
            <w:r w:rsidRPr="00CC0594">
              <w:rPr>
                <w:rFonts w:eastAsia="Arial Unicode MS"/>
                <w:bCs/>
                <w:sz w:val="26"/>
                <w:szCs w:val="26"/>
                <w:u w:color="000000"/>
              </w:rPr>
              <w:t xml:space="preserve">Определено </w:t>
            </w:r>
            <w:r>
              <w:rPr>
                <w:rFonts w:eastAsia="Arial Unicode MS"/>
                <w:bCs/>
                <w:color w:val="000000"/>
                <w:sz w:val="26"/>
                <w:szCs w:val="26"/>
                <w:u w:color="000000"/>
              </w:rPr>
              <w:t xml:space="preserve">не менее </w:t>
            </w:r>
            <w:r>
              <w:rPr>
                <w:rFonts w:eastAsia="Arial Unicode MS"/>
                <w:bCs/>
                <w:sz w:val="26"/>
                <w:szCs w:val="26"/>
                <w:u w:color="000000"/>
              </w:rPr>
              <w:t>5</w:t>
            </w:r>
            <w:r w:rsidRPr="00CC0594">
              <w:rPr>
                <w:rFonts w:eastAsia="Arial Unicode MS"/>
                <w:bCs/>
                <w:sz w:val="26"/>
                <w:szCs w:val="26"/>
                <w:u w:color="000000"/>
              </w:rPr>
              <w:t xml:space="preserve"> субъектов Российской Федерации в которых планируется переоснащение сети региональных медицинских </w:t>
            </w:r>
            <w:r w:rsidRPr="00CC0594">
              <w:rPr>
                <w:rFonts w:eastAsia="Arial Unicode MS"/>
                <w:bCs/>
                <w:sz w:val="26"/>
                <w:szCs w:val="26"/>
                <w:u w:color="000000"/>
              </w:rPr>
              <w:lastRenderedPageBreak/>
              <w:t>организаций оказывающих помощь больным онкологическими заболеваниями (диспансеров/больниц)</w:t>
            </w:r>
          </w:p>
        </w:tc>
        <w:tc>
          <w:tcPr>
            <w:tcW w:w="1217" w:type="dxa"/>
            <w:shd w:val="clear" w:color="auto" w:fill="auto"/>
          </w:tcPr>
          <w:p w:rsidR="00902051" w:rsidRPr="00CC0594" w:rsidRDefault="00902051" w:rsidP="00807157">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5</w:t>
            </w:r>
            <w:r w:rsidRPr="00CC0594">
              <w:rPr>
                <w:sz w:val="26"/>
                <w:szCs w:val="26"/>
              </w:rPr>
              <w:t>.2.</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Принятие постановления Правительства Российской Федерации, определяющего правила предоставления субсидий субъектами Российской Федерации на 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01.01.20</w:t>
            </w:r>
            <w:r>
              <w:rPr>
                <w:sz w:val="26"/>
                <w:szCs w:val="26"/>
              </w:rPr>
              <w:t>23</w:t>
            </w: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01.03.20</w:t>
            </w:r>
            <w:r>
              <w:rPr>
                <w:sz w:val="26"/>
                <w:szCs w:val="26"/>
              </w:rPr>
              <w:t>23</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807157">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5</w:t>
            </w:r>
            <w:r w:rsidRPr="00CC0594">
              <w:rPr>
                <w:sz w:val="26"/>
                <w:szCs w:val="26"/>
              </w:rPr>
              <w:t>.3.</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w:t>
            </w:r>
            <w:r>
              <w:rPr>
                <w:rFonts w:eastAsia="Arial Unicode MS"/>
                <w:bCs/>
                <w:color w:val="000000"/>
                <w:sz w:val="26"/>
                <w:szCs w:val="26"/>
                <w:u w:color="000000"/>
              </w:rPr>
              <w:t>с</w:t>
            </w:r>
            <w:r w:rsidRPr="00CC0594">
              <w:rPr>
                <w:rFonts w:eastAsia="Arial Unicode MS"/>
                <w:bCs/>
                <w:sz w:val="26"/>
                <w:szCs w:val="26"/>
                <w:u w:color="000000"/>
              </w:rPr>
              <w:t xml:space="preserve"> 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 </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01.02.20</w:t>
            </w:r>
            <w:r>
              <w:rPr>
                <w:sz w:val="26"/>
                <w:szCs w:val="26"/>
              </w:rPr>
              <w:t>23</w:t>
            </w: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01.04.20</w:t>
            </w:r>
            <w:r>
              <w:rPr>
                <w:sz w:val="26"/>
                <w:szCs w:val="26"/>
              </w:rPr>
              <w:t>23</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A82112">
            <w:pPr>
              <w:spacing w:line="240" w:lineRule="atLeast"/>
              <w:jc w:val="left"/>
              <w:rPr>
                <w:rFonts w:eastAsia="Arial Unicode MS"/>
                <w:sz w:val="26"/>
                <w:szCs w:val="26"/>
              </w:rPr>
            </w:pPr>
            <w:r w:rsidRPr="00CC0594">
              <w:rPr>
                <w:rFonts w:eastAsia="Arial Unicode MS"/>
                <w:bCs/>
                <w:sz w:val="26"/>
                <w:szCs w:val="26"/>
                <w:u w:color="000000"/>
              </w:rPr>
              <w:t>Заключены соглашения</w:t>
            </w:r>
            <w:r>
              <w:rPr>
                <w:rFonts w:eastAsia="Arial Unicode MS"/>
                <w:bCs/>
                <w:color w:val="000000"/>
                <w:sz w:val="26"/>
                <w:szCs w:val="26"/>
                <w:u w:color="000000"/>
              </w:rPr>
              <w:t xml:space="preserve"> не менее чем </w:t>
            </w:r>
            <w:r w:rsidRPr="00CC0594">
              <w:rPr>
                <w:rFonts w:eastAsia="Arial Unicode MS"/>
                <w:bCs/>
                <w:sz w:val="26"/>
                <w:szCs w:val="26"/>
                <w:u w:color="000000"/>
              </w:rPr>
              <w:t xml:space="preserve">с </w:t>
            </w:r>
            <w:r>
              <w:rPr>
                <w:rFonts w:eastAsia="Arial Unicode MS"/>
                <w:bCs/>
                <w:sz w:val="26"/>
                <w:szCs w:val="26"/>
                <w:u w:color="000000"/>
              </w:rPr>
              <w:t>5</w:t>
            </w:r>
            <w:r w:rsidRPr="00CC0594">
              <w:rPr>
                <w:rFonts w:eastAsia="Arial Unicode MS"/>
                <w:bCs/>
                <w:sz w:val="26"/>
                <w:szCs w:val="26"/>
                <w:u w:color="000000"/>
              </w:rPr>
              <w:t xml:space="preserve"> 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5</w:t>
            </w:r>
            <w:r w:rsidRPr="00CC0594">
              <w:rPr>
                <w:sz w:val="26"/>
                <w:szCs w:val="26"/>
              </w:rPr>
              <w:t>.</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Переоснащены </w:t>
            </w:r>
            <w:r w:rsidRPr="00CC0594">
              <w:rPr>
                <w:rFonts w:eastAsia="Arial Unicode MS"/>
                <w:bCs/>
                <w:sz w:val="26"/>
                <w:szCs w:val="26"/>
                <w:u w:color="000000"/>
              </w:rPr>
              <w:t xml:space="preserve">сети региональных </w:t>
            </w:r>
            <w:r w:rsidRPr="00CC0594">
              <w:rPr>
                <w:rFonts w:eastAsia="Arial Unicode MS"/>
                <w:bCs/>
                <w:sz w:val="26"/>
                <w:szCs w:val="26"/>
                <w:u w:color="000000"/>
              </w:rPr>
              <w:lastRenderedPageBreak/>
              <w:t>медицинских организаций оказывающих помощь больным онкологическими заболеваниями (диспансеров/больниц) в субъектах Российской Федерации</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31.12.20</w:t>
            </w:r>
            <w:r>
              <w:rPr>
                <w:sz w:val="26"/>
                <w:szCs w:val="26"/>
              </w:rPr>
              <w:t>23</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 xml:space="preserve">Камкин Е.Г. </w:t>
            </w:r>
            <w:r w:rsidRPr="00CC0594">
              <w:rPr>
                <w:rFonts w:eastAsia="Arial Unicode MS"/>
                <w:bCs/>
                <w:color w:val="000000"/>
                <w:sz w:val="26"/>
                <w:szCs w:val="26"/>
                <w:u w:color="000000"/>
              </w:rPr>
              <w:lastRenderedPageBreak/>
              <w:t>Минздрав России</w:t>
            </w:r>
          </w:p>
        </w:tc>
        <w:tc>
          <w:tcPr>
            <w:tcW w:w="2894" w:type="dxa"/>
            <w:shd w:val="clear" w:color="auto" w:fill="auto"/>
            <w:vAlign w:val="center"/>
          </w:tcPr>
          <w:p w:rsidR="00902051" w:rsidRPr="00CC0594" w:rsidRDefault="00902051" w:rsidP="00807157">
            <w:pPr>
              <w:spacing w:line="240" w:lineRule="atLeast"/>
              <w:jc w:val="left"/>
              <w:rPr>
                <w:rFonts w:eastAsia="Arial Unicode MS"/>
                <w:sz w:val="26"/>
                <w:szCs w:val="26"/>
              </w:rPr>
            </w:pPr>
            <w:r w:rsidRPr="00CC0594">
              <w:rPr>
                <w:rFonts w:eastAsia="Arial Unicode MS"/>
                <w:sz w:val="26"/>
                <w:szCs w:val="26"/>
              </w:rPr>
              <w:lastRenderedPageBreak/>
              <w:t xml:space="preserve">Локальные акты  о </w:t>
            </w:r>
            <w:r w:rsidRPr="00CC0594">
              <w:rPr>
                <w:rFonts w:eastAsia="Arial Unicode MS"/>
                <w:sz w:val="26"/>
                <w:szCs w:val="26"/>
              </w:rPr>
              <w:lastRenderedPageBreak/>
              <w:t>переоснащены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vAlign w:val="center"/>
          </w:tcPr>
          <w:p w:rsidR="00902051" w:rsidRPr="00CC0594" w:rsidRDefault="00902051" w:rsidP="00807157">
            <w:pPr>
              <w:spacing w:line="240" w:lineRule="atLeast"/>
              <w:jc w:val="center"/>
              <w:rPr>
                <w:sz w:val="26"/>
                <w:szCs w:val="26"/>
              </w:rPr>
            </w:pPr>
            <w:r w:rsidRPr="00CC0594">
              <w:rPr>
                <w:rFonts w:eastAsia="Arial Unicode MS"/>
                <w:bCs/>
                <w:color w:val="000000"/>
                <w:sz w:val="26"/>
                <w:szCs w:val="26"/>
                <w:u w:color="000000"/>
              </w:rPr>
              <w:lastRenderedPageBreak/>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6</w:t>
            </w:r>
            <w:r w:rsidRPr="00CC0594">
              <w:rPr>
                <w:sz w:val="26"/>
                <w:szCs w:val="26"/>
              </w:rPr>
              <w:t>.1.</w:t>
            </w:r>
          </w:p>
        </w:tc>
        <w:tc>
          <w:tcPr>
            <w:tcW w:w="5245" w:type="dxa"/>
            <w:shd w:val="clear" w:color="auto" w:fill="auto"/>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sz w:val="26"/>
                <w:szCs w:val="26"/>
                <w:u w:color="000000"/>
              </w:rPr>
              <w:t xml:space="preserve">Определение </w:t>
            </w:r>
            <w:r w:rsidRPr="00CC0594">
              <w:rPr>
                <w:rFonts w:eastAsia="Arial Unicode MS"/>
                <w:bCs/>
                <w:color w:val="000000"/>
                <w:sz w:val="26"/>
                <w:szCs w:val="26"/>
                <w:u w:color="000000"/>
              </w:rPr>
              <w:t>субъектов</w:t>
            </w:r>
            <w:r w:rsidRPr="00CC0594">
              <w:rPr>
                <w:sz w:val="26"/>
                <w:szCs w:val="26"/>
              </w:rPr>
              <w:t xml:space="preserve"> </w:t>
            </w:r>
            <w:r w:rsidRPr="00CC0594">
              <w:rPr>
                <w:rFonts w:eastAsia="Arial Unicode MS"/>
                <w:bCs/>
                <w:color w:val="000000"/>
                <w:sz w:val="26"/>
                <w:szCs w:val="26"/>
                <w:u w:color="000000"/>
              </w:rPr>
              <w:t>Российской Федерации в которых планируется</w:t>
            </w:r>
            <w:r w:rsidRPr="00CC0594">
              <w:rPr>
                <w:sz w:val="26"/>
                <w:szCs w:val="26"/>
              </w:rPr>
              <w:t xml:space="preserve"> </w:t>
            </w:r>
            <w:r w:rsidRPr="00CC0594">
              <w:rPr>
                <w:rFonts w:eastAsia="Arial Unicode MS"/>
                <w:bCs/>
                <w:color w:val="000000"/>
                <w:sz w:val="26"/>
                <w:szCs w:val="26"/>
                <w:u w:color="000000"/>
              </w:rPr>
              <w:t>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01.01.20</w:t>
            </w:r>
            <w:r>
              <w:rPr>
                <w:sz w:val="26"/>
                <w:szCs w:val="26"/>
              </w:rPr>
              <w:t>24</w:t>
            </w: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01.02.20</w:t>
            </w:r>
            <w:r>
              <w:rPr>
                <w:sz w:val="26"/>
                <w:szCs w:val="26"/>
              </w:rPr>
              <w:t>24</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A82112">
            <w:pPr>
              <w:spacing w:line="240" w:lineRule="atLeast"/>
              <w:jc w:val="left"/>
              <w:rPr>
                <w:rFonts w:eastAsia="Arial Unicode MS"/>
                <w:sz w:val="26"/>
                <w:szCs w:val="26"/>
              </w:rPr>
            </w:pPr>
            <w:r w:rsidRPr="00CC0594">
              <w:rPr>
                <w:rFonts w:eastAsia="Arial Unicode MS"/>
                <w:bCs/>
                <w:sz w:val="26"/>
                <w:szCs w:val="26"/>
                <w:u w:color="000000"/>
              </w:rPr>
              <w:t>Определено</w:t>
            </w:r>
            <w:r>
              <w:rPr>
                <w:rFonts w:eastAsia="Arial Unicode MS"/>
                <w:bCs/>
                <w:color w:val="000000"/>
                <w:sz w:val="26"/>
                <w:szCs w:val="26"/>
                <w:u w:color="000000"/>
              </w:rPr>
              <w:t xml:space="preserve"> не менее </w:t>
            </w:r>
            <w:r>
              <w:rPr>
                <w:rFonts w:eastAsia="Arial Unicode MS"/>
                <w:bCs/>
                <w:sz w:val="26"/>
                <w:szCs w:val="26"/>
                <w:u w:color="000000"/>
              </w:rPr>
              <w:t>5</w:t>
            </w:r>
            <w:r w:rsidRPr="00CC0594">
              <w:rPr>
                <w:rFonts w:eastAsia="Arial Unicode MS"/>
                <w:bCs/>
                <w:sz w:val="26"/>
                <w:szCs w:val="26"/>
                <w:u w:color="000000"/>
              </w:rPr>
              <w:t xml:space="preserve"> субъектов Российской Федерации в которых планируется переоснащение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tcPr>
          <w:p w:rsidR="00902051" w:rsidRPr="00CC0594" w:rsidRDefault="00902051" w:rsidP="00807157">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6</w:t>
            </w:r>
            <w:r w:rsidRPr="00CC0594">
              <w:rPr>
                <w:sz w:val="26"/>
                <w:szCs w:val="26"/>
              </w:rPr>
              <w:t>.2.</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Принятие постановления Правительства Российской Федерации, определяющего правила предоставления субсидий субъектами Российской Федерации на переоснащение сети региональных медицинских организаций оказывающих помощь больным </w:t>
            </w:r>
            <w:r w:rsidRPr="00CC0594">
              <w:rPr>
                <w:rFonts w:eastAsia="Arial Unicode MS"/>
                <w:bCs/>
                <w:sz w:val="26"/>
                <w:szCs w:val="26"/>
                <w:u w:color="000000"/>
              </w:rPr>
              <w:lastRenderedPageBreak/>
              <w:t>онкологическими заболеваниями (диспансеров/больниц)</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lastRenderedPageBreak/>
              <w:t>01.01.20</w:t>
            </w:r>
            <w:r>
              <w:rPr>
                <w:sz w:val="26"/>
                <w:szCs w:val="26"/>
              </w:rPr>
              <w:t>24</w:t>
            </w: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01.03.20</w:t>
            </w:r>
            <w:r>
              <w:rPr>
                <w:sz w:val="26"/>
                <w:szCs w:val="26"/>
              </w:rPr>
              <w:t>24</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807157">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6</w:t>
            </w:r>
            <w:r w:rsidRPr="00CC0594">
              <w:rPr>
                <w:sz w:val="26"/>
                <w:szCs w:val="26"/>
              </w:rPr>
              <w:t>.3.</w:t>
            </w:r>
          </w:p>
        </w:tc>
        <w:tc>
          <w:tcPr>
            <w:tcW w:w="5245" w:type="dxa"/>
            <w:shd w:val="clear" w:color="auto" w:fill="auto"/>
          </w:tcPr>
          <w:p w:rsidR="00902051" w:rsidRPr="00CC0594" w:rsidRDefault="00902051"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w:t>
            </w:r>
            <w:r>
              <w:rPr>
                <w:rFonts w:eastAsia="Arial Unicode MS"/>
                <w:bCs/>
                <w:color w:val="000000"/>
                <w:sz w:val="26"/>
                <w:szCs w:val="26"/>
                <w:u w:color="000000"/>
              </w:rPr>
              <w:t>с</w:t>
            </w:r>
            <w:r w:rsidRPr="00CC0594">
              <w:rPr>
                <w:rFonts w:eastAsia="Arial Unicode MS"/>
                <w:bCs/>
                <w:sz w:val="26"/>
                <w:szCs w:val="26"/>
                <w:u w:color="000000"/>
              </w:rPr>
              <w:t xml:space="preserve"> 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 </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01.02.20</w:t>
            </w:r>
            <w:r>
              <w:rPr>
                <w:sz w:val="26"/>
                <w:szCs w:val="26"/>
              </w:rPr>
              <w:t>24</w:t>
            </w: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01.04.20</w:t>
            </w:r>
            <w:r>
              <w:rPr>
                <w:sz w:val="26"/>
                <w:szCs w:val="26"/>
              </w:rPr>
              <w:t>24</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A82112">
            <w:pPr>
              <w:spacing w:line="240" w:lineRule="atLeast"/>
              <w:jc w:val="left"/>
              <w:rPr>
                <w:rFonts w:eastAsia="Arial Unicode MS"/>
                <w:sz w:val="26"/>
                <w:szCs w:val="26"/>
              </w:rPr>
            </w:pPr>
            <w:r w:rsidRPr="00CC0594">
              <w:rPr>
                <w:rFonts w:eastAsia="Arial Unicode MS"/>
                <w:bCs/>
                <w:sz w:val="26"/>
                <w:szCs w:val="26"/>
                <w:u w:color="000000"/>
              </w:rPr>
              <w:t>Заключены соглашения</w:t>
            </w:r>
            <w:r>
              <w:rPr>
                <w:rFonts w:eastAsia="Arial Unicode MS"/>
                <w:bCs/>
                <w:color w:val="000000"/>
                <w:sz w:val="26"/>
                <w:szCs w:val="26"/>
                <w:u w:color="000000"/>
              </w:rPr>
              <w:t xml:space="preserve"> не менее чем</w:t>
            </w:r>
            <w:r w:rsidRPr="00CC0594">
              <w:rPr>
                <w:sz w:val="26"/>
                <w:szCs w:val="26"/>
              </w:rPr>
              <w:t xml:space="preserve"> </w:t>
            </w:r>
            <w:r w:rsidRPr="00CC0594">
              <w:rPr>
                <w:rFonts w:eastAsia="Arial Unicode MS"/>
                <w:bCs/>
                <w:sz w:val="26"/>
                <w:szCs w:val="26"/>
                <w:u w:color="000000"/>
              </w:rPr>
              <w:t xml:space="preserve">с </w:t>
            </w:r>
            <w:r>
              <w:rPr>
                <w:rFonts w:eastAsia="Arial Unicode MS"/>
                <w:bCs/>
                <w:sz w:val="26"/>
                <w:szCs w:val="26"/>
                <w:u w:color="000000"/>
              </w:rPr>
              <w:t>5</w:t>
            </w:r>
            <w:r w:rsidRPr="00CC0594">
              <w:rPr>
                <w:rFonts w:eastAsia="Arial Unicode MS"/>
                <w:bCs/>
                <w:sz w:val="26"/>
                <w:szCs w:val="26"/>
                <w:u w:color="000000"/>
              </w:rPr>
              <w:t xml:space="preserve"> субъектами Российской Федерации о переоснащении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902051" w:rsidRPr="00CC0594" w:rsidTr="00807157">
        <w:tc>
          <w:tcPr>
            <w:tcW w:w="737" w:type="dxa"/>
            <w:shd w:val="clear" w:color="auto" w:fill="auto"/>
          </w:tcPr>
          <w:p w:rsidR="00902051" w:rsidRPr="00CC0594" w:rsidRDefault="00902051" w:rsidP="00A82112">
            <w:pPr>
              <w:spacing w:line="240" w:lineRule="atLeast"/>
              <w:jc w:val="center"/>
              <w:rPr>
                <w:sz w:val="26"/>
                <w:szCs w:val="26"/>
              </w:rPr>
            </w:pPr>
            <w:r>
              <w:rPr>
                <w:sz w:val="26"/>
                <w:szCs w:val="26"/>
              </w:rPr>
              <w:t>5</w:t>
            </w:r>
            <w:r w:rsidRPr="00CC0594">
              <w:rPr>
                <w:sz w:val="26"/>
                <w:szCs w:val="26"/>
              </w:rPr>
              <w:t>.</w:t>
            </w:r>
            <w:r>
              <w:rPr>
                <w:sz w:val="26"/>
                <w:szCs w:val="26"/>
              </w:rPr>
              <w:t>6</w:t>
            </w:r>
            <w:r w:rsidRPr="00CC0594">
              <w:rPr>
                <w:sz w:val="26"/>
                <w:szCs w:val="26"/>
              </w:rPr>
              <w:t>.</w:t>
            </w:r>
          </w:p>
        </w:tc>
        <w:tc>
          <w:tcPr>
            <w:tcW w:w="5245" w:type="dxa"/>
            <w:shd w:val="clear" w:color="auto" w:fill="auto"/>
            <w:vAlign w:val="center"/>
          </w:tcPr>
          <w:p w:rsidR="00902051" w:rsidRPr="00CC0594" w:rsidRDefault="00902051"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Переоснащены </w:t>
            </w:r>
            <w:r w:rsidRPr="00CC0594">
              <w:rPr>
                <w:rFonts w:eastAsia="Arial Unicode MS"/>
                <w:bCs/>
                <w:sz w:val="26"/>
                <w:szCs w:val="26"/>
                <w:u w:color="000000"/>
              </w:rPr>
              <w:t>сети региональных медицинских организаций оказывающих помощь больным онкологическими заболеваниями (диспансеров/больниц) в субъектах Российской Федерации</w:t>
            </w:r>
          </w:p>
        </w:tc>
        <w:tc>
          <w:tcPr>
            <w:tcW w:w="1417"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p>
        </w:tc>
        <w:tc>
          <w:tcPr>
            <w:tcW w:w="1418" w:type="dxa"/>
            <w:shd w:val="clear" w:color="auto" w:fill="auto"/>
          </w:tcPr>
          <w:p w:rsidR="00902051" w:rsidRPr="00CC0594" w:rsidRDefault="00902051" w:rsidP="00807157">
            <w:pPr>
              <w:spacing w:line="240" w:lineRule="atLeast"/>
              <w:jc w:val="left"/>
              <w:rPr>
                <w:rFonts w:eastAsia="Arial Unicode MS"/>
                <w:color w:val="000000"/>
                <w:sz w:val="26"/>
                <w:szCs w:val="26"/>
                <w:u w:color="000000"/>
              </w:rPr>
            </w:pPr>
            <w:r w:rsidRPr="00CC0594">
              <w:rPr>
                <w:sz w:val="26"/>
                <w:szCs w:val="26"/>
              </w:rPr>
              <w:t>31.12.20</w:t>
            </w:r>
            <w:r>
              <w:rPr>
                <w:sz w:val="26"/>
                <w:szCs w:val="26"/>
              </w:rPr>
              <w:t>24</w:t>
            </w:r>
          </w:p>
        </w:tc>
        <w:tc>
          <w:tcPr>
            <w:tcW w:w="1843" w:type="dxa"/>
            <w:shd w:val="clear" w:color="auto" w:fill="auto"/>
          </w:tcPr>
          <w:p w:rsidR="00902051" w:rsidRPr="00CC0594" w:rsidRDefault="00902051" w:rsidP="00807157">
            <w:pPr>
              <w:rPr>
                <w:sz w:val="26"/>
                <w:szCs w:val="26"/>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902051" w:rsidRPr="00CC0594" w:rsidRDefault="00902051" w:rsidP="00807157">
            <w:pPr>
              <w:spacing w:line="240" w:lineRule="atLeast"/>
              <w:jc w:val="left"/>
              <w:rPr>
                <w:rFonts w:eastAsia="Arial Unicode MS"/>
                <w:sz w:val="26"/>
                <w:szCs w:val="26"/>
              </w:rPr>
            </w:pPr>
            <w:r w:rsidRPr="00CC0594">
              <w:rPr>
                <w:rFonts w:eastAsia="Arial Unicode MS"/>
                <w:sz w:val="26"/>
                <w:szCs w:val="26"/>
              </w:rPr>
              <w:t>Локальные акты  о переоснащены сети региональных медицинских организаций оказывающих помощь больным онкологическими заболеваниями (диспансеров/больниц)</w:t>
            </w:r>
          </w:p>
        </w:tc>
        <w:tc>
          <w:tcPr>
            <w:tcW w:w="1217" w:type="dxa"/>
            <w:shd w:val="clear" w:color="auto" w:fill="auto"/>
            <w:vAlign w:val="center"/>
          </w:tcPr>
          <w:p w:rsidR="00902051" w:rsidRPr="00CC0594" w:rsidRDefault="00902051" w:rsidP="00807157">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302AF6" w:rsidRPr="00CC0594" w:rsidTr="009F3510">
        <w:tc>
          <w:tcPr>
            <w:tcW w:w="737" w:type="dxa"/>
            <w:shd w:val="clear" w:color="auto" w:fill="auto"/>
          </w:tcPr>
          <w:p w:rsidR="00302AF6" w:rsidRPr="00CC0594" w:rsidRDefault="002A5BCE" w:rsidP="0091701F">
            <w:pPr>
              <w:spacing w:line="240" w:lineRule="atLeast"/>
              <w:jc w:val="center"/>
              <w:rPr>
                <w:sz w:val="26"/>
                <w:szCs w:val="26"/>
              </w:rPr>
            </w:pPr>
            <w:r>
              <w:rPr>
                <w:sz w:val="26"/>
                <w:szCs w:val="26"/>
              </w:rPr>
              <w:t>6</w:t>
            </w:r>
            <w:r w:rsidR="00302AF6" w:rsidRPr="00CC0594">
              <w:rPr>
                <w:sz w:val="26"/>
                <w:szCs w:val="26"/>
              </w:rPr>
              <w:t>.</w:t>
            </w:r>
          </w:p>
        </w:tc>
        <w:tc>
          <w:tcPr>
            <w:tcW w:w="5245" w:type="dxa"/>
            <w:shd w:val="clear" w:color="auto" w:fill="auto"/>
            <w:vAlign w:val="center"/>
          </w:tcPr>
          <w:p w:rsidR="003362FB" w:rsidRPr="003362FB" w:rsidRDefault="003362FB" w:rsidP="003362FB">
            <w:pPr>
              <w:spacing w:line="240" w:lineRule="atLeast"/>
              <w:jc w:val="left"/>
              <w:rPr>
                <w:color w:val="000000"/>
                <w:sz w:val="26"/>
                <w:szCs w:val="26"/>
              </w:rPr>
            </w:pPr>
            <w:r w:rsidRPr="003362FB">
              <w:rPr>
                <w:color w:val="000000"/>
                <w:sz w:val="26"/>
                <w:szCs w:val="26"/>
              </w:rPr>
              <w:t xml:space="preserve">Развитие сети федеральных медицинских организаций, оказывающих помощь больным онкологическими заболеваниями, </w:t>
            </w:r>
          </w:p>
          <w:p w:rsidR="003362FB" w:rsidRDefault="003362FB" w:rsidP="003362FB">
            <w:pPr>
              <w:spacing w:line="240" w:lineRule="atLeast"/>
              <w:jc w:val="left"/>
              <w:rPr>
                <w:color w:val="000000"/>
                <w:sz w:val="26"/>
                <w:szCs w:val="26"/>
              </w:rPr>
            </w:pPr>
            <w:r w:rsidRPr="003362FB">
              <w:rPr>
                <w:color w:val="000000"/>
                <w:sz w:val="26"/>
                <w:szCs w:val="26"/>
              </w:rPr>
              <w:lastRenderedPageBreak/>
              <w:t>в том числе создание федеральных центров протонной терапии</w:t>
            </w:r>
          </w:p>
          <w:p w:rsidR="00302AF6" w:rsidRPr="00CC0594" w:rsidRDefault="00302AF6" w:rsidP="003362FB">
            <w:pPr>
              <w:spacing w:line="240" w:lineRule="atLeast"/>
              <w:jc w:val="left"/>
              <w:rPr>
                <w:rFonts w:eastAsia="Arial Unicode MS"/>
                <w:bCs/>
                <w:color w:val="000000"/>
                <w:sz w:val="26"/>
                <w:szCs w:val="26"/>
                <w:u w:color="000000"/>
              </w:rPr>
            </w:pPr>
          </w:p>
        </w:tc>
        <w:tc>
          <w:tcPr>
            <w:tcW w:w="1417" w:type="dxa"/>
            <w:shd w:val="clear" w:color="auto" w:fill="auto"/>
          </w:tcPr>
          <w:p w:rsidR="00302AF6" w:rsidRPr="00CC0594" w:rsidRDefault="00302AF6" w:rsidP="004351CD">
            <w:pPr>
              <w:spacing w:line="240" w:lineRule="atLeast"/>
              <w:jc w:val="left"/>
              <w:rPr>
                <w:rFonts w:eastAsia="Arial Unicode MS"/>
                <w:color w:val="000000"/>
                <w:sz w:val="26"/>
                <w:szCs w:val="26"/>
                <w:u w:color="000000"/>
              </w:rPr>
            </w:pPr>
            <w:r w:rsidRPr="00CC0594">
              <w:rPr>
                <w:sz w:val="26"/>
                <w:szCs w:val="26"/>
              </w:rPr>
              <w:lastRenderedPageBreak/>
              <w:t>01.01.20</w:t>
            </w:r>
            <w:r w:rsidR="004351CD">
              <w:rPr>
                <w:sz w:val="26"/>
                <w:szCs w:val="26"/>
              </w:rPr>
              <w:t>20</w:t>
            </w:r>
          </w:p>
        </w:tc>
        <w:tc>
          <w:tcPr>
            <w:tcW w:w="1418" w:type="dxa"/>
            <w:shd w:val="clear" w:color="auto" w:fill="auto"/>
          </w:tcPr>
          <w:p w:rsidR="00302AF6" w:rsidRPr="00CC0594" w:rsidRDefault="00302AF6" w:rsidP="00FD6CEF">
            <w:pPr>
              <w:spacing w:line="240" w:lineRule="atLeast"/>
              <w:jc w:val="left"/>
              <w:rPr>
                <w:rFonts w:eastAsia="Arial Unicode MS"/>
                <w:color w:val="000000"/>
                <w:sz w:val="26"/>
                <w:szCs w:val="26"/>
                <w:u w:color="000000"/>
              </w:rPr>
            </w:pPr>
            <w:r w:rsidRPr="00CC0594">
              <w:rPr>
                <w:sz w:val="26"/>
                <w:szCs w:val="26"/>
              </w:rPr>
              <w:t>31.12.2024</w:t>
            </w:r>
          </w:p>
        </w:tc>
        <w:tc>
          <w:tcPr>
            <w:tcW w:w="1843" w:type="dxa"/>
            <w:shd w:val="clear" w:color="auto" w:fill="auto"/>
            <w:vAlign w:val="center"/>
          </w:tcPr>
          <w:p w:rsidR="00302AF6" w:rsidRPr="00CC0594" w:rsidRDefault="00302AF6" w:rsidP="0091701F">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302AF6" w:rsidRPr="00CC0594" w:rsidRDefault="00302AF6" w:rsidP="009F3510">
            <w:pPr>
              <w:spacing w:line="240" w:lineRule="atLeast"/>
              <w:jc w:val="left"/>
              <w:rPr>
                <w:rFonts w:eastAsia="Arial Unicode MS"/>
                <w:sz w:val="26"/>
                <w:szCs w:val="26"/>
              </w:rPr>
            </w:pPr>
            <w:r w:rsidRPr="00CC0594">
              <w:rPr>
                <w:rFonts w:eastAsia="Arial Unicode MS"/>
                <w:bCs/>
                <w:sz w:val="26"/>
                <w:szCs w:val="26"/>
                <w:u w:color="000000"/>
              </w:rPr>
              <w:t>Доклад Минздрава России.</w:t>
            </w:r>
          </w:p>
        </w:tc>
        <w:tc>
          <w:tcPr>
            <w:tcW w:w="1217" w:type="dxa"/>
            <w:shd w:val="clear" w:color="auto" w:fill="auto"/>
            <w:vAlign w:val="center"/>
          </w:tcPr>
          <w:p w:rsidR="00302AF6" w:rsidRPr="00CC0594" w:rsidRDefault="00302AF6" w:rsidP="009F3510">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(ПС4)</w:t>
            </w:r>
          </w:p>
        </w:tc>
      </w:tr>
      <w:tr w:rsidR="004351CD" w:rsidRPr="00CC0594" w:rsidTr="009F3510">
        <w:tc>
          <w:tcPr>
            <w:tcW w:w="737" w:type="dxa"/>
            <w:shd w:val="clear" w:color="auto" w:fill="auto"/>
          </w:tcPr>
          <w:p w:rsidR="004351CD" w:rsidRPr="00CC0594" w:rsidRDefault="002A5BCE" w:rsidP="0091701F">
            <w:pPr>
              <w:spacing w:line="240" w:lineRule="atLeast"/>
              <w:jc w:val="center"/>
              <w:rPr>
                <w:sz w:val="26"/>
                <w:szCs w:val="26"/>
              </w:rPr>
            </w:pPr>
            <w:r>
              <w:rPr>
                <w:sz w:val="26"/>
                <w:szCs w:val="26"/>
              </w:rPr>
              <w:t>6</w:t>
            </w:r>
            <w:r w:rsidR="004351CD" w:rsidRPr="00CC0594">
              <w:rPr>
                <w:sz w:val="26"/>
                <w:szCs w:val="26"/>
              </w:rPr>
              <w:t>.1.1.</w:t>
            </w:r>
          </w:p>
        </w:tc>
        <w:tc>
          <w:tcPr>
            <w:tcW w:w="5245" w:type="dxa"/>
            <w:shd w:val="clear" w:color="auto" w:fill="auto"/>
            <w:vAlign w:val="center"/>
          </w:tcPr>
          <w:p w:rsidR="004351CD" w:rsidRPr="00CC0594" w:rsidRDefault="004351CD" w:rsidP="00E6638D">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Определение </w:t>
            </w:r>
            <w:r w:rsidRPr="005A6852">
              <w:rPr>
                <w:rFonts w:eastAsia="Arial Unicode MS"/>
                <w:bCs/>
                <w:color w:val="000000"/>
                <w:sz w:val="26"/>
                <w:szCs w:val="26"/>
                <w:u w:color="000000"/>
              </w:rPr>
              <w:t xml:space="preserve">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01.01.2020</w:t>
            </w:r>
          </w:p>
        </w:tc>
        <w:tc>
          <w:tcPr>
            <w:tcW w:w="1418"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01.02.2020</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4351CD" w:rsidRPr="00CC0594" w:rsidRDefault="004351CD" w:rsidP="00E6638D">
            <w:pPr>
              <w:spacing w:line="240" w:lineRule="atLeast"/>
              <w:jc w:val="left"/>
              <w:rPr>
                <w:rFonts w:eastAsia="Arial Unicode MS"/>
                <w:sz w:val="26"/>
                <w:szCs w:val="26"/>
              </w:rPr>
            </w:pPr>
            <w:r w:rsidRPr="00CC0594">
              <w:rPr>
                <w:rFonts w:eastAsia="Arial Unicode MS"/>
                <w:bCs/>
                <w:sz w:val="26"/>
                <w:szCs w:val="26"/>
                <w:u w:color="000000"/>
              </w:rPr>
              <w:t>Определен</w:t>
            </w:r>
            <w:r w:rsidR="00E6638D">
              <w:rPr>
                <w:rFonts w:eastAsia="Arial Unicode MS"/>
                <w:bCs/>
                <w:sz w:val="26"/>
                <w:szCs w:val="26"/>
                <w:u w:color="000000"/>
              </w:rPr>
              <w:t>ы</w:t>
            </w:r>
            <w:r w:rsidRPr="00CC0594">
              <w:rPr>
                <w:rFonts w:eastAsia="Arial Unicode MS"/>
                <w:bCs/>
                <w:sz w:val="26"/>
                <w:szCs w:val="26"/>
                <w:u w:color="000000"/>
              </w:rPr>
              <w:t xml:space="preserve"> </w:t>
            </w:r>
            <w:r w:rsidRPr="005A6852">
              <w:rPr>
                <w:rFonts w:eastAsia="Arial Unicode MS"/>
                <w:bCs/>
                <w:color w:val="000000"/>
                <w:sz w:val="26"/>
                <w:szCs w:val="26"/>
                <w:u w:color="000000"/>
              </w:rPr>
              <w:t>федеральны</w:t>
            </w:r>
            <w:r w:rsidR="00E6638D">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w:t>
            </w:r>
            <w:r w:rsidR="00E6638D">
              <w:rPr>
                <w:rFonts w:eastAsia="Arial Unicode MS"/>
                <w:bCs/>
                <w:color w:val="000000"/>
                <w:sz w:val="26"/>
                <w:szCs w:val="26"/>
                <w:u w:color="000000"/>
              </w:rPr>
              <w:t>е</w:t>
            </w:r>
            <w:r w:rsidRPr="005A6852">
              <w:rPr>
                <w:rFonts w:eastAsia="Arial Unicode MS"/>
                <w:bCs/>
                <w:color w:val="000000"/>
                <w:sz w:val="26"/>
                <w:szCs w:val="26"/>
                <w:u w:color="000000"/>
              </w:rPr>
              <w:t xml:space="preserve"> организаций, имеющих в своей структуре онкологические подразделения, </w:t>
            </w:r>
            <w:r>
              <w:rPr>
                <w:rFonts w:eastAsia="Arial Unicode MS"/>
                <w:bCs/>
                <w:color w:val="000000"/>
                <w:sz w:val="26"/>
                <w:szCs w:val="26"/>
                <w:u w:color="000000"/>
              </w:rPr>
              <w:t>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217" w:type="dxa"/>
            <w:shd w:val="clear" w:color="auto" w:fill="auto"/>
          </w:tcPr>
          <w:p w:rsidR="004351CD" w:rsidRPr="00CC0594" w:rsidRDefault="004351CD" w:rsidP="004351CD">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4351CD" w:rsidRPr="00CC0594" w:rsidTr="009F3510">
        <w:tc>
          <w:tcPr>
            <w:tcW w:w="737" w:type="dxa"/>
            <w:shd w:val="clear" w:color="auto" w:fill="auto"/>
          </w:tcPr>
          <w:p w:rsidR="004351CD" w:rsidRPr="00CC0594" w:rsidRDefault="002A5BCE" w:rsidP="0091701F">
            <w:pPr>
              <w:spacing w:line="240" w:lineRule="atLeast"/>
              <w:jc w:val="center"/>
              <w:rPr>
                <w:sz w:val="26"/>
                <w:szCs w:val="26"/>
              </w:rPr>
            </w:pPr>
            <w:r>
              <w:rPr>
                <w:sz w:val="26"/>
                <w:szCs w:val="26"/>
              </w:rPr>
              <w:t>6</w:t>
            </w:r>
            <w:r w:rsidR="004351CD" w:rsidRPr="00CC0594">
              <w:rPr>
                <w:sz w:val="26"/>
                <w:szCs w:val="26"/>
              </w:rPr>
              <w:t>.1.2.</w:t>
            </w:r>
          </w:p>
        </w:tc>
        <w:tc>
          <w:tcPr>
            <w:tcW w:w="5245" w:type="dxa"/>
            <w:shd w:val="clear" w:color="auto" w:fill="auto"/>
          </w:tcPr>
          <w:p w:rsidR="004351CD" w:rsidRPr="00CC0594" w:rsidRDefault="004351CD" w:rsidP="004351CD">
            <w:pPr>
              <w:spacing w:line="240" w:lineRule="atLeast"/>
              <w:jc w:val="left"/>
              <w:rPr>
                <w:rFonts w:eastAsia="Arial Unicode MS"/>
                <w:bCs/>
                <w:sz w:val="26"/>
                <w:szCs w:val="26"/>
                <w:u w:color="000000"/>
              </w:rPr>
            </w:pPr>
            <w:r w:rsidRPr="00CC0594">
              <w:rPr>
                <w:rFonts w:eastAsia="Arial Unicode MS"/>
                <w:bCs/>
                <w:sz w:val="26"/>
                <w:szCs w:val="26"/>
                <w:u w:color="000000"/>
              </w:rPr>
              <w:t xml:space="preserve">Принятие постановления Правительства Российской Федерации, определяющего правила предоставления субсидий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01.01.2020</w:t>
            </w:r>
          </w:p>
        </w:tc>
        <w:tc>
          <w:tcPr>
            <w:tcW w:w="1418"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01.03.2020</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4351CD">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4351CD" w:rsidRPr="00CC0594" w:rsidRDefault="004351C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4351CD" w:rsidRPr="00CC0594" w:rsidTr="009F3510">
        <w:tc>
          <w:tcPr>
            <w:tcW w:w="737" w:type="dxa"/>
            <w:shd w:val="clear" w:color="auto" w:fill="auto"/>
          </w:tcPr>
          <w:p w:rsidR="004351CD" w:rsidRPr="00CC0594" w:rsidRDefault="002A5BCE" w:rsidP="0091701F">
            <w:pPr>
              <w:spacing w:line="240" w:lineRule="atLeast"/>
              <w:jc w:val="center"/>
              <w:rPr>
                <w:sz w:val="26"/>
                <w:szCs w:val="26"/>
              </w:rPr>
            </w:pPr>
            <w:r>
              <w:rPr>
                <w:sz w:val="26"/>
                <w:szCs w:val="26"/>
              </w:rPr>
              <w:t>6</w:t>
            </w:r>
            <w:r w:rsidR="004351CD" w:rsidRPr="00CC0594">
              <w:rPr>
                <w:sz w:val="26"/>
                <w:szCs w:val="26"/>
              </w:rPr>
              <w:t>.1.3.</w:t>
            </w:r>
          </w:p>
        </w:tc>
        <w:tc>
          <w:tcPr>
            <w:tcW w:w="5245" w:type="dxa"/>
            <w:shd w:val="clear" w:color="auto" w:fill="auto"/>
          </w:tcPr>
          <w:p w:rsidR="004351CD" w:rsidRPr="00CC0594" w:rsidRDefault="004351CD" w:rsidP="004351CD">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01.02.2020</w:t>
            </w:r>
          </w:p>
        </w:tc>
        <w:tc>
          <w:tcPr>
            <w:tcW w:w="1418"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01.04.2020</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Default="004351CD" w:rsidP="004351CD">
            <w:pPr>
              <w:spacing w:line="240" w:lineRule="atLeast"/>
              <w:jc w:val="left"/>
              <w:rPr>
                <w:rFonts w:eastAsia="Arial Unicode MS"/>
                <w:bCs/>
                <w:color w:val="000000"/>
                <w:sz w:val="26"/>
                <w:szCs w:val="26"/>
                <w:u w:color="000000"/>
              </w:rPr>
            </w:pPr>
            <w:r w:rsidRPr="00CC0594">
              <w:rPr>
                <w:rFonts w:eastAsia="Arial Unicode MS"/>
                <w:bCs/>
                <w:sz w:val="26"/>
                <w:szCs w:val="26"/>
                <w:u w:color="000000"/>
              </w:rPr>
              <w:t>Заключены соглашения</w:t>
            </w:r>
            <w:r w:rsidRPr="00CC0594">
              <w:rPr>
                <w:sz w:val="26"/>
                <w:szCs w:val="26"/>
              </w:rPr>
              <w:t xml:space="preserve"> </w:t>
            </w:r>
            <w:r w:rsidRPr="00CC0594">
              <w:rPr>
                <w:rFonts w:eastAsia="Arial Unicode MS"/>
                <w:bCs/>
                <w:sz w:val="26"/>
                <w:szCs w:val="26"/>
                <w:u w:color="000000"/>
              </w:rPr>
              <w:t xml:space="preserve">с учредителями учреждений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 xml:space="preserve">федеральных </w:t>
            </w:r>
            <w:r w:rsidRPr="005A6852">
              <w:rPr>
                <w:rFonts w:eastAsia="Arial Unicode MS"/>
                <w:bCs/>
                <w:color w:val="000000"/>
                <w:sz w:val="26"/>
                <w:szCs w:val="26"/>
                <w:u w:color="000000"/>
              </w:rPr>
              <w:lastRenderedPageBreak/>
              <w:t>медицинских организаций, имеющих в своей структуре онкологические подразделения</w:t>
            </w:r>
            <w:r>
              <w:rPr>
                <w:rFonts w:eastAsia="Arial Unicode MS"/>
                <w:bCs/>
                <w:color w:val="000000"/>
                <w:sz w:val="26"/>
                <w:szCs w:val="26"/>
                <w:u w:color="000000"/>
              </w:rPr>
              <w:t xml:space="preserve"> </w:t>
            </w:r>
          </w:p>
          <w:p w:rsidR="004351CD" w:rsidRPr="00CC0594" w:rsidRDefault="004351CD" w:rsidP="004351CD">
            <w:pPr>
              <w:spacing w:line="240" w:lineRule="atLeast"/>
              <w:jc w:val="left"/>
              <w:rPr>
                <w:rFonts w:eastAsia="Arial Unicode MS"/>
                <w:sz w:val="26"/>
                <w:szCs w:val="26"/>
              </w:rPr>
            </w:pPr>
          </w:p>
        </w:tc>
        <w:tc>
          <w:tcPr>
            <w:tcW w:w="1217" w:type="dxa"/>
            <w:shd w:val="clear" w:color="auto" w:fill="auto"/>
          </w:tcPr>
          <w:p w:rsidR="004351CD" w:rsidRPr="00CC0594" w:rsidRDefault="004351CD" w:rsidP="004351CD">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4351CD" w:rsidRPr="00CC0594" w:rsidTr="009F3510">
        <w:tc>
          <w:tcPr>
            <w:tcW w:w="737" w:type="dxa"/>
            <w:shd w:val="clear" w:color="auto" w:fill="auto"/>
          </w:tcPr>
          <w:p w:rsidR="004351CD" w:rsidRPr="00CC0594" w:rsidRDefault="002A5BCE" w:rsidP="009F3510">
            <w:pPr>
              <w:spacing w:line="240" w:lineRule="atLeast"/>
              <w:jc w:val="center"/>
              <w:rPr>
                <w:sz w:val="26"/>
                <w:szCs w:val="26"/>
              </w:rPr>
            </w:pPr>
            <w:r>
              <w:rPr>
                <w:sz w:val="26"/>
                <w:szCs w:val="26"/>
              </w:rPr>
              <w:t>6</w:t>
            </w:r>
            <w:r w:rsidR="004351CD" w:rsidRPr="00CC0594">
              <w:rPr>
                <w:sz w:val="26"/>
                <w:szCs w:val="26"/>
              </w:rPr>
              <w:t>.1.</w:t>
            </w:r>
          </w:p>
        </w:tc>
        <w:tc>
          <w:tcPr>
            <w:tcW w:w="5245" w:type="dxa"/>
            <w:shd w:val="clear" w:color="auto" w:fill="auto"/>
            <w:vAlign w:val="center"/>
          </w:tcPr>
          <w:p w:rsidR="004351CD" w:rsidRPr="004351CD" w:rsidRDefault="00E6638D" w:rsidP="004351CD">
            <w:pPr>
              <w:spacing w:line="240" w:lineRule="atLeast"/>
              <w:jc w:val="left"/>
              <w:rPr>
                <w:rFonts w:eastAsia="Arial Unicode MS"/>
                <w:bCs/>
                <w:color w:val="000000"/>
                <w:sz w:val="26"/>
                <w:szCs w:val="26"/>
                <w:u w:color="000000"/>
              </w:rPr>
            </w:pPr>
            <w:r>
              <w:rPr>
                <w:rFonts w:eastAsia="Arial Unicode MS"/>
                <w:bCs/>
                <w:color w:val="000000"/>
                <w:sz w:val="26"/>
                <w:szCs w:val="26"/>
                <w:u w:color="000000"/>
                <w:lang w:val="en-US"/>
              </w:rPr>
              <w:t>N</w:t>
            </w:r>
            <w:r w:rsidRPr="00E6638D">
              <w:rPr>
                <w:rFonts w:eastAsia="Arial Unicode MS"/>
                <w:bCs/>
                <w:color w:val="000000"/>
                <w:sz w:val="26"/>
                <w:szCs w:val="26"/>
                <w:u w:color="000000"/>
              </w:rPr>
              <w:t xml:space="preserve"> </w:t>
            </w:r>
            <w:r w:rsidR="004351CD" w:rsidRPr="004351CD">
              <w:rPr>
                <w:rFonts w:eastAsia="Arial Unicode MS"/>
                <w:bCs/>
                <w:color w:val="000000"/>
                <w:sz w:val="26"/>
                <w:szCs w:val="26"/>
                <w:u w:color="000000"/>
              </w:rPr>
              <w:t xml:space="preserve">федеральных </w:t>
            </w:r>
            <w:r w:rsidR="004351CD" w:rsidRPr="004351CD">
              <w:rPr>
                <w:sz w:val="26"/>
                <w:szCs w:val="26"/>
              </w:rPr>
              <w:t>медицинских организаций,</w:t>
            </w:r>
            <w:r w:rsidR="004351CD" w:rsidRPr="004351CD">
              <w:rPr>
                <w:color w:val="000000"/>
                <w:sz w:val="26"/>
                <w:szCs w:val="26"/>
              </w:rPr>
              <w:t xml:space="preserve"> имеющих в своей структуре онкологические подразделения</w:t>
            </w:r>
            <w:r w:rsidR="004351CD" w:rsidRPr="004351CD">
              <w:rPr>
                <w:sz w:val="26"/>
                <w:szCs w:val="26"/>
              </w:rPr>
              <w:t>, участвуют в переоснащении медицинским оборудованием</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p>
        </w:tc>
        <w:tc>
          <w:tcPr>
            <w:tcW w:w="1418"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31.12.2020</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E6638D">
            <w:pPr>
              <w:spacing w:line="240" w:lineRule="atLeast"/>
              <w:jc w:val="left"/>
              <w:rPr>
                <w:rFonts w:eastAsia="Arial Unicode MS"/>
                <w:sz w:val="26"/>
                <w:szCs w:val="26"/>
              </w:rPr>
            </w:pPr>
            <w:r w:rsidRPr="00CC0594">
              <w:rPr>
                <w:rFonts w:eastAsia="Arial Unicode MS"/>
                <w:sz w:val="26"/>
                <w:szCs w:val="26"/>
              </w:rPr>
              <w:t xml:space="preserve">Локальные акты о </w:t>
            </w:r>
            <w:r>
              <w:rPr>
                <w:rFonts w:eastAsia="Arial Unicode MS"/>
                <w:sz w:val="26"/>
                <w:szCs w:val="26"/>
              </w:rPr>
              <w:t xml:space="preserve">переоснащении </w:t>
            </w:r>
            <w:r w:rsidRPr="004351CD">
              <w:rPr>
                <w:rFonts w:eastAsia="Arial Unicode MS"/>
                <w:bCs/>
                <w:sz w:val="26"/>
                <w:szCs w:val="26"/>
                <w:u w:color="000000"/>
              </w:rPr>
              <w:t>федеральных медицинских организаций, имеющих в своей структуре онкологические подразделения, участвуют в переоснащении медицинским оборудованием</w:t>
            </w:r>
          </w:p>
        </w:tc>
        <w:tc>
          <w:tcPr>
            <w:tcW w:w="1217" w:type="dxa"/>
            <w:shd w:val="clear" w:color="auto" w:fill="auto"/>
            <w:vAlign w:val="center"/>
          </w:tcPr>
          <w:p w:rsidR="004351CD" w:rsidRPr="00CC0594" w:rsidRDefault="004351CD" w:rsidP="004351CD">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6.2.1.</w:t>
            </w:r>
          </w:p>
        </w:tc>
        <w:tc>
          <w:tcPr>
            <w:tcW w:w="5245" w:type="dxa"/>
            <w:shd w:val="clear" w:color="auto" w:fill="auto"/>
            <w:vAlign w:val="center"/>
          </w:tcPr>
          <w:p w:rsidR="00E6638D" w:rsidRPr="00CC0594" w:rsidRDefault="00E6638D"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Определение </w:t>
            </w:r>
            <w:r w:rsidRPr="005A6852">
              <w:rPr>
                <w:rFonts w:eastAsia="Arial Unicode MS"/>
                <w:bCs/>
                <w:color w:val="000000"/>
                <w:sz w:val="26"/>
                <w:szCs w:val="26"/>
                <w:u w:color="000000"/>
              </w:rPr>
              <w:t xml:space="preserve">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01.01.2021</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01.02.2021</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Pr="00CC0594" w:rsidRDefault="00E6638D" w:rsidP="00E6638D">
            <w:pPr>
              <w:spacing w:line="240" w:lineRule="atLeast"/>
              <w:jc w:val="left"/>
              <w:rPr>
                <w:rFonts w:eastAsia="Arial Unicode MS"/>
                <w:sz w:val="26"/>
                <w:szCs w:val="26"/>
              </w:rPr>
            </w:pPr>
            <w:r w:rsidRPr="00CC0594">
              <w:rPr>
                <w:rFonts w:eastAsia="Arial Unicode MS"/>
                <w:bCs/>
                <w:sz w:val="26"/>
                <w:szCs w:val="26"/>
                <w:u w:color="000000"/>
              </w:rPr>
              <w:t xml:space="preserve">Определено </w:t>
            </w:r>
            <w:r>
              <w:rPr>
                <w:rFonts w:eastAsia="Arial Unicode MS"/>
                <w:bCs/>
                <w:color w:val="000000"/>
                <w:sz w:val="26"/>
                <w:szCs w:val="26"/>
                <w:u w:color="000000"/>
                <w:lang w:val="en-US"/>
              </w:rPr>
              <w:t>N</w:t>
            </w:r>
            <w:r w:rsidRPr="005A6852">
              <w:rPr>
                <w:rFonts w:eastAsia="Arial Unicode MS"/>
                <w:bCs/>
                <w:color w:val="000000"/>
                <w:sz w:val="26"/>
                <w:szCs w:val="26"/>
                <w:u w:color="000000"/>
              </w:rPr>
              <w:t xml:space="preserve"> 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w:t>
            </w:r>
            <w:r w:rsidRPr="005A6852">
              <w:rPr>
                <w:rFonts w:eastAsia="Arial Unicode MS"/>
                <w:bCs/>
                <w:color w:val="000000"/>
                <w:sz w:val="26"/>
                <w:szCs w:val="26"/>
                <w:u w:color="000000"/>
              </w:rPr>
              <w:lastRenderedPageBreak/>
              <w:t>оборудованием</w:t>
            </w:r>
          </w:p>
        </w:tc>
        <w:tc>
          <w:tcPr>
            <w:tcW w:w="1217" w:type="dxa"/>
            <w:shd w:val="clear" w:color="auto" w:fill="auto"/>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6.2.2.</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Принятие постановления Правительства Российской Федерации, определяющего правила предоставления субсидий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01.01.2021</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01.03.2021</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E6638D" w:rsidRPr="00CC0594" w:rsidRDefault="00E6638D" w:rsidP="004351CD">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6.2.3.</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01.02.2021</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01.04.2021</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E6638D" w:rsidRDefault="00E6638D" w:rsidP="004351CD">
            <w:pPr>
              <w:spacing w:line="240" w:lineRule="atLeast"/>
              <w:jc w:val="left"/>
              <w:rPr>
                <w:rFonts w:eastAsia="Arial Unicode MS"/>
                <w:bCs/>
                <w:color w:val="000000"/>
                <w:sz w:val="26"/>
                <w:szCs w:val="26"/>
                <w:u w:color="000000"/>
              </w:rPr>
            </w:pPr>
            <w:r w:rsidRPr="00CC0594">
              <w:rPr>
                <w:rFonts w:eastAsia="Arial Unicode MS"/>
                <w:bCs/>
                <w:sz w:val="26"/>
                <w:szCs w:val="26"/>
                <w:u w:color="000000"/>
              </w:rPr>
              <w:t>Заключены соглашения</w:t>
            </w:r>
            <w:r w:rsidRPr="00CC0594">
              <w:rPr>
                <w:sz w:val="26"/>
                <w:szCs w:val="26"/>
              </w:rPr>
              <w:t xml:space="preserve"> </w:t>
            </w:r>
            <w:r w:rsidRPr="00CC0594">
              <w:rPr>
                <w:rFonts w:eastAsia="Arial Unicode MS"/>
                <w:bCs/>
                <w:sz w:val="26"/>
                <w:szCs w:val="26"/>
                <w:u w:color="000000"/>
              </w:rPr>
              <w:t xml:space="preserve">с учредителями учреждений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r>
              <w:rPr>
                <w:rFonts w:eastAsia="Arial Unicode MS"/>
                <w:bCs/>
                <w:color w:val="000000"/>
                <w:sz w:val="26"/>
                <w:szCs w:val="26"/>
                <w:u w:color="000000"/>
              </w:rPr>
              <w:t xml:space="preserve"> </w:t>
            </w:r>
          </w:p>
          <w:p w:rsidR="00E6638D" w:rsidRPr="00CC0594" w:rsidRDefault="00E6638D" w:rsidP="004351CD">
            <w:pPr>
              <w:spacing w:line="240" w:lineRule="atLeast"/>
              <w:jc w:val="left"/>
              <w:rPr>
                <w:rFonts w:eastAsia="Arial Unicode MS"/>
                <w:sz w:val="26"/>
                <w:szCs w:val="26"/>
              </w:rPr>
            </w:pP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6.2.</w:t>
            </w:r>
          </w:p>
        </w:tc>
        <w:tc>
          <w:tcPr>
            <w:tcW w:w="5245" w:type="dxa"/>
            <w:shd w:val="clear" w:color="auto" w:fill="auto"/>
            <w:vAlign w:val="center"/>
          </w:tcPr>
          <w:p w:rsidR="00E6638D" w:rsidRPr="004351CD" w:rsidRDefault="00E6638D"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lang w:val="en-US"/>
              </w:rPr>
              <w:t>N</w:t>
            </w:r>
            <w:r w:rsidRPr="00E6638D">
              <w:rPr>
                <w:rFonts w:eastAsia="Arial Unicode MS"/>
                <w:bCs/>
                <w:color w:val="000000"/>
                <w:sz w:val="26"/>
                <w:szCs w:val="26"/>
                <w:u w:color="000000"/>
              </w:rPr>
              <w:t xml:space="preserve"> </w:t>
            </w:r>
            <w:r w:rsidRPr="004351CD">
              <w:rPr>
                <w:rFonts w:eastAsia="Arial Unicode MS"/>
                <w:bCs/>
                <w:color w:val="000000"/>
                <w:sz w:val="26"/>
                <w:szCs w:val="26"/>
                <w:u w:color="000000"/>
              </w:rPr>
              <w:t xml:space="preserve">федеральных </w:t>
            </w:r>
            <w:r w:rsidRPr="004351CD">
              <w:rPr>
                <w:sz w:val="26"/>
                <w:szCs w:val="26"/>
              </w:rPr>
              <w:t>медицинских организаций,</w:t>
            </w:r>
            <w:r w:rsidRPr="004351CD">
              <w:rPr>
                <w:color w:val="000000"/>
                <w:sz w:val="26"/>
                <w:szCs w:val="26"/>
              </w:rPr>
              <w:t xml:space="preserve"> имеющих в своей структуре онкологические подразделения</w:t>
            </w:r>
            <w:r w:rsidRPr="004351CD">
              <w:rPr>
                <w:sz w:val="26"/>
                <w:szCs w:val="26"/>
              </w:rPr>
              <w:t>, участвуют в переоснащении 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31.12.2021</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E6638D" w:rsidRPr="00CC0594" w:rsidRDefault="00E6638D" w:rsidP="00E6638D">
            <w:pPr>
              <w:spacing w:line="240" w:lineRule="atLeast"/>
              <w:jc w:val="left"/>
              <w:rPr>
                <w:rFonts w:eastAsia="Arial Unicode MS"/>
                <w:sz w:val="26"/>
                <w:szCs w:val="26"/>
              </w:rPr>
            </w:pPr>
            <w:r w:rsidRPr="00CC0594">
              <w:rPr>
                <w:rFonts w:eastAsia="Arial Unicode MS"/>
                <w:sz w:val="26"/>
                <w:szCs w:val="26"/>
              </w:rPr>
              <w:t xml:space="preserve">Локальные акты о </w:t>
            </w:r>
            <w:r>
              <w:rPr>
                <w:rFonts w:eastAsia="Arial Unicode MS"/>
                <w:sz w:val="26"/>
                <w:szCs w:val="26"/>
              </w:rPr>
              <w:t xml:space="preserve">переоснащении </w:t>
            </w:r>
            <w:r>
              <w:rPr>
                <w:rFonts w:eastAsia="Arial Unicode MS"/>
                <w:sz w:val="26"/>
                <w:szCs w:val="26"/>
                <w:lang w:val="en-US"/>
              </w:rPr>
              <w:t>N</w:t>
            </w:r>
            <w:r w:rsidRPr="004351CD">
              <w:rPr>
                <w:rFonts w:eastAsia="Arial Unicode MS"/>
                <w:bCs/>
                <w:sz w:val="26"/>
                <w:szCs w:val="26"/>
                <w:u w:color="000000"/>
              </w:rPr>
              <w:t xml:space="preserve"> федеральных медицинских организаций, имеющих в своей структуре онкологические </w:t>
            </w:r>
            <w:r w:rsidRPr="004351CD">
              <w:rPr>
                <w:rFonts w:eastAsia="Arial Unicode MS"/>
                <w:bCs/>
                <w:sz w:val="26"/>
                <w:szCs w:val="26"/>
                <w:u w:color="000000"/>
              </w:rPr>
              <w:lastRenderedPageBreak/>
              <w:t>подразделения, участвуют в переоснащении медицинским оборудованием</w:t>
            </w:r>
          </w:p>
        </w:tc>
        <w:tc>
          <w:tcPr>
            <w:tcW w:w="1217" w:type="dxa"/>
            <w:shd w:val="clear" w:color="auto" w:fill="auto"/>
            <w:vAlign w:val="center"/>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lastRenderedPageBreak/>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.3.1.</w:t>
            </w:r>
          </w:p>
        </w:tc>
        <w:tc>
          <w:tcPr>
            <w:tcW w:w="5245" w:type="dxa"/>
            <w:shd w:val="clear" w:color="auto" w:fill="auto"/>
            <w:vAlign w:val="center"/>
          </w:tcPr>
          <w:p w:rsidR="00E6638D" w:rsidRPr="00CC0594" w:rsidRDefault="00E6638D"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Определение </w:t>
            </w:r>
            <w:r w:rsidRPr="005A6852">
              <w:rPr>
                <w:rFonts w:eastAsia="Arial Unicode MS"/>
                <w:bCs/>
                <w:color w:val="000000"/>
                <w:sz w:val="26"/>
                <w:szCs w:val="26"/>
                <w:u w:color="000000"/>
              </w:rPr>
              <w:t xml:space="preserve">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01.01.2022</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01.02.2022</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bCs/>
                <w:sz w:val="26"/>
                <w:szCs w:val="26"/>
                <w:u w:color="000000"/>
              </w:rPr>
              <w:t xml:space="preserve">Определено </w:t>
            </w:r>
            <w:r>
              <w:rPr>
                <w:rFonts w:eastAsia="Arial Unicode MS"/>
                <w:bCs/>
                <w:color w:val="000000"/>
                <w:sz w:val="26"/>
                <w:szCs w:val="26"/>
                <w:u w:color="000000"/>
                <w:lang w:val="en-US"/>
              </w:rPr>
              <w:t>N</w:t>
            </w:r>
            <w:r w:rsidRPr="005A6852">
              <w:rPr>
                <w:rFonts w:eastAsia="Arial Unicode MS"/>
                <w:bCs/>
                <w:color w:val="000000"/>
                <w:sz w:val="26"/>
                <w:szCs w:val="26"/>
                <w:u w:color="000000"/>
              </w:rPr>
              <w:t xml:space="preserve"> 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217" w:type="dxa"/>
            <w:shd w:val="clear" w:color="auto" w:fill="auto"/>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.3.2.</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Принятие постановления Правительства Российской Федерации, определяющего правила предоставления субсидий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01.01.2022</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01.03.2022</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.3.3.</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01.02.2022</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01.04.2022</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E6638D" w:rsidRDefault="00E6638D" w:rsidP="00F81F22">
            <w:pPr>
              <w:spacing w:line="240" w:lineRule="atLeast"/>
              <w:jc w:val="left"/>
              <w:rPr>
                <w:rFonts w:eastAsia="Arial Unicode MS"/>
                <w:bCs/>
                <w:color w:val="000000"/>
                <w:sz w:val="26"/>
                <w:szCs w:val="26"/>
                <w:u w:color="000000"/>
              </w:rPr>
            </w:pPr>
            <w:r w:rsidRPr="00CC0594">
              <w:rPr>
                <w:rFonts w:eastAsia="Arial Unicode MS"/>
                <w:bCs/>
                <w:sz w:val="26"/>
                <w:szCs w:val="26"/>
                <w:u w:color="000000"/>
              </w:rPr>
              <w:t>Заключены соглашения</w:t>
            </w:r>
            <w:r w:rsidRPr="00CC0594">
              <w:rPr>
                <w:sz w:val="26"/>
                <w:szCs w:val="26"/>
              </w:rPr>
              <w:t xml:space="preserve"> </w:t>
            </w:r>
            <w:r w:rsidRPr="00CC0594">
              <w:rPr>
                <w:rFonts w:eastAsia="Arial Unicode MS"/>
                <w:bCs/>
                <w:sz w:val="26"/>
                <w:szCs w:val="26"/>
                <w:u w:color="000000"/>
              </w:rPr>
              <w:t xml:space="preserve">с учредителями учреждений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w:t>
            </w:r>
            <w:r w:rsidRPr="005A6852">
              <w:rPr>
                <w:rFonts w:eastAsia="Arial Unicode MS"/>
                <w:bCs/>
                <w:color w:val="000000"/>
                <w:sz w:val="26"/>
                <w:szCs w:val="26"/>
                <w:u w:color="000000"/>
              </w:rPr>
              <w:lastRenderedPageBreak/>
              <w:t>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r>
              <w:rPr>
                <w:rFonts w:eastAsia="Arial Unicode MS"/>
                <w:bCs/>
                <w:color w:val="000000"/>
                <w:sz w:val="26"/>
                <w:szCs w:val="26"/>
                <w:u w:color="000000"/>
              </w:rPr>
              <w:t xml:space="preserve"> </w:t>
            </w:r>
          </w:p>
          <w:p w:rsidR="00E6638D" w:rsidRPr="00CC0594" w:rsidRDefault="00E6638D" w:rsidP="00F81F22">
            <w:pPr>
              <w:spacing w:line="240" w:lineRule="atLeast"/>
              <w:jc w:val="left"/>
              <w:rPr>
                <w:rFonts w:eastAsia="Arial Unicode MS"/>
                <w:sz w:val="26"/>
                <w:szCs w:val="26"/>
              </w:rPr>
            </w:pP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.3.</w:t>
            </w:r>
          </w:p>
        </w:tc>
        <w:tc>
          <w:tcPr>
            <w:tcW w:w="5245" w:type="dxa"/>
            <w:shd w:val="clear" w:color="auto" w:fill="auto"/>
            <w:vAlign w:val="center"/>
          </w:tcPr>
          <w:p w:rsidR="00E6638D" w:rsidRPr="004351CD" w:rsidRDefault="00E6638D"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lang w:val="en-US"/>
              </w:rPr>
              <w:t>N</w:t>
            </w:r>
            <w:r w:rsidRPr="00E6638D">
              <w:rPr>
                <w:rFonts w:eastAsia="Arial Unicode MS"/>
                <w:bCs/>
                <w:color w:val="000000"/>
                <w:sz w:val="26"/>
                <w:szCs w:val="26"/>
                <w:u w:color="000000"/>
              </w:rPr>
              <w:t xml:space="preserve"> </w:t>
            </w:r>
            <w:r w:rsidRPr="004351CD">
              <w:rPr>
                <w:rFonts w:eastAsia="Arial Unicode MS"/>
                <w:bCs/>
                <w:color w:val="000000"/>
                <w:sz w:val="26"/>
                <w:szCs w:val="26"/>
                <w:u w:color="000000"/>
              </w:rPr>
              <w:t xml:space="preserve">федеральных </w:t>
            </w:r>
            <w:r w:rsidRPr="004351CD">
              <w:rPr>
                <w:sz w:val="26"/>
                <w:szCs w:val="26"/>
              </w:rPr>
              <w:t>медицинских организаций,</w:t>
            </w:r>
            <w:r w:rsidRPr="004351CD">
              <w:rPr>
                <w:color w:val="000000"/>
                <w:sz w:val="26"/>
                <w:szCs w:val="26"/>
              </w:rPr>
              <w:t xml:space="preserve"> имеющих в своей структуре онкологические подразделения</w:t>
            </w:r>
            <w:r w:rsidRPr="004351CD">
              <w:rPr>
                <w:sz w:val="26"/>
                <w:szCs w:val="26"/>
              </w:rPr>
              <w:t>, участвуют в переоснащении 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31.12.2022</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sz w:val="26"/>
                <w:szCs w:val="26"/>
              </w:rPr>
              <w:t xml:space="preserve">Локальные акты о </w:t>
            </w:r>
            <w:r>
              <w:rPr>
                <w:rFonts w:eastAsia="Arial Unicode MS"/>
                <w:sz w:val="26"/>
                <w:szCs w:val="26"/>
              </w:rPr>
              <w:t xml:space="preserve">переоснащении </w:t>
            </w:r>
            <w:r>
              <w:rPr>
                <w:rFonts w:eastAsia="Arial Unicode MS"/>
                <w:sz w:val="26"/>
                <w:szCs w:val="26"/>
                <w:lang w:val="en-US"/>
              </w:rPr>
              <w:t>N</w:t>
            </w:r>
            <w:r w:rsidRPr="004351CD">
              <w:rPr>
                <w:rFonts w:eastAsia="Arial Unicode MS"/>
                <w:bCs/>
                <w:sz w:val="26"/>
                <w:szCs w:val="26"/>
                <w:u w:color="000000"/>
              </w:rPr>
              <w:t xml:space="preserve"> федеральных медицинских организаций, имеющих в своей структуре онкологические подразделения, участвуют в переоснащении медицинским оборудованием</w:t>
            </w:r>
          </w:p>
        </w:tc>
        <w:tc>
          <w:tcPr>
            <w:tcW w:w="1217" w:type="dxa"/>
            <w:shd w:val="clear" w:color="auto" w:fill="auto"/>
            <w:vAlign w:val="center"/>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.4.1.</w:t>
            </w:r>
          </w:p>
        </w:tc>
        <w:tc>
          <w:tcPr>
            <w:tcW w:w="5245" w:type="dxa"/>
            <w:shd w:val="clear" w:color="auto" w:fill="auto"/>
            <w:vAlign w:val="center"/>
          </w:tcPr>
          <w:p w:rsidR="00E6638D" w:rsidRPr="00CC0594" w:rsidRDefault="00E6638D"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Определение </w:t>
            </w:r>
            <w:r w:rsidRPr="005A6852">
              <w:rPr>
                <w:rFonts w:eastAsia="Arial Unicode MS"/>
                <w:bCs/>
                <w:color w:val="000000"/>
                <w:sz w:val="26"/>
                <w:szCs w:val="26"/>
                <w:u w:color="000000"/>
              </w:rPr>
              <w:t xml:space="preserve">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01.01.2022</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01.02.2022</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bCs/>
                <w:sz w:val="26"/>
                <w:szCs w:val="26"/>
                <w:u w:color="000000"/>
              </w:rPr>
              <w:t xml:space="preserve">Определено </w:t>
            </w:r>
            <w:r>
              <w:rPr>
                <w:rFonts w:eastAsia="Arial Unicode MS"/>
                <w:bCs/>
                <w:color w:val="000000"/>
                <w:sz w:val="26"/>
                <w:szCs w:val="26"/>
                <w:u w:color="000000"/>
                <w:lang w:val="en-US"/>
              </w:rPr>
              <w:t>N</w:t>
            </w:r>
            <w:r w:rsidRPr="005A6852">
              <w:rPr>
                <w:rFonts w:eastAsia="Arial Unicode MS"/>
                <w:bCs/>
                <w:color w:val="000000"/>
                <w:sz w:val="26"/>
                <w:szCs w:val="26"/>
                <w:u w:color="000000"/>
              </w:rPr>
              <w:t xml:space="preserve"> 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w:t>
            </w:r>
            <w:r w:rsidRPr="005A6852">
              <w:rPr>
                <w:rFonts w:eastAsia="Arial Unicode MS"/>
                <w:bCs/>
                <w:color w:val="000000"/>
                <w:sz w:val="26"/>
                <w:szCs w:val="26"/>
                <w:u w:color="000000"/>
              </w:rPr>
              <w:lastRenderedPageBreak/>
              <w:t>переоснащении медицинским оборудованием</w:t>
            </w:r>
          </w:p>
        </w:tc>
        <w:tc>
          <w:tcPr>
            <w:tcW w:w="1217" w:type="dxa"/>
            <w:shd w:val="clear" w:color="auto" w:fill="auto"/>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.4.2.</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Принятие постановления Правительства Российской Федерации, определяющего правила предоставления субсидий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01.01.2022</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01.03.2022</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.4.3.</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01.02.2022</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01.04.2022</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Default="00E6638D" w:rsidP="00F81F22">
            <w:pPr>
              <w:spacing w:line="240" w:lineRule="atLeast"/>
              <w:jc w:val="left"/>
              <w:rPr>
                <w:rFonts w:eastAsia="Arial Unicode MS"/>
                <w:bCs/>
                <w:color w:val="000000"/>
                <w:sz w:val="26"/>
                <w:szCs w:val="26"/>
                <w:u w:color="000000"/>
              </w:rPr>
            </w:pPr>
            <w:r w:rsidRPr="00CC0594">
              <w:rPr>
                <w:rFonts w:eastAsia="Arial Unicode MS"/>
                <w:bCs/>
                <w:sz w:val="26"/>
                <w:szCs w:val="26"/>
                <w:u w:color="000000"/>
              </w:rPr>
              <w:t>Заключены соглашения</w:t>
            </w:r>
            <w:r w:rsidRPr="00CC0594">
              <w:rPr>
                <w:sz w:val="26"/>
                <w:szCs w:val="26"/>
              </w:rPr>
              <w:t xml:space="preserve"> </w:t>
            </w:r>
            <w:r w:rsidRPr="00CC0594">
              <w:rPr>
                <w:rFonts w:eastAsia="Arial Unicode MS"/>
                <w:bCs/>
                <w:sz w:val="26"/>
                <w:szCs w:val="26"/>
                <w:u w:color="000000"/>
              </w:rPr>
              <w:t xml:space="preserve">с учредителями учреждений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r>
              <w:rPr>
                <w:rFonts w:eastAsia="Arial Unicode MS"/>
                <w:bCs/>
                <w:color w:val="000000"/>
                <w:sz w:val="26"/>
                <w:szCs w:val="26"/>
                <w:u w:color="000000"/>
              </w:rPr>
              <w:t xml:space="preserve"> </w:t>
            </w:r>
          </w:p>
          <w:p w:rsidR="00E6638D" w:rsidRPr="00CC0594" w:rsidRDefault="00E6638D" w:rsidP="00F81F22">
            <w:pPr>
              <w:spacing w:line="240" w:lineRule="atLeast"/>
              <w:jc w:val="left"/>
              <w:rPr>
                <w:rFonts w:eastAsia="Arial Unicode MS"/>
                <w:sz w:val="26"/>
                <w:szCs w:val="26"/>
              </w:rPr>
            </w:pP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4351CD">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.4.</w:t>
            </w:r>
          </w:p>
        </w:tc>
        <w:tc>
          <w:tcPr>
            <w:tcW w:w="5245" w:type="dxa"/>
            <w:shd w:val="clear" w:color="auto" w:fill="auto"/>
            <w:vAlign w:val="center"/>
          </w:tcPr>
          <w:p w:rsidR="00E6638D" w:rsidRPr="004351CD" w:rsidRDefault="00E6638D"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lang w:val="en-US"/>
              </w:rPr>
              <w:t>N</w:t>
            </w:r>
            <w:r w:rsidRPr="00E6638D">
              <w:rPr>
                <w:rFonts w:eastAsia="Arial Unicode MS"/>
                <w:bCs/>
                <w:color w:val="000000"/>
                <w:sz w:val="26"/>
                <w:szCs w:val="26"/>
                <w:u w:color="000000"/>
              </w:rPr>
              <w:t xml:space="preserve"> </w:t>
            </w:r>
            <w:r w:rsidRPr="004351CD">
              <w:rPr>
                <w:rFonts w:eastAsia="Arial Unicode MS"/>
                <w:bCs/>
                <w:color w:val="000000"/>
                <w:sz w:val="26"/>
                <w:szCs w:val="26"/>
                <w:u w:color="000000"/>
              </w:rPr>
              <w:t xml:space="preserve">федеральных </w:t>
            </w:r>
            <w:r w:rsidRPr="004351CD">
              <w:rPr>
                <w:sz w:val="26"/>
                <w:szCs w:val="26"/>
              </w:rPr>
              <w:t>медицинских организаций,</w:t>
            </w:r>
            <w:r w:rsidRPr="004351CD">
              <w:rPr>
                <w:color w:val="000000"/>
                <w:sz w:val="26"/>
                <w:szCs w:val="26"/>
              </w:rPr>
              <w:t xml:space="preserve"> имеющих в своей структуре онкологические подразделения</w:t>
            </w:r>
            <w:r w:rsidRPr="004351CD">
              <w:rPr>
                <w:sz w:val="26"/>
                <w:szCs w:val="26"/>
              </w:rPr>
              <w:t>, участвуют в переоснащении 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31.12.202</w:t>
            </w:r>
            <w:r>
              <w:rPr>
                <w:sz w:val="26"/>
                <w:szCs w:val="26"/>
              </w:rPr>
              <w:t>2</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sz w:val="26"/>
                <w:szCs w:val="26"/>
              </w:rPr>
              <w:t xml:space="preserve">Локальные акты о </w:t>
            </w:r>
            <w:r>
              <w:rPr>
                <w:rFonts w:eastAsia="Arial Unicode MS"/>
                <w:sz w:val="26"/>
                <w:szCs w:val="26"/>
              </w:rPr>
              <w:t xml:space="preserve">переоснащении </w:t>
            </w:r>
            <w:r>
              <w:rPr>
                <w:rFonts w:eastAsia="Arial Unicode MS"/>
                <w:sz w:val="26"/>
                <w:szCs w:val="26"/>
                <w:lang w:val="en-US"/>
              </w:rPr>
              <w:t>N</w:t>
            </w:r>
            <w:r w:rsidRPr="004351CD">
              <w:rPr>
                <w:rFonts w:eastAsia="Arial Unicode MS"/>
                <w:bCs/>
                <w:sz w:val="26"/>
                <w:szCs w:val="26"/>
                <w:u w:color="000000"/>
              </w:rPr>
              <w:t xml:space="preserve"> федеральных медицинских организаций, имеющих в </w:t>
            </w:r>
            <w:r w:rsidRPr="004351CD">
              <w:rPr>
                <w:rFonts w:eastAsia="Arial Unicode MS"/>
                <w:bCs/>
                <w:sz w:val="26"/>
                <w:szCs w:val="26"/>
                <w:u w:color="000000"/>
              </w:rPr>
              <w:lastRenderedPageBreak/>
              <w:t>своей структуре онкологические подразделения, участвуют в переоснащении медицинским оборудованием</w:t>
            </w:r>
          </w:p>
        </w:tc>
        <w:tc>
          <w:tcPr>
            <w:tcW w:w="1217" w:type="dxa"/>
            <w:shd w:val="clear" w:color="auto" w:fill="auto"/>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lastRenderedPageBreak/>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 xml:space="preserve">) </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.5.1.</w:t>
            </w:r>
          </w:p>
        </w:tc>
        <w:tc>
          <w:tcPr>
            <w:tcW w:w="5245" w:type="dxa"/>
            <w:shd w:val="clear" w:color="auto" w:fill="auto"/>
            <w:vAlign w:val="center"/>
          </w:tcPr>
          <w:p w:rsidR="00E6638D" w:rsidRPr="00CC0594" w:rsidRDefault="00E6638D"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Определение </w:t>
            </w:r>
            <w:r w:rsidRPr="005A6852">
              <w:rPr>
                <w:rFonts w:eastAsia="Arial Unicode MS"/>
                <w:bCs/>
                <w:color w:val="000000"/>
                <w:sz w:val="26"/>
                <w:szCs w:val="26"/>
                <w:u w:color="000000"/>
              </w:rPr>
              <w:t xml:space="preserve">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w:t>
            </w:r>
            <w:r>
              <w:rPr>
                <w:sz w:val="26"/>
                <w:szCs w:val="26"/>
              </w:rPr>
              <w:t>3</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01.02.202</w:t>
            </w:r>
            <w:r>
              <w:rPr>
                <w:sz w:val="26"/>
                <w:szCs w:val="26"/>
              </w:rPr>
              <w:t>3</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bCs/>
                <w:sz w:val="26"/>
                <w:szCs w:val="26"/>
                <w:u w:color="000000"/>
              </w:rPr>
              <w:t xml:space="preserve">Определено </w:t>
            </w:r>
            <w:r>
              <w:rPr>
                <w:rFonts w:eastAsia="Arial Unicode MS"/>
                <w:bCs/>
                <w:color w:val="000000"/>
                <w:sz w:val="26"/>
                <w:szCs w:val="26"/>
                <w:u w:color="000000"/>
                <w:lang w:val="en-US"/>
              </w:rPr>
              <w:t>N</w:t>
            </w:r>
            <w:r w:rsidRPr="005A6852">
              <w:rPr>
                <w:rFonts w:eastAsia="Arial Unicode MS"/>
                <w:bCs/>
                <w:color w:val="000000"/>
                <w:sz w:val="26"/>
                <w:szCs w:val="26"/>
                <w:u w:color="000000"/>
              </w:rPr>
              <w:t xml:space="preserve"> 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217" w:type="dxa"/>
            <w:shd w:val="clear" w:color="auto" w:fill="auto"/>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.5.2.</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Принятие постановления Правительства Российской Федерации, определяющего правила предоставления субсидий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w:t>
            </w:r>
            <w:r>
              <w:rPr>
                <w:sz w:val="26"/>
                <w:szCs w:val="26"/>
              </w:rPr>
              <w:t>3</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01.03.202</w:t>
            </w:r>
            <w:r>
              <w:rPr>
                <w:sz w:val="26"/>
                <w:szCs w:val="26"/>
              </w:rPr>
              <w:t>3</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.5.3.</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 xml:space="preserve">федеральных медицинских организаций, имеющих в своей </w:t>
            </w:r>
            <w:r w:rsidRPr="005A6852">
              <w:rPr>
                <w:rFonts w:eastAsia="Arial Unicode MS"/>
                <w:bCs/>
                <w:color w:val="000000"/>
                <w:sz w:val="26"/>
                <w:szCs w:val="26"/>
                <w:u w:color="000000"/>
              </w:rPr>
              <w:lastRenderedPageBreak/>
              <w:t>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lastRenderedPageBreak/>
              <w:t>01.02.202</w:t>
            </w:r>
            <w:r>
              <w:rPr>
                <w:sz w:val="26"/>
                <w:szCs w:val="26"/>
              </w:rPr>
              <w:t>3</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01.04.202</w:t>
            </w:r>
            <w:r>
              <w:rPr>
                <w:sz w:val="26"/>
                <w:szCs w:val="26"/>
              </w:rPr>
              <w:t>3</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Default="00E6638D" w:rsidP="00F81F22">
            <w:pPr>
              <w:spacing w:line="240" w:lineRule="atLeast"/>
              <w:jc w:val="left"/>
              <w:rPr>
                <w:rFonts w:eastAsia="Arial Unicode MS"/>
                <w:bCs/>
                <w:color w:val="000000"/>
                <w:sz w:val="26"/>
                <w:szCs w:val="26"/>
                <w:u w:color="000000"/>
              </w:rPr>
            </w:pPr>
            <w:r w:rsidRPr="00CC0594">
              <w:rPr>
                <w:rFonts w:eastAsia="Arial Unicode MS"/>
                <w:bCs/>
                <w:sz w:val="26"/>
                <w:szCs w:val="26"/>
                <w:u w:color="000000"/>
              </w:rPr>
              <w:t>Заключены соглашения</w:t>
            </w:r>
            <w:r w:rsidRPr="00CC0594">
              <w:rPr>
                <w:sz w:val="26"/>
                <w:szCs w:val="26"/>
              </w:rPr>
              <w:t xml:space="preserve"> </w:t>
            </w:r>
            <w:r w:rsidRPr="00CC0594">
              <w:rPr>
                <w:rFonts w:eastAsia="Arial Unicode MS"/>
                <w:bCs/>
                <w:sz w:val="26"/>
                <w:szCs w:val="26"/>
                <w:u w:color="000000"/>
              </w:rPr>
              <w:t xml:space="preserve">с учредителями учреждений на </w:t>
            </w:r>
            <w:r w:rsidRPr="005A6852">
              <w:rPr>
                <w:rFonts w:eastAsia="Arial Unicode MS"/>
                <w:bCs/>
                <w:color w:val="000000"/>
                <w:sz w:val="26"/>
                <w:szCs w:val="26"/>
                <w:u w:color="000000"/>
              </w:rPr>
              <w:lastRenderedPageBreak/>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r>
              <w:rPr>
                <w:rFonts w:eastAsia="Arial Unicode MS"/>
                <w:bCs/>
                <w:color w:val="000000"/>
                <w:sz w:val="26"/>
                <w:szCs w:val="26"/>
                <w:u w:color="000000"/>
              </w:rPr>
              <w:t xml:space="preserve"> </w:t>
            </w:r>
          </w:p>
          <w:p w:rsidR="00E6638D" w:rsidRPr="00CC0594" w:rsidRDefault="00E6638D" w:rsidP="00F81F22">
            <w:pPr>
              <w:spacing w:line="240" w:lineRule="atLeast"/>
              <w:jc w:val="left"/>
              <w:rPr>
                <w:rFonts w:eastAsia="Arial Unicode MS"/>
                <w:sz w:val="26"/>
                <w:szCs w:val="26"/>
              </w:rPr>
            </w:pP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4351CD">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.5.</w:t>
            </w:r>
          </w:p>
        </w:tc>
        <w:tc>
          <w:tcPr>
            <w:tcW w:w="5245" w:type="dxa"/>
            <w:shd w:val="clear" w:color="auto" w:fill="auto"/>
            <w:vAlign w:val="center"/>
          </w:tcPr>
          <w:p w:rsidR="00E6638D" w:rsidRPr="004351CD" w:rsidRDefault="00E6638D"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lang w:val="en-US"/>
              </w:rPr>
              <w:t>N</w:t>
            </w:r>
            <w:r w:rsidRPr="00E6638D">
              <w:rPr>
                <w:rFonts w:eastAsia="Arial Unicode MS"/>
                <w:bCs/>
                <w:color w:val="000000"/>
                <w:sz w:val="26"/>
                <w:szCs w:val="26"/>
                <w:u w:color="000000"/>
              </w:rPr>
              <w:t xml:space="preserve"> </w:t>
            </w:r>
            <w:r w:rsidRPr="004351CD">
              <w:rPr>
                <w:rFonts w:eastAsia="Arial Unicode MS"/>
                <w:bCs/>
                <w:color w:val="000000"/>
                <w:sz w:val="26"/>
                <w:szCs w:val="26"/>
                <w:u w:color="000000"/>
              </w:rPr>
              <w:t xml:space="preserve">федеральных </w:t>
            </w:r>
            <w:r w:rsidRPr="004351CD">
              <w:rPr>
                <w:sz w:val="26"/>
                <w:szCs w:val="26"/>
              </w:rPr>
              <w:t>медицинских организаций,</w:t>
            </w:r>
            <w:r w:rsidRPr="004351CD">
              <w:rPr>
                <w:color w:val="000000"/>
                <w:sz w:val="26"/>
                <w:szCs w:val="26"/>
              </w:rPr>
              <w:t xml:space="preserve"> имеющих в своей структуре онкологические подразделения</w:t>
            </w:r>
            <w:r w:rsidRPr="004351CD">
              <w:rPr>
                <w:sz w:val="26"/>
                <w:szCs w:val="26"/>
              </w:rPr>
              <w:t>, участвуют в переоснащении 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31.12.202</w:t>
            </w:r>
            <w:r>
              <w:rPr>
                <w:sz w:val="26"/>
                <w:szCs w:val="26"/>
              </w:rPr>
              <w:t>3</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sz w:val="26"/>
                <w:szCs w:val="26"/>
              </w:rPr>
              <w:t xml:space="preserve">Локальные акты о </w:t>
            </w:r>
            <w:r>
              <w:rPr>
                <w:rFonts w:eastAsia="Arial Unicode MS"/>
                <w:sz w:val="26"/>
                <w:szCs w:val="26"/>
              </w:rPr>
              <w:t xml:space="preserve">переоснащении </w:t>
            </w:r>
            <w:r>
              <w:rPr>
                <w:rFonts w:eastAsia="Arial Unicode MS"/>
                <w:sz w:val="26"/>
                <w:szCs w:val="26"/>
                <w:lang w:val="en-US"/>
              </w:rPr>
              <w:t>N</w:t>
            </w:r>
            <w:r w:rsidRPr="004351CD">
              <w:rPr>
                <w:rFonts w:eastAsia="Arial Unicode MS"/>
                <w:bCs/>
                <w:sz w:val="26"/>
                <w:szCs w:val="26"/>
                <w:u w:color="000000"/>
              </w:rPr>
              <w:t xml:space="preserve"> федеральных медицинских организаций, имеющих в своей структуре онкологические подразделения, участвуют в переоснащении медицинским оборудованием</w:t>
            </w:r>
          </w:p>
        </w:tc>
        <w:tc>
          <w:tcPr>
            <w:tcW w:w="1217" w:type="dxa"/>
            <w:shd w:val="clear" w:color="auto" w:fill="auto"/>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 xml:space="preserve">) </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.6.1.</w:t>
            </w:r>
          </w:p>
        </w:tc>
        <w:tc>
          <w:tcPr>
            <w:tcW w:w="5245" w:type="dxa"/>
            <w:shd w:val="clear" w:color="auto" w:fill="auto"/>
            <w:vAlign w:val="center"/>
          </w:tcPr>
          <w:p w:rsidR="00E6638D" w:rsidRPr="00CC0594" w:rsidRDefault="00E6638D" w:rsidP="00F81F22">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 xml:space="preserve">Определение </w:t>
            </w:r>
            <w:r w:rsidRPr="005A6852">
              <w:rPr>
                <w:rFonts w:eastAsia="Arial Unicode MS"/>
                <w:bCs/>
                <w:color w:val="000000"/>
                <w:sz w:val="26"/>
                <w:szCs w:val="26"/>
                <w:u w:color="000000"/>
              </w:rPr>
              <w:t xml:space="preserve">федеральных медицинских организаций, имеющих в своей структуре онкологические 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w:t>
            </w:r>
            <w:r>
              <w:rPr>
                <w:sz w:val="26"/>
                <w:szCs w:val="26"/>
              </w:rPr>
              <w:t>4</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01.02.202</w:t>
            </w:r>
            <w:r>
              <w:rPr>
                <w:sz w:val="26"/>
                <w:szCs w:val="26"/>
              </w:rPr>
              <w:t>4</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bCs/>
                <w:sz w:val="26"/>
                <w:szCs w:val="26"/>
                <w:u w:color="000000"/>
              </w:rPr>
              <w:t xml:space="preserve">Определено </w:t>
            </w:r>
            <w:r>
              <w:rPr>
                <w:rFonts w:eastAsia="Arial Unicode MS"/>
                <w:bCs/>
                <w:color w:val="000000"/>
                <w:sz w:val="26"/>
                <w:szCs w:val="26"/>
                <w:u w:color="000000"/>
                <w:lang w:val="en-US"/>
              </w:rPr>
              <w:t>N</w:t>
            </w:r>
            <w:r w:rsidRPr="005A6852">
              <w:rPr>
                <w:rFonts w:eastAsia="Arial Unicode MS"/>
                <w:bCs/>
                <w:color w:val="000000"/>
                <w:sz w:val="26"/>
                <w:szCs w:val="26"/>
                <w:u w:color="000000"/>
              </w:rPr>
              <w:t xml:space="preserve"> федеральных медицинских организаций, имеющих в своей структуре онкологические </w:t>
            </w:r>
            <w:r w:rsidRPr="005A6852">
              <w:rPr>
                <w:rFonts w:eastAsia="Arial Unicode MS"/>
                <w:bCs/>
                <w:color w:val="000000"/>
                <w:sz w:val="26"/>
                <w:szCs w:val="26"/>
                <w:u w:color="000000"/>
              </w:rPr>
              <w:lastRenderedPageBreak/>
              <w:t xml:space="preserve">подразделения, </w:t>
            </w:r>
            <w:r>
              <w:rPr>
                <w:rFonts w:eastAsia="Arial Unicode MS"/>
                <w:bCs/>
                <w:color w:val="000000"/>
                <w:sz w:val="26"/>
                <w:szCs w:val="26"/>
                <w:u w:color="000000"/>
              </w:rPr>
              <w:t xml:space="preserve"> для участия</w:t>
            </w:r>
            <w:r w:rsidRPr="005A6852">
              <w:rPr>
                <w:rFonts w:eastAsia="Arial Unicode MS"/>
                <w:bCs/>
                <w:color w:val="000000"/>
                <w:sz w:val="26"/>
                <w:szCs w:val="26"/>
                <w:u w:color="000000"/>
              </w:rPr>
              <w:t xml:space="preserve"> в переоснащении медицинским оборудованием</w:t>
            </w:r>
          </w:p>
        </w:tc>
        <w:tc>
          <w:tcPr>
            <w:tcW w:w="1217" w:type="dxa"/>
            <w:shd w:val="clear" w:color="auto" w:fill="auto"/>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lastRenderedPageBreak/>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.6.2.</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Принятие постановления Правительства Российской Федерации, определяющего правила предоставления субсидий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01.01.202</w:t>
            </w:r>
            <w:r>
              <w:rPr>
                <w:sz w:val="26"/>
                <w:szCs w:val="26"/>
              </w:rPr>
              <w:t>4</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01.03.202</w:t>
            </w:r>
            <w:r>
              <w:rPr>
                <w:sz w:val="26"/>
                <w:szCs w:val="26"/>
              </w:rPr>
              <w:t>4</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9F3510">
            <w:pPr>
              <w:spacing w:line="240" w:lineRule="atLeast"/>
              <w:jc w:val="center"/>
              <w:rPr>
                <w:sz w:val="26"/>
                <w:szCs w:val="26"/>
              </w:rPr>
            </w:pPr>
            <w:r>
              <w:rPr>
                <w:sz w:val="26"/>
                <w:szCs w:val="26"/>
              </w:rPr>
              <w:t>6</w:t>
            </w:r>
            <w:r w:rsidRPr="00CC0594">
              <w:rPr>
                <w:sz w:val="26"/>
                <w:szCs w:val="26"/>
              </w:rPr>
              <w:t>.6.3.</w:t>
            </w:r>
          </w:p>
        </w:tc>
        <w:tc>
          <w:tcPr>
            <w:tcW w:w="5245" w:type="dxa"/>
            <w:shd w:val="clear" w:color="auto" w:fill="auto"/>
          </w:tcPr>
          <w:p w:rsidR="00E6638D" w:rsidRPr="00CC0594" w:rsidRDefault="00E6638D" w:rsidP="00F81F22">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01.02.202</w:t>
            </w:r>
            <w:r>
              <w:rPr>
                <w:sz w:val="26"/>
                <w:szCs w:val="26"/>
              </w:rPr>
              <w:t>4</w:t>
            </w: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01.04.202</w:t>
            </w:r>
            <w:r>
              <w:rPr>
                <w:sz w:val="26"/>
                <w:szCs w:val="26"/>
              </w:rPr>
              <w:t>4</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E6638D" w:rsidRDefault="00E6638D" w:rsidP="00F81F22">
            <w:pPr>
              <w:spacing w:line="240" w:lineRule="atLeast"/>
              <w:jc w:val="left"/>
              <w:rPr>
                <w:rFonts w:eastAsia="Arial Unicode MS"/>
                <w:bCs/>
                <w:color w:val="000000"/>
                <w:sz w:val="26"/>
                <w:szCs w:val="26"/>
                <w:u w:color="000000"/>
              </w:rPr>
            </w:pPr>
            <w:r w:rsidRPr="00CC0594">
              <w:rPr>
                <w:rFonts w:eastAsia="Arial Unicode MS"/>
                <w:bCs/>
                <w:sz w:val="26"/>
                <w:szCs w:val="26"/>
                <w:u w:color="000000"/>
              </w:rPr>
              <w:t>Заключены соглашения</w:t>
            </w:r>
            <w:r w:rsidRPr="00CC0594">
              <w:rPr>
                <w:sz w:val="26"/>
                <w:szCs w:val="26"/>
              </w:rPr>
              <w:t xml:space="preserve"> </w:t>
            </w:r>
            <w:r w:rsidRPr="00CC0594">
              <w:rPr>
                <w:rFonts w:eastAsia="Arial Unicode MS"/>
                <w:bCs/>
                <w:sz w:val="26"/>
                <w:szCs w:val="26"/>
                <w:u w:color="000000"/>
              </w:rPr>
              <w:t xml:space="preserve">с учредителями учреждений на </w:t>
            </w:r>
            <w:r w:rsidRPr="005A6852">
              <w:rPr>
                <w:rFonts w:eastAsia="Arial Unicode MS"/>
                <w:bCs/>
                <w:color w:val="000000"/>
                <w:sz w:val="26"/>
                <w:szCs w:val="26"/>
                <w:u w:color="000000"/>
              </w:rPr>
              <w:t>переоснащени</w:t>
            </w:r>
            <w:r>
              <w:rPr>
                <w:rFonts w:eastAsia="Arial Unicode MS"/>
                <w:bCs/>
                <w:color w:val="000000"/>
                <w:sz w:val="26"/>
                <w:szCs w:val="26"/>
                <w:u w:color="000000"/>
              </w:rPr>
              <w:t>е</w:t>
            </w:r>
            <w:r w:rsidRPr="005A6852">
              <w:rPr>
                <w:rFonts w:eastAsia="Arial Unicode MS"/>
                <w:bCs/>
                <w:color w:val="000000"/>
                <w:sz w:val="26"/>
                <w:szCs w:val="26"/>
                <w:u w:color="000000"/>
              </w:rPr>
              <w:t xml:space="preserve"> медицинским оборудованием</w:t>
            </w:r>
            <w:r>
              <w:rPr>
                <w:rFonts w:eastAsia="Arial Unicode MS"/>
                <w:bCs/>
                <w:color w:val="000000"/>
                <w:sz w:val="26"/>
                <w:szCs w:val="26"/>
                <w:u w:color="000000"/>
              </w:rPr>
              <w:t xml:space="preserve"> </w:t>
            </w:r>
            <w:r w:rsidRPr="005A6852">
              <w:rPr>
                <w:rFonts w:eastAsia="Arial Unicode MS"/>
                <w:bCs/>
                <w:color w:val="000000"/>
                <w:sz w:val="26"/>
                <w:szCs w:val="26"/>
                <w:u w:color="000000"/>
              </w:rPr>
              <w:t>федеральных медицинских организаций, имеющих в своей структуре онкологические подразделения</w:t>
            </w:r>
            <w:r>
              <w:rPr>
                <w:rFonts w:eastAsia="Arial Unicode MS"/>
                <w:bCs/>
                <w:color w:val="000000"/>
                <w:sz w:val="26"/>
                <w:szCs w:val="26"/>
                <w:u w:color="000000"/>
              </w:rPr>
              <w:t xml:space="preserve"> </w:t>
            </w:r>
          </w:p>
          <w:p w:rsidR="00E6638D" w:rsidRPr="00CC0594" w:rsidRDefault="00E6638D" w:rsidP="00F81F22">
            <w:pPr>
              <w:spacing w:line="240" w:lineRule="atLeast"/>
              <w:jc w:val="left"/>
              <w:rPr>
                <w:rFonts w:eastAsia="Arial Unicode MS"/>
                <w:sz w:val="26"/>
                <w:szCs w:val="26"/>
              </w:rPr>
            </w:pPr>
          </w:p>
        </w:tc>
        <w:tc>
          <w:tcPr>
            <w:tcW w:w="1217" w:type="dxa"/>
            <w:shd w:val="clear" w:color="auto" w:fill="auto"/>
          </w:tcPr>
          <w:p w:rsidR="00E6638D" w:rsidRPr="00CC0594" w:rsidRDefault="00E6638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E6638D" w:rsidRPr="00CC0594" w:rsidTr="009F3510">
        <w:tc>
          <w:tcPr>
            <w:tcW w:w="737" w:type="dxa"/>
            <w:shd w:val="clear" w:color="auto" w:fill="auto"/>
          </w:tcPr>
          <w:p w:rsidR="00E6638D" w:rsidRPr="00CC0594" w:rsidRDefault="00E6638D" w:rsidP="006E6AA4">
            <w:pPr>
              <w:spacing w:line="240" w:lineRule="atLeast"/>
              <w:jc w:val="center"/>
              <w:rPr>
                <w:sz w:val="26"/>
                <w:szCs w:val="26"/>
              </w:rPr>
            </w:pPr>
            <w:r>
              <w:rPr>
                <w:sz w:val="26"/>
                <w:szCs w:val="26"/>
              </w:rPr>
              <w:t>6</w:t>
            </w:r>
            <w:r w:rsidRPr="00CC0594">
              <w:rPr>
                <w:sz w:val="26"/>
                <w:szCs w:val="26"/>
              </w:rPr>
              <w:t>.6.</w:t>
            </w:r>
          </w:p>
        </w:tc>
        <w:tc>
          <w:tcPr>
            <w:tcW w:w="5245" w:type="dxa"/>
            <w:shd w:val="clear" w:color="auto" w:fill="auto"/>
            <w:vAlign w:val="center"/>
          </w:tcPr>
          <w:p w:rsidR="00E6638D" w:rsidRPr="004351CD" w:rsidRDefault="00E6638D" w:rsidP="00F81F22">
            <w:pPr>
              <w:spacing w:line="240" w:lineRule="atLeast"/>
              <w:jc w:val="left"/>
              <w:rPr>
                <w:rFonts w:eastAsia="Arial Unicode MS"/>
                <w:bCs/>
                <w:color w:val="000000"/>
                <w:sz w:val="26"/>
                <w:szCs w:val="26"/>
                <w:u w:color="000000"/>
              </w:rPr>
            </w:pPr>
            <w:r>
              <w:rPr>
                <w:rFonts w:eastAsia="Arial Unicode MS"/>
                <w:bCs/>
                <w:color w:val="000000"/>
                <w:sz w:val="26"/>
                <w:szCs w:val="26"/>
                <w:u w:color="000000"/>
                <w:lang w:val="en-US"/>
              </w:rPr>
              <w:t>N</w:t>
            </w:r>
            <w:r w:rsidRPr="00E6638D">
              <w:rPr>
                <w:rFonts w:eastAsia="Arial Unicode MS"/>
                <w:bCs/>
                <w:color w:val="000000"/>
                <w:sz w:val="26"/>
                <w:szCs w:val="26"/>
                <w:u w:color="000000"/>
              </w:rPr>
              <w:t xml:space="preserve"> </w:t>
            </w:r>
            <w:r w:rsidRPr="004351CD">
              <w:rPr>
                <w:rFonts w:eastAsia="Arial Unicode MS"/>
                <w:bCs/>
                <w:color w:val="000000"/>
                <w:sz w:val="26"/>
                <w:szCs w:val="26"/>
                <w:u w:color="000000"/>
              </w:rPr>
              <w:t xml:space="preserve">федеральных </w:t>
            </w:r>
            <w:r w:rsidRPr="004351CD">
              <w:rPr>
                <w:sz w:val="26"/>
                <w:szCs w:val="26"/>
              </w:rPr>
              <w:t>медицинских организаций,</w:t>
            </w:r>
            <w:r w:rsidRPr="004351CD">
              <w:rPr>
                <w:color w:val="000000"/>
                <w:sz w:val="26"/>
                <w:szCs w:val="26"/>
              </w:rPr>
              <w:t xml:space="preserve"> имеющих в своей структуре онкологические подразделения</w:t>
            </w:r>
            <w:r w:rsidRPr="004351CD">
              <w:rPr>
                <w:sz w:val="26"/>
                <w:szCs w:val="26"/>
              </w:rPr>
              <w:t xml:space="preserve">, участвуют в переоснащении </w:t>
            </w:r>
            <w:r w:rsidRPr="004351CD">
              <w:rPr>
                <w:sz w:val="26"/>
                <w:szCs w:val="26"/>
              </w:rPr>
              <w:lastRenderedPageBreak/>
              <w:t>медицинским оборудованием</w:t>
            </w:r>
          </w:p>
        </w:tc>
        <w:tc>
          <w:tcPr>
            <w:tcW w:w="1417"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p>
        </w:tc>
        <w:tc>
          <w:tcPr>
            <w:tcW w:w="1418" w:type="dxa"/>
            <w:shd w:val="clear" w:color="auto" w:fill="auto"/>
          </w:tcPr>
          <w:p w:rsidR="00E6638D" w:rsidRPr="00CC0594" w:rsidRDefault="00E6638D" w:rsidP="004351CD">
            <w:pPr>
              <w:spacing w:line="240" w:lineRule="atLeast"/>
              <w:jc w:val="left"/>
              <w:rPr>
                <w:rFonts w:eastAsia="Arial Unicode MS"/>
                <w:color w:val="000000"/>
                <w:sz w:val="26"/>
                <w:szCs w:val="26"/>
                <w:u w:color="000000"/>
              </w:rPr>
            </w:pPr>
            <w:r w:rsidRPr="00CC0594">
              <w:rPr>
                <w:sz w:val="26"/>
                <w:szCs w:val="26"/>
              </w:rPr>
              <w:t>31.12.202</w:t>
            </w:r>
            <w:r>
              <w:rPr>
                <w:sz w:val="26"/>
                <w:szCs w:val="26"/>
              </w:rPr>
              <w:t>4</w:t>
            </w:r>
          </w:p>
        </w:tc>
        <w:tc>
          <w:tcPr>
            <w:tcW w:w="1843" w:type="dxa"/>
            <w:shd w:val="clear" w:color="auto" w:fill="auto"/>
            <w:vAlign w:val="center"/>
          </w:tcPr>
          <w:p w:rsidR="00E6638D" w:rsidRPr="00CC0594" w:rsidRDefault="00E6638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E6638D" w:rsidRPr="00CC0594" w:rsidRDefault="00E6638D" w:rsidP="00F81F22">
            <w:pPr>
              <w:spacing w:line="240" w:lineRule="atLeast"/>
              <w:jc w:val="left"/>
              <w:rPr>
                <w:rFonts w:eastAsia="Arial Unicode MS"/>
                <w:sz w:val="26"/>
                <w:szCs w:val="26"/>
              </w:rPr>
            </w:pPr>
            <w:r w:rsidRPr="00CC0594">
              <w:rPr>
                <w:rFonts w:eastAsia="Arial Unicode MS"/>
                <w:sz w:val="26"/>
                <w:szCs w:val="26"/>
              </w:rPr>
              <w:t xml:space="preserve">Локальные акты о </w:t>
            </w:r>
            <w:r>
              <w:rPr>
                <w:rFonts w:eastAsia="Arial Unicode MS"/>
                <w:sz w:val="26"/>
                <w:szCs w:val="26"/>
              </w:rPr>
              <w:t xml:space="preserve">переоснащении </w:t>
            </w:r>
            <w:r>
              <w:rPr>
                <w:rFonts w:eastAsia="Arial Unicode MS"/>
                <w:sz w:val="26"/>
                <w:szCs w:val="26"/>
                <w:lang w:val="en-US"/>
              </w:rPr>
              <w:t>N</w:t>
            </w:r>
            <w:r w:rsidRPr="004351CD">
              <w:rPr>
                <w:rFonts w:eastAsia="Arial Unicode MS"/>
                <w:bCs/>
                <w:sz w:val="26"/>
                <w:szCs w:val="26"/>
                <w:u w:color="000000"/>
              </w:rPr>
              <w:t xml:space="preserve"> федеральных </w:t>
            </w:r>
            <w:r w:rsidRPr="004351CD">
              <w:rPr>
                <w:rFonts w:eastAsia="Arial Unicode MS"/>
                <w:bCs/>
                <w:sz w:val="26"/>
                <w:szCs w:val="26"/>
                <w:u w:color="000000"/>
              </w:rPr>
              <w:lastRenderedPageBreak/>
              <w:t>медицинских организаций, имеющих в своей структуре онкологические подразделения, участвуют в переоснащении медицинским оборудованием</w:t>
            </w:r>
          </w:p>
        </w:tc>
        <w:tc>
          <w:tcPr>
            <w:tcW w:w="1217" w:type="dxa"/>
            <w:shd w:val="clear" w:color="auto" w:fill="auto"/>
          </w:tcPr>
          <w:p w:rsidR="00E6638D" w:rsidRPr="00CC0594" w:rsidRDefault="00E6638D" w:rsidP="004351CD">
            <w:pPr>
              <w:spacing w:line="240" w:lineRule="atLeast"/>
              <w:jc w:val="center"/>
              <w:rPr>
                <w:sz w:val="26"/>
                <w:szCs w:val="26"/>
              </w:rPr>
            </w:pPr>
            <w:r w:rsidRPr="00CC0594">
              <w:rPr>
                <w:rFonts w:eastAsia="Arial Unicode MS"/>
                <w:bCs/>
                <w:color w:val="000000"/>
                <w:sz w:val="26"/>
                <w:szCs w:val="26"/>
                <w:u w:color="000000"/>
              </w:rPr>
              <w:lastRenderedPageBreak/>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 xml:space="preserve">) </w:t>
            </w:r>
          </w:p>
        </w:tc>
      </w:tr>
      <w:tr w:rsidR="004351CD" w:rsidRPr="00CC0594" w:rsidTr="004351CD">
        <w:tc>
          <w:tcPr>
            <w:tcW w:w="737" w:type="dxa"/>
            <w:shd w:val="clear" w:color="auto" w:fill="auto"/>
          </w:tcPr>
          <w:p w:rsidR="004351CD" w:rsidRPr="00CC0594" w:rsidRDefault="002A5BCE" w:rsidP="004351CD">
            <w:pPr>
              <w:spacing w:line="240" w:lineRule="atLeast"/>
              <w:jc w:val="center"/>
              <w:rPr>
                <w:sz w:val="26"/>
                <w:szCs w:val="26"/>
              </w:rPr>
            </w:pPr>
            <w:r>
              <w:rPr>
                <w:sz w:val="26"/>
                <w:szCs w:val="26"/>
              </w:rPr>
              <w:t>7</w:t>
            </w:r>
            <w:r w:rsidR="004351CD" w:rsidRPr="00CC0594">
              <w:rPr>
                <w:sz w:val="26"/>
                <w:szCs w:val="26"/>
              </w:rPr>
              <w:t>.</w:t>
            </w:r>
          </w:p>
        </w:tc>
        <w:tc>
          <w:tcPr>
            <w:tcW w:w="5245" w:type="dxa"/>
            <w:shd w:val="clear" w:color="auto" w:fill="auto"/>
            <w:vAlign w:val="center"/>
          </w:tcPr>
          <w:p w:rsidR="004351CD" w:rsidRPr="00CC0594" w:rsidRDefault="004351CD" w:rsidP="004351CD">
            <w:pPr>
              <w:spacing w:line="240" w:lineRule="atLeast"/>
              <w:jc w:val="left"/>
              <w:rPr>
                <w:rFonts w:eastAsia="Arial Unicode MS"/>
                <w:bCs/>
                <w:color w:val="000000"/>
                <w:sz w:val="26"/>
                <w:szCs w:val="26"/>
                <w:u w:color="000000"/>
              </w:rPr>
            </w:pPr>
            <w:r w:rsidRPr="00CC0594">
              <w:rPr>
                <w:color w:val="000000"/>
                <w:sz w:val="26"/>
                <w:szCs w:val="26"/>
              </w:rPr>
              <w:t>Создание 18 (федеральных и межрегиональных) референс-центров иммуногистохимических, патоморфологических исследований и лучевых методов исследований</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01.01.2019</w:t>
            </w:r>
          </w:p>
        </w:tc>
        <w:tc>
          <w:tcPr>
            <w:tcW w:w="1418" w:type="dxa"/>
            <w:shd w:val="clear" w:color="auto" w:fill="auto"/>
          </w:tcPr>
          <w:p w:rsidR="004351CD" w:rsidRPr="00CC0594" w:rsidRDefault="004351CD" w:rsidP="003362FB">
            <w:pPr>
              <w:spacing w:line="240" w:lineRule="atLeast"/>
              <w:jc w:val="left"/>
              <w:rPr>
                <w:rFonts w:eastAsia="Arial Unicode MS"/>
                <w:color w:val="000000"/>
                <w:sz w:val="26"/>
                <w:szCs w:val="26"/>
                <w:u w:color="000000"/>
              </w:rPr>
            </w:pPr>
            <w:r w:rsidRPr="00CC0594">
              <w:rPr>
                <w:sz w:val="26"/>
                <w:szCs w:val="26"/>
              </w:rPr>
              <w:t>31.12.20</w:t>
            </w:r>
            <w:r>
              <w:rPr>
                <w:sz w:val="26"/>
                <w:szCs w:val="26"/>
              </w:rPr>
              <w:t>20</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4351CD" w:rsidRPr="00CC0594" w:rsidRDefault="004351CD" w:rsidP="004351CD">
            <w:pPr>
              <w:spacing w:line="240" w:lineRule="atLeast"/>
              <w:jc w:val="left"/>
              <w:rPr>
                <w:rFonts w:eastAsia="Arial Unicode MS"/>
                <w:sz w:val="26"/>
                <w:szCs w:val="26"/>
              </w:rPr>
            </w:pPr>
            <w:r w:rsidRPr="00CC0594">
              <w:rPr>
                <w:rFonts w:eastAsia="Arial Unicode MS"/>
                <w:bCs/>
                <w:sz w:val="26"/>
                <w:szCs w:val="26"/>
                <w:u w:color="000000"/>
              </w:rPr>
              <w:t>Доклад Минздрава России.</w:t>
            </w:r>
          </w:p>
        </w:tc>
        <w:tc>
          <w:tcPr>
            <w:tcW w:w="1217" w:type="dxa"/>
            <w:shd w:val="clear" w:color="auto" w:fill="auto"/>
            <w:vAlign w:val="center"/>
          </w:tcPr>
          <w:p w:rsidR="004351CD" w:rsidRPr="00CC0594" w:rsidRDefault="004351CD" w:rsidP="004351CD">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(ПС4)</w:t>
            </w:r>
          </w:p>
        </w:tc>
      </w:tr>
      <w:tr w:rsidR="004351CD" w:rsidRPr="00CC0594" w:rsidTr="009F3510">
        <w:tc>
          <w:tcPr>
            <w:tcW w:w="737" w:type="dxa"/>
            <w:shd w:val="clear" w:color="auto" w:fill="auto"/>
          </w:tcPr>
          <w:p w:rsidR="004351CD" w:rsidRPr="00CC0594" w:rsidRDefault="002A5BCE" w:rsidP="003362FB">
            <w:pPr>
              <w:spacing w:line="240" w:lineRule="atLeast"/>
              <w:jc w:val="center"/>
              <w:rPr>
                <w:sz w:val="26"/>
                <w:szCs w:val="26"/>
              </w:rPr>
            </w:pPr>
            <w:r>
              <w:rPr>
                <w:sz w:val="26"/>
                <w:szCs w:val="26"/>
              </w:rPr>
              <w:t>7</w:t>
            </w:r>
            <w:r w:rsidR="004351CD" w:rsidRPr="00CC0594">
              <w:rPr>
                <w:sz w:val="26"/>
                <w:szCs w:val="26"/>
              </w:rPr>
              <w:t>.</w:t>
            </w:r>
            <w:r w:rsidR="004351CD">
              <w:rPr>
                <w:sz w:val="26"/>
                <w:szCs w:val="26"/>
              </w:rPr>
              <w:t>1</w:t>
            </w:r>
            <w:r w:rsidR="004351CD" w:rsidRPr="00CC0594">
              <w:rPr>
                <w:sz w:val="26"/>
                <w:szCs w:val="26"/>
              </w:rPr>
              <w:t>.1.</w:t>
            </w:r>
          </w:p>
        </w:tc>
        <w:tc>
          <w:tcPr>
            <w:tcW w:w="5245" w:type="dxa"/>
            <w:shd w:val="clear" w:color="auto" w:fill="auto"/>
            <w:vAlign w:val="center"/>
          </w:tcPr>
          <w:p w:rsidR="004351CD" w:rsidRPr="00CC0594" w:rsidRDefault="004351CD" w:rsidP="003362FB">
            <w:pPr>
              <w:spacing w:line="240" w:lineRule="atLeast"/>
              <w:jc w:val="left"/>
              <w:rPr>
                <w:rFonts w:eastAsia="Arial Unicode MS"/>
                <w:bCs/>
                <w:color w:val="000000"/>
                <w:sz w:val="26"/>
                <w:szCs w:val="26"/>
                <w:u w:color="000000"/>
              </w:rPr>
            </w:pPr>
            <w:r>
              <w:rPr>
                <w:rFonts w:eastAsia="Arial Unicode MS"/>
                <w:bCs/>
                <w:color w:val="000000"/>
                <w:sz w:val="26"/>
                <w:szCs w:val="26"/>
                <w:u w:color="000000"/>
              </w:rPr>
              <w:t>Определение 9</w:t>
            </w:r>
            <w:r w:rsidRPr="00CC0594">
              <w:rPr>
                <w:rFonts w:eastAsia="Arial Unicode MS"/>
                <w:bCs/>
                <w:color w:val="000000"/>
                <w:sz w:val="26"/>
                <w:szCs w:val="26"/>
                <w:u w:color="000000"/>
              </w:rPr>
              <w:t xml:space="preserve"> учреждений на базе которых планируется создание референс-центров иммуногистохимических, патоморфологических исследований и лучевых методов исследований</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01.01.2019</w:t>
            </w:r>
          </w:p>
        </w:tc>
        <w:tc>
          <w:tcPr>
            <w:tcW w:w="1418"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01.02.2019</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4351CD" w:rsidRPr="00CC0594" w:rsidRDefault="004351CD" w:rsidP="003362FB">
            <w:pPr>
              <w:spacing w:line="240" w:lineRule="atLeast"/>
              <w:jc w:val="left"/>
              <w:rPr>
                <w:rFonts w:eastAsia="Arial Unicode MS"/>
                <w:sz w:val="26"/>
                <w:szCs w:val="26"/>
              </w:rPr>
            </w:pPr>
            <w:r w:rsidRPr="00CC0594">
              <w:rPr>
                <w:rFonts w:eastAsia="Arial Unicode MS"/>
                <w:bCs/>
                <w:sz w:val="26"/>
                <w:szCs w:val="26"/>
                <w:u w:color="000000"/>
              </w:rPr>
              <w:t xml:space="preserve">Определено </w:t>
            </w:r>
            <w:r>
              <w:rPr>
                <w:rFonts w:eastAsia="Arial Unicode MS"/>
                <w:bCs/>
                <w:color w:val="000000"/>
                <w:sz w:val="26"/>
                <w:szCs w:val="26"/>
                <w:u w:color="000000"/>
              </w:rPr>
              <w:t xml:space="preserve">9 </w:t>
            </w:r>
            <w:r w:rsidRPr="00CC0594">
              <w:rPr>
                <w:rFonts w:eastAsia="Arial Unicode MS"/>
                <w:bCs/>
                <w:color w:val="000000"/>
                <w:sz w:val="26"/>
                <w:szCs w:val="26"/>
                <w:u w:color="000000"/>
              </w:rPr>
              <w:t>учреждений на базе которых планируется создание референс-центров иммуногистохимических, патоморфологических исследований и лучевых методов исследований</w:t>
            </w:r>
          </w:p>
        </w:tc>
        <w:tc>
          <w:tcPr>
            <w:tcW w:w="1217" w:type="dxa"/>
            <w:shd w:val="clear" w:color="auto" w:fill="auto"/>
          </w:tcPr>
          <w:p w:rsidR="004351CD" w:rsidRPr="00CC0594" w:rsidRDefault="004351CD" w:rsidP="004351CD">
            <w:pPr>
              <w:spacing w:line="240" w:lineRule="atLeast"/>
              <w:jc w:val="cente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4351CD" w:rsidRPr="00CC0594" w:rsidTr="004351CD">
        <w:tc>
          <w:tcPr>
            <w:tcW w:w="737" w:type="dxa"/>
            <w:shd w:val="clear" w:color="auto" w:fill="auto"/>
          </w:tcPr>
          <w:p w:rsidR="004351CD" w:rsidRPr="00CC0594" w:rsidRDefault="002A5BCE" w:rsidP="005A6852">
            <w:pPr>
              <w:spacing w:line="240" w:lineRule="atLeast"/>
              <w:jc w:val="center"/>
              <w:rPr>
                <w:sz w:val="26"/>
                <w:szCs w:val="26"/>
              </w:rPr>
            </w:pPr>
            <w:r>
              <w:rPr>
                <w:sz w:val="26"/>
                <w:szCs w:val="26"/>
              </w:rPr>
              <w:t>7</w:t>
            </w:r>
            <w:r w:rsidR="004351CD" w:rsidRPr="00CC0594">
              <w:rPr>
                <w:sz w:val="26"/>
                <w:szCs w:val="26"/>
              </w:rPr>
              <w:t>.</w:t>
            </w:r>
            <w:r w:rsidR="004351CD">
              <w:rPr>
                <w:sz w:val="26"/>
                <w:szCs w:val="26"/>
              </w:rPr>
              <w:t>1</w:t>
            </w:r>
            <w:r w:rsidR="004351CD" w:rsidRPr="00CC0594">
              <w:rPr>
                <w:sz w:val="26"/>
                <w:szCs w:val="26"/>
              </w:rPr>
              <w:t>.2.</w:t>
            </w:r>
          </w:p>
        </w:tc>
        <w:tc>
          <w:tcPr>
            <w:tcW w:w="5245" w:type="dxa"/>
            <w:shd w:val="clear" w:color="auto" w:fill="auto"/>
          </w:tcPr>
          <w:p w:rsidR="004351CD" w:rsidRPr="00CC0594" w:rsidRDefault="004351CD" w:rsidP="004351CD">
            <w:pPr>
              <w:spacing w:line="240" w:lineRule="atLeast"/>
              <w:jc w:val="left"/>
              <w:rPr>
                <w:rFonts w:eastAsia="Arial Unicode MS"/>
                <w:bCs/>
                <w:sz w:val="26"/>
                <w:szCs w:val="26"/>
                <w:u w:color="000000"/>
              </w:rPr>
            </w:pPr>
            <w:r w:rsidRPr="00CC0594">
              <w:rPr>
                <w:rFonts w:eastAsia="Arial Unicode MS"/>
                <w:bCs/>
                <w:sz w:val="26"/>
                <w:szCs w:val="26"/>
                <w:u w:color="000000"/>
              </w:rPr>
              <w:t xml:space="preserve">Принятие постановления Правительства Российской Федерации, определяющего правила предоставления субсидий на создание  (федеральных и межрегиональных) референс-центров иммуногистохимических, </w:t>
            </w:r>
            <w:r w:rsidRPr="00CC0594">
              <w:rPr>
                <w:rFonts w:eastAsia="Arial Unicode MS"/>
                <w:bCs/>
                <w:sz w:val="26"/>
                <w:szCs w:val="26"/>
                <w:u w:color="000000"/>
              </w:rPr>
              <w:lastRenderedPageBreak/>
              <w:t>патоморфологических исследований и лучевых методов исследований</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lastRenderedPageBreak/>
              <w:t>01.01.2019</w:t>
            </w:r>
          </w:p>
        </w:tc>
        <w:tc>
          <w:tcPr>
            <w:tcW w:w="1418"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01.03.2019</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4351CD">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4351CD" w:rsidRPr="00CC0594" w:rsidRDefault="004351C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4351CD" w:rsidRPr="00CC0594" w:rsidTr="004351CD">
        <w:tc>
          <w:tcPr>
            <w:tcW w:w="737" w:type="dxa"/>
            <w:shd w:val="clear" w:color="auto" w:fill="auto"/>
          </w:tcPr>
          <w:p w:rsidR="004351CD" w:rsidRPr="00CC0594" w:rsidRDefault="002A5BCE" w:rsidP="005A6852">
            <w:pPr>
              <w:spacing w:line="240" w:lineRule="atLeast"/>
              <w:jc w:val="center"/>
              <w:rPr>
                <w:sz w:val="26"/>
                <w:szCs w:val="26"/>
              </w:rPr>
            </w:pPr>
            <w:r>
              <w:rPr>
                <w:sz w:val="26"/>
                <w:szCs w:val="26"/>
              </w:rPr>
              <w:t>7</w:t>
            </w:r>
            <w:r w:rsidR="004351CD" w:rsidRPr="00CC0594">
              <w:rPr>
                <w:sz w:val="26"/>
                <w:szCs w:val="26"/>
              </w:rPr>
              <w:t>.</w:t>
            </w:r>
            <w:r w:rsidR="004351CD">
              <w:rPr>
                <w:sz w:val="26"/>
                <w:szCs w:val="26"/>
              </w:rPr>
              <w:t>1</w:t>
            </w:r>
            <w:r w:rsidR="004351CD" w:rsidRPr="00CC0594">
              <w:rPr>
                <w:sz w:val="26"/>
                <w:szCs w:val="26"/>
              </w:rPr>
              <w:t>.3.</w:t>
            </w:r>
          </w:p>
        </w:tc>
        <w:tc>
          <w:tcPr>
            <w:tcW w:w="5245" w:type="dxa"/>
            <w:shd w:val="clear" w:color="auto" w:fill="auto"/>
          </w:tcPr>
          <w:p w:rsidR="004351CD" w:rsidRPr="00CC0594" w:rsidRDefault="004351CD" w:rsidP="004351CD">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на создание </w:t>
            </w:r>
            <w:r w:rsidRPr="00CC0594">
              <w:rPr>
                <w:rFonts w:eastAsia="Arial Unicode MS"/>
                <w:bCs/>
                <w:color w:val="000000"/>
                <w:sz w:val="26"/>
                <w:szCs w:val="26"/>
                <w:u w:color="000000"/>
              </w:rPr>
              <w:t>референс-центров иммуногистохимических, патоморфологических исследований и лучевых методов исследований</w:t>
            </w:r>
            <w:r w:rsidRPr="00CC0594">
              <w:rPr>
                <w:rFonts w:eastAsia="Arial Unicode MS"/>
                <w:bCs/>
                <w:sz w:val="26"/>
                <w:szCs w:val="26"/>
                <w:u w:color="000000"/>
              </w:rPr>
              <w:t xml:space="preserve"> </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01.02.2019</w:t>
            </w:r>
          </w:p>
        </w:tc>
        <w:tc>
          <w:tcPr>
            <w:tcW w:w="1418"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01.04.2019</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5A6852">
            <w:pPr>
              <w:spacing w:line="240" w:lineRule="atLeast"/>
              <w:jc w:val="left"/>
              <w:rPr>
                <w:rFonts w:eastAsia="Arial Unicode MS"/>
                <w:sz w:val="26"/>
                <w:szCs w:val="26"/>
              </w:rPr>
            </w:pPr>
            <w:r w:rsidRPr="00CC0594">
              <w:rPr>
                <w:rFonts w:eastAsia="Arial Unicode MS"/>
                <w:bCs/>
                <w:sz w:val="26"/>
                <w:szCs w:val="26"/>
                <w:u w:color="000000"/>
              </w:rPr>
              <w:t>Заключены соглашения</w:t>
            </w:r>
            <w:r w:rsidRPr="00CC0594">
              <w:rPr>
                <w:sz w:val="26"/>
                <w:szCs w:val="26"/>
              </w:rPr>
              <w:t xml:space="preserve"> </w:t>
            </w:r>
            <w:r w:rsidRPr="00CC0594">
              <w:rPr>
                <w:rFonts w:eastAsia="Arial Unicode MS"/>
                <w:bCs/>
                <w:sz w:val="26"/>
                <w:szCs w:val="26"/>
                <w:u w:color="000000"/>
              </w:rPr>
              <w:t xml:space="preserve">с учредителями учреждений на базе которых планируется создание </w:t>
            </w:r>
            <w:r>
              <w:rPr>
                <w:rFonts w:eastAsia="Arial Unicode MS"/>
                <w:bCs/>
                <w:color w:val="000000"/>
                <w:sz w:val="26"/>
                <w:szCs w:val="26"/>
                <w:u w:color="000000"/>
              </w:rPr>
              <w:t>9</w:t>
            </w:r>
            <w:r w:rsidRPr="00CC0594">
              <w:rPr>
                <w:rFonts w:eastAsia="Arial Unicode MS"/>
                <w:bCs/>
                <w:color w:val="000000"/>
                <w:sz w:val="26"/>
                <w:szCs w:val="26"/>
                <w:u w:color="000000"/>
              </w:rPr>
              <w:t xml:space="preserve"> </w:t>
            </w:r>
            <w:r w:rsidRPr="00CC0594">
              <w:rPr>
                <w:rFonts w:eastAsia="Arial Unicode MS"/>
                <w:bCs/>
                <w:sz w:val="26"/>
                <w:szCs w:val="26"/>
                <w:u w:color="000000"/>
              </w:rPr>
              <w:t xml:space="preserve">(федеральных и межрегиональных) </w:t>
            </w:r>
            <w:r w:rsidRPr="00CC0594">
              <w:rPr>
                <w:rFonts w:eastAsia="Arial Unicode MS"/>
                <w:bCs/>
                <w:color w:val="000000"/>
                <w:sz w:val="26"/>
                <w:szCs w:val="26"/>
                <w:u w:color="000000"/>
              </w:rPr>
              <w:t>референс-центров иммуногистохимических, патоморфологических исследований и лучевых методов исследований</w:t>
            </w:r>
          </w:p>
        </w:tc>
        <w:tc>
          <w:tcPr>
            <w:tcW w:w="1217" w:type="dxa"/>
            <w:shd w:val="clear" w:color="auto" w:fill="auto"/>
          </w:tcPr>
          <w:p w:rsidR="004351CD" w:rsidRPr="00CC0594" w:rsidRDefault="004351CD" w:rsidP="004351CD">
            <w:pPr>
              <w:rPr>
                <w:sz w:val="26"/>
                <w:szCs w:val="26"/>
              </w:rPr>
            </w:pPr>
            <w:r w:rsidRPr="00CC0594">
              <w:rPr>
                <w:rFonts w:eastAsia="Arial Unicode MS"/>
                <w:bCs/>
                <w:color w:val="000000"/>
                <w:sz w:val="26"/>
                <w:szCs w:val="26"/>
                <w:u w:color="000000"/>
              </w:rPr>
              <w:t>(РНП</w:t>
            </w:r>
            <w:r w:rsidRPr="00CC0594">
              <w:rPr>
                <w:rFonts w:eastAsia="Arial Unicode MS"/>
                <w:bCs/>
                <w:color w:val="000000"/>
                <w:sz w:val="26"/>
                <w:szCs w:val="26"/>
                <w:u w:color="000000"/>
                <w:vertAlign w:val="superscript"/>
              </w:rPr>
              <w:t>5</w:t>
            </w:r>
            <w:r w:rsidRPr="00CC0594">
              <w:rPr>
                <w:rFonts w:eastAsia="Arial Unicode MS"/>
                <w:bCs/>
                <w:color w:val="000000"/>
                <w:sz w:val="26"/>
                <w:szCs w:val="26"/>
                <w:u w:color="000000"/>
              </w:rPr>
              <w:t>)</w:t>
            </w:r>
          </w:p>
        </w:tc>
      </w:tr>
      <w:tr w:rsidR="004351CD" w:rsidRPr="00CC0594" w:rsidTr="004351CD">
        <w:tc>
          <w:tcPr>
            <w:tcW w:w="737" w:type="dxa"/>
            <w:shd w:val="clear" w:color="auto" w:fill="auto"/>
          </w:tcPr>
          <w:p w:rsidR="004351CD" w:rsidRPr="00CC0594" w:rsidRDefault="002A5BCE" w:rsidP="005A6852">
            <w:pPr>
              <w:spacing w:line="240" w:lineRule="atLeast"/>
              <w:jc w:val="center"/>
              <w:rPr>
                <w:sz w:val="26"/>
                <w:szCs w:val="26"/>
              </w:rPr>
            </w:pPr>
            <w:r>
              <w:rPr>
                <w:sz w:val="26"/>
                <w:szCs w:val="26"/>
              </w:rPr>
              <w:t>7</w:t>
            </w:r>
            <w:r w:rsidR="004351CD" w:rsidRPr="00CC0594">
              <w:rPr>
                <w:sz w:val="26"/>
                <w:szCs w:val="26"/>
              </w:rPr>
              <w:t>.</w:t>
            </w:r>
            <w:r w:rsidR="004351CD">
              <w:rPr>
                <w:sz w:val="26"/>
                <w:szCs w:val="26"/>
              </w:rPr>
              <w:t>1</w:t>
            </w:r>
            <w:r w:rsidR="004351CD" w:rsidRPr="00CC0594">
              <w:rPr>
                <w:sz w:val="26"/>
                <w:szCs w:val="26"/>
              </w:rPr>
              <w:t>.</w:t>
            </w:r>
          </w:p>
        </w:tc>
        <w:tc>
          <w:tcPr>
            <w:tcW w:w="5245" w:type="dxa"/>
            <w:shd w:val="clear" w:color="auto" w:fill="auto"/>
            <w:vAlign w:val="center"/>
          </w:tcPr>
          <w:p w:rsidR="004351CD" w:rsidRPr="00CC0594" w:rsidRDefault="004351CD" w:rsidP="005A6852">
            <w:pPr>
              <w:spacing w:line="240" w:lineRule="atLeast"/>
              <w:jc w:val="left"/>
              <w:rPr>
                <w:rFonts w:eastAsia="Arial Unicode MS"/>
                <w:bCs/>
                <w:color w:val="000000"/>
                <w:sz w:val="26"/>
                <w:szCs w:val="26"/>
                <w:u w:color="000000"/>
              </w:rPr>
            </w:pPr>
            <w:r w:rsidRPr="00CC0594">
              <w:rPr>
                <w:rFonts w:eastAsia="Arial Unicode MS"/>
                <w:bCs/>
                <w:sz w:val="26"/>
                <w:szCs w:val="26"/>
                <w:u w:color="000000"/>
              </w:rPr>
              <w:t xml:space="preserve">Создано </w:t>
            </w:r>
            <w:r>
              <w:rPr>
                <w:rFonts w:eastAsia="Arial Unicode MS"/>
                <w:bCs/>
                <w:color w:val="000000"/>
                <w:sz w:val="26"/>
                <w:szCs w:val="26"/>
                <w:u w:color="000000"/>
              </w:rPr>
              <w:t>9</w:t>
            </w:r>
            <w:r w:rsidRPr="00CC0594">
              <w:rPr>
                <w:rFonts w:eastAsia="Arial Unicode MS"/>
                <w:bCs/>
                <w:color w:val="000000"/>
                <w:sz w:val="26"/>
                <w:szCs w:val="26"/>
                <w:u w:color="000000"/>
              </w:rPr>
              <w:t xml:space="preserve"> </w:t>
            </w:r>
            <w:r w:rsidRPr="00CC0594">
              <w:rPr>
                <w:rFonts w:eastAsia="Arial Unicode MS"/>
                <w:bCs/>
                <w:sz w:val="26"/>
                <w:szCs w:val="26"/>
                <w:u w:color="000000"/>
              </w:rPr>
              <w:t xml:space="preserve">(федеральных и межрегиональных) </w:t>
            </w:r>
            <w:r w:rsidRPr="00CC0594">
              <w:rPr>
                <w:rFonts w:eastAsia="Arial Unicode MS"/>
                <w:bCs/>
                <w:color w:val="000000"/>
                <w:sz w:val="26"/>
                <w:szCs w:val="26"/>
                <w:u w:color="000000"/>
              </w:rPr>
              <w:t>референс-центров иммуногистохимических, патоморфологических исследований и лучевых методов исследований</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p>
        </w:tc>
        <w:tc>
          <w:tcPr>
            <w:tcW w:w="1418"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r w:rsidRPr="00CC0594">
              <w:rPr>
                <w:sz w:val="26"/>
                <w:szCs w:val="26"/>
              </w:rPr>
              <w:t>31.12.2019</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5A6852">
            <w:pPr>
              <w:spacing w:line="240" w:lineRule="atLeast"/>
              <w:jc w:val="left"/>
              <w:rPr>
                <w:rFonts w:eastAsia="Arial Unicode MS"/>
                <w:sz w:val="26"/>
                <w:szCs w:val="26"/>
              </w:rPr>
            </w:pPr>
            <w:r w:rsidRPr="00CC0594">
              <w:rPr>
                <w:rFonts w:eastAsia="Arial Unicode MS"/>
                <w:sz w:val="26"/>
                <w:szCs w:val="26"/>
              </w:rPr>
              <w:t xml:space="preserve">Локальные акты  о </w:t>
            </w:r>
            <w:r w:rsidRPr="00CC0594">
              <w:rPr>
                <w:rFonts w:eastAsia="Arial Unicode MS"/>
                <w:bCs/>
                <w:sz w:val="26"/>
                <w:szCs w:val="26"/>
                <w:u w:color="000000"/>
              </w:rPr>
              <w:t xml:space="preserve">создании </w:t>
            </w:r>
            <w:r>
              <w:rPr>
                <w:rFonts w:eastAsia="Arial Unicode MS"/>
                <w:bCs/>
                <w:color w:val="000000"/>
                <w:sz w:val="26"/>
                <w:szCs w:val="26"/>
                <w:u w:color="000000"/>
              </w:rPr>
              <w:t xml:space="preserve">9 </w:t>
            </w:r>
            <w:r w:rsidRPr="00CC0594">
              <w:rPr>
                <w:rFonts w:eastAsia="Arial Unicode MS"/>
                <w:bCs/>
                <w:sz w:val="26"/>
                <w:szCs w:val="26"/>
                <w:u w:color="000000"/>
              </w:rPr>
              <w:t xml:space="preserve">(федеральных и межрегиональных) </w:t>
            </w:r>
            <w:r w:rsidRPr="00CC0594">
              <w:rPr>
                <w:rFonts w:eastAsia="Arial Unicode MS"/>
                <w:bCs/>
                <w:color w:val="000000"/>
                <w:sz w:val="26"/>
                <w:szCs w:val="26"/>
                <w:u w:color="000000"/>
              </w:rPr>
              <w:t>референс-центров иммуногистохимических, патоморфологических исследований и лучевых методов исследований</w:t>
            </w:r>
          </w:p>
        </w:tc>
        <w:tc>
          <w:tcPr>
            <w:tcW w:w="1217" w:type="dxa"/>
            <w:shd w:val="clear" w:color="auto" w:fill="auto"/>
            <w:vAlign w:val="center"/>
          </w:tcPr>
          <w:p w:rsidR="004351CD" w:rsidRPr="00CC0594" w:rsidRDefault="004351CD" w:rsidP="004351CD">
            <w:pPr>
              <w:spacing w:line="240" w:lineRule="atLeast"/>
              <w:jc w:val="center"/>
              <w:rPr>
                <w:sz w:val="26"/>
                <w:szCs w:val="26"/>
              </w:rPr>
            </w:pPr>
            <w:r w:rsidRPr="00CC0594">
              <w:rPr>
                <w:rFonts w:eastAsia="Arial Unicode MS"/>
                <w:bCs/>
                <w:color w:val="000000"/>
                <w:sz w:val="26"/>
                <w:szCs w:val="26"/>
                <w:u w:color="000000"/>
              </w:rPr>
              <w:t>(ПК</w:t>
            </w:r>
            <w:r w:rsidRPr="00CC0594">
              <w:rPr>
                <w:rFonts w:eastAsia="Arial Unicode MS"/>
                <w:bCs/>
                <w:color w:val="000000"/>
                <w:sz w:val="26"/>
                <w:szCs w:val="26"/>
                <w:u w:color="000000"/>
                <w:vertAlign w:val="superscript"/>
              </w:rPr>
              <w:t>6</w:t>
            </w:r>
            <w:r w:rsidRPr="00CC0594">
              <w:rPr>
                <w:rFonts w:eastAsia="Arial Unicode MS"/>
                <w:bCs/>
                <w:color w:val="000000"/>
                <w:sz w:val="26"/>
                <w:szCs w:val="26"/>
                <w:u w:color="000000"/>
              </w:rPr>
              <w:t>)</w:t>
            </w:r>
          </w:p>
        </w:tc>
      </w:tr>
      <w:tr w:rsidR="004351CD" w:rsidRPr="00CC0594" w:rsidTr="009F3510">
        <w:tc>
          <w:tcPr>
            <w:tcW w:w="737" w:type="dxa"/>
            <w:shd w:val="clear" w:color="auto" w:fill="auto"/>
          </w:tcPr>
          <w:p w:rsidR="004351CD" w:rsidRPr="00CC0594" w:rsidRDefault="002A5BCE" w:rsidP="005A6852">
            <w:pPr>
              <w:spacing w:line="240" w:lineRule="atLeast"/>
              <w:jc w:val="center"/>
              <w:rPr>
                <w:sz w:val="26"/>
                <w:szCs w:val="26"/>
              </w:rPr>
            </w:pPr>
            <w:r>
              <w:rPr>
                <w:sz w:val="26"/>
                <w:szCs w:val="26"/>
              </w:rPr>
              <w:t>7</w:t>
            </w:r>
            <w:r w:rsidR="004351CD" w:rsidRPr="00CC0594">
              <w:rPr>
                <w:sz w:val="26"/>
                <w:szCs w:val="26"/>
              </w:rPr>
              <w:t>.</w:t>
            </w:r>
            <w:r w:rsidR="004351CD">
              <w:rPr>
                <w:sz w:val="26"/>
                <w:szCs w:val="26"/>
              </w:rPr>
              <w:t>2</w:t>
            </w:r>
            <w:r w:rsidR="004351CD" w:rsidRPr="00CC0594">
              <w:rPr>
                <w:sz w:val="26"/>
                <w:szCs w:val="26"/>
              </w:rPr>
              <w:t>.1.</w:t>
            </w:r>
          </w:p>
        </w:tc>
        <w:tc>
          <w:tcPr>
            <w:tcW w:w="5245" w:type="dxa"/>
            <w:shd w:val="clear" w:color="auto" w:fill="auto"/>
            <w:vAlign w:val="center"/>
          </w:tcPr>
          <w:p w:rsidR="004351CD" w:rsidRPr="00CC0594" w:rsidRDefault="004351CD" w:rsidP="004351CD">
            <w:pPr>
              <w:spacing w:line="240" w:lineRule="atLeast"/>
              <w:jc w:val="left"/>
              <w:rPr>
                <w:rFonts w:eastAsia="Arial Unicode MS"/>
                <w:bCs/>
                <w:color w:val="000000"/>
                <w:sz w:val="26"/>
                <w:szCs w:val="26"/>
                <w:u w:color="000000"/>
              </w:rPr>
            </w:pPr>
            <w:r>
              <w:rPr>
                <w:rFonts w:eastAsia="Arial Unicode MS"/>
                <w:bCs/>
                <w:color w:val="000000"/>
                <w:sz w:val="26"/>
                <w:szCs w:val="26"/>
                <w:u w:color="000000"/>
              </w:rPr>
              <w:t>Определение 9</w:t>
            </w:r>
            <w:r w:rsidRPr="00CC0594">
              <w:rPr>
                <w:rFonts w:eastAsia="Arial Unicode MS"/>
                <w:bCs/>
                <w:color w:val="000000"/>
                <w:sz w:val="26"/>
                <w:szCs w:val="26"/>
                <w:u w:color="000000"/>
              </w:rPr>
              <w:t xml:space="preserve"> учреждений на базе которых планируется создание референс-центров иммуногистохимических, патоморфологических исследований и лучевых методов исследований</w:t>
            </w:r>
          </w:p>
        </w:tc>
        <w:tc>
          <w:tcPr>
            <w:tcW w:w="1417" w:type="dxa"/>
            <w:shd w:val="clear" w:color="auto" w:fill="auto"/>
          </w:tcPr>
          <w:p w:rsidR="004351CD" w:rsidRPr="00CC0594" w:rsidRDefault="004351CD" w:rsidP="005A6852">
            <w:pPr>
              <w:spacing w:line="240" w:lineRule="atLeast"/>
              <w:jc w:val="left"/>
              <w:rPr>
                <w:rFonts w:eastAsia="Arial Unicode MS"/>
                <w:color w:val="000000"/>
                <w:sz w:val="26"/>
                <w:szCs w:val="26"/>
                <w:u w:color="000000"/>
              </w:rPr>
            </w:pPr>
            <w:r w:rsidRPr="00CC0594">
              <w:rPr>
                <w:sz w:val="26"/>
                <w:szCs w:val="26"/>
              </w:rPr>
              <w:t>01.01.20</w:t>
            </w:r>
            <w:r>
              <w:rPr>
                <w:sz w:val="26"/>
                <w:szCs w:val="26"/>
              </w:rPr>
              <w:t>20</w:t>
            </w:r>
          </w:p>
        </w:tc>
        <w:tc>
          <w:tcPr>
            <w:tcW w:w="1418" w:type="dxa"/>
            <w:shd w:val="clear" w:color="auto" w:fill="auto"/>
          </w:tcPr>
          <w:p w:rsidR="004351CD" w:rsidRPr="00CC0594" w:rsidRDefault="004351CD" w:rsidP="005A6852">
            <w:pPr>
              <w:spacing w:line="240" w:lineRule="atLeast"/>
              <w:jc w:val="left"/>
              <w:rPr>
                <w:rFonts w:eastAsia="Arial Unicode MS"/>
                <w:color w:val="000000"/>
                <w:sz w:val="26"/>
                <w:szCs w:val="26"/>
                <w:u w:color="000000"/>
              </w:rPr>
            </w:pPr>
            <w:r w:rsidRPr="00CC0594">
              <w:rPr>
                <w:sz w:val="26"/>
                <w:szCs w:val="26"/>
              </w:rPr>
              <w:t>01.02.20</w:t>
            </w:r>
            <w:r>
              <w:rPr>
                <w:sz w:val="26"/>
                <w:szCs w:val="26"/>
              </w:rPr>
              <w:t>20</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r w:rsidRPr="00CC0594">
              <w:rPr>
                <w:rFonts w:eastAsia="Arial Unicode MS"/>
                <w:bCs/>
                <w:color w:val="000000"/>
                <w:sz w:val="26"/>
                <w:szCs w:val="26"/>
                <w:u w:color="000000"/>
              </w:rPr>
              <w:t>Камкин Е.Г. Минздрав России</w:t>
            </w:r>
          </w:p>
        </w:tc>
        <w:tc>
          <w:tcPr>
            <w:tcW w:w="2894" w:type="dxa"/>
            <w:shd w:val="clear" w:color="auto" w:fill="auto"/>
            <w:vAlign w:val="center"/>
          </w:tcPr>
          <w:p w:rsidR="004351CD" w:rsidRPr="00CC0594" w:rsidRDefault="004351CD" w:rsidP="004351CD">
            <w:pPr>
              <w:spacing w:line="240" w:lineRule="atLeast"/>
              <w:jc w:val="left"/>
              <w:rPr>
                <w:rFonts w:eastAsia="Arial Unicode MS"/>
                <w:sz w:val="26"/>
                <w:szCs w:val="26"/>
              </w:rPr>
            </w:pPr>
            <w:r w:rsidRPr="00CC0594">
              <w:rPr>
                <w:rFonts w:eastAsia="Arial Unicode MS"/>
                <w:bCs/>
                <w:sz w:val="26"/>
                <w:szCs w:val="26"/>
                <w:u w:color="000000"/>
              </w:rPr>
              <w:t xml:space="preserve">Определено </w:t>
            </w:r>
            <w:r>
              <w:rPr>
                <w:rFonts w:eastAsia="Arial Unicode MS"/>
                <w:bCs/>
                <w:color w:val="000000"/>
                <w:sz w:val="26"/>
                <w:szCs w:val="26"/>
                <w:u w:color="000000"/>
              </w:rPr>
              <w:t xml:space="preserve">9 </w:t>
            </w:r>
            <w:r w:rsidRPr="00CC0594">
              <w:rPr>
                <w:rFonts w:eastAsia="Arial Unicode MS"/>
                <w:bCs/>
                <w:color w:val="000000"/>
                <w:sz w:val="26"/>
                <w:szCs w:val="26"/>
                <w:u w:color="000000"/>
              </w:rPr>
              <w:t xml:space="preserve">учреждений на базе которых планируется создание референс-центров иммуногистохимических, патоморфологических </w:t>
            </w:r>
            <w:r w:rsidRPr="00CC0594">
              <w:rPr>
                <w:rFonts w:eastAsia="Arial Unicode MS"/>
                <w:bCs/>
                <w:color w:val="000000"/>
                <w:sz w:val="26"/>
                <w:szCs w:val="26"/>
                <w:u w:color="000000"/>
              </w:rPr>
              <w:lastRenderedPageBreak/>
              <w:t>исследований и лучевых методов исследований</w:t>
            </w:r>
          </w:p>
        </w:tc>
        <w:tc>
          <w:tcPr>
            <w:tcW w:w="1217" w:type="dxa"/>
            <w:shd w:val="clear" w:color="auto" w:fill="auto"/>
          </w:tcPr>
          <w:p w:rsidR="004351CD" w:rsidRPr="00CC0594" w:rsidRDefault="004351CD" w:rsidP="006E6AA4">
            <w:pPr>
              <w:spacing w:line="240" w:lineRule="atLeast"/>
              <w:jc w:val="center"/>
              <w:rPr>
                <w:rFonts w:eastAsia="Arial Unicode MS"/>
                <w:bCs/>
                <w:color w:val="000000"/>
                <w:sz w:val="26"/>
                <w:szCs w:val="26"/>
                <w:u w:color="000000"/>
              </w:rPr>
            </w:pPr>
          </w:p>
        </w:tc>
      </w:tr>
      <w:tr w:rsidR="004351CD" w:rsidRPr="00CC0594" w:rsidTr="004351CD">
        <w:tc>
          <w:tcPr>
            <w:tcW w:w="737" w:type="dxa"/>
            <w:shd w:val="clear" w:color="auto" w:fill="auto"/>
          </w:tcPr>
          <w:p w:rsidR="004351CD" w:rsidRPr="00CC0594" w:rsidRDefault="002A5BCE" w:rsidP="005A6852">
            <w:pPr>
              <w:spacing w:line="240" w:lineRule="atLeast"/>
              <w:jc w:val="center"/>
              <w:rPr>
                <w:sz w:val="26"/>
                <w:szCs w:val="26"/>
              </w:rPr>
            </w:pPr>
            <w:r>
              <w:rPr>
                <w:sz w:val="26"/>
                <w:szCs w:val="26"/>
              </w:rPr>
              <w:t>7</w:t>
            </w:r>
            <w:r w:rsidR="004351CD" w:rsidRPr="00CC0594">
              <w:rPr>
                <w:sz w:val="26"/>
                <w:szCs w:val="26"/>
              </w:rPr>
              <w:t>.</w:t>
            </w:r>
            <w:r w:rsidR="004351CD">
              <w:rPr>
                <w:sz w:val="26"/>
                <w:szCs w:val="26"/>
              </w:rPr>
              <w:t>2</w:t>
            </w:r>
            <w:r w:rsidR="004351CD" w:rsidRPr="00CC0594">
              <w:rPr>
                <w:sz w:val="26"/>
                <w:szCs w:val="26"/>
              </w:rPr>
              <w:t>.2.</w:t>
            </w:r>
          </w:p>
        </w:tc>
        <w:tc>
          <w:tcPr>
            <w:tcW w:w="5245" w:type="dxa"/>
            <w:shd w:val="clear" w:color="auto" w:fill="auto"/>
          </w:tcPr>
          <w:p w:rsidR="004351CD" w:rsidRPr="00CC0594" w:rsidRDefault="004351CD" w:rsidP="004351CD">
            <w:pPr>
              <w:spacing w:line="240" w:lineRule="atLeast"/>
              <w:jc w:val="left"/>
              <w:rPr>
                <w:rFonts w:eastAsia="Arial Unicode MS"/>
                <w:bCs/>
                <w:sz w:val="26"/>
                <w:szCs w:val="26"/>
                <w:u w:color="000000"/>
              </w:rPr>
            </w:pPr>
            <w:r w:rsidRPr="00CC0594">
              <w:rPr>
                <w:rFonts w:eastAsia="Arial Unicode MS"/>
                <w:bCs/>
                <w:sz w:val="26"/>
                <w:szCs w:val="26"/>
                <w:u w:color="000000"/>
              </w:rPr>
              <w:t>Принятие постановления Правительства Российской Федерации, определяющего правила предоставления субсидий на создание  (федеральных и межрегиональных) референс-центров иммуногистохимических, патоморфологических исследований и лучевых методов исследований</w:t>
            </w:r>
          </w:p>
        </w:tc>
        <w:tc>
          <w:tcPr>
            <w:tcW w:w="1417" w:type="dxa"/>
            <w:shd w:val="clear" w:color="auto" w:fill="auto"/>
          </w:tcPr>
          <w:p w:rsidR="004351CD" w:rsidRPr="00CC0594" w:rsidRDefault="004351CD" w:rsidP="005A6852">
            <w:pPr>
              <w:spacing w:line="240" w:lineRule="atLeast"/>
              <w:jc w:val="left"/>
              <w:rPr>
                <w:rFonts w:eastAsia="Arial Unicode MS"/>
                <w:color w:val="000000"/>
                <w:sz w:val="26"/>
                <w:szCs w:val="26"/>
                <w:u w:color="000000"/>
              </w:rPr>
            </w:pPr>
            <w:r w:rsidRPr="00CC0594">
              <w:rPr>
                <w:sz w:val="26"/>
                <w:szCs w:val="26"/>
              </w:rPr>
              <w:t>01.01.20</w:t>
            </w:r>
            <w:r>
              <w:rPr>
                <w:sz w:val="26"/>
                <w:szCs w:val="26"/>
              </w:rPr>
              <w:t>20</w:t>
            </w:r>
          </w:p>
        </w:tc>
        <w:tc>
          <w:tcPr>
            <w:tcW w:w="1418" w:type="dxa"/>
            <w:shd w:val="clear" w:color="auto" w:fill="auto"/>
          </w:tcPr>
          <w:p w:rsidR="004351CD" w:rsidRPr="00CC0594" w:rsidRDefault="004351CD" w:rsidP="005A6852">
            <w:pPr>
              <w:spacing w:line="240" w:lineRule="atLeast"/>
              <w:jc w:val="left"/>
              <w:rPr>
                <w:rFonts w:eastAsia="Arial Unicode MS"/>
                <w:color w:val="000000"/>
                <w:sz w:val="26"/>
                <w:szCs w:val="26"/>
                <w:u w:color="000000"/>
              </w:rPr>
            </w:pPr>
            <w:r w:rsidRPr="00CC0594">
              <w:rPr>
                <w:sz w:val="26"/>
                <w:szCs w:val="26"/>
              </w:rPr>
              <w:t>01.03.20</w:t>
            </w:r>
            <w:r>
              <w:rPr>
                <w:sz w:val="26"/>
                <w:szCs w:val="26"/>
              </w:rPr>
              <w:t>20</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4351CD">
            <w:pPr>
              <w:spacing w:line="240" w:lineRule="atLeast"/>
              <w:jc w:val="left"/>
              <w:rPr>
                <w:rFonts w:eastAsia="Arial Unicode MS"/>
                <w:sz w:val="26"/>
                <w:szCs w:val="26"/>
              </w:rPr>
            </w:pPr>
            <w:r w:rsidRPr="00CC0594">
              <w:rPr>
                <w:rFonts w:eastAsia="Arial Unicode MS"/>
                <w:bCs/>
                <w:sz w:val="26"/>
                <w:szCs w:val="26"/>
                <w:u w:color="000000"/>
              </w:rPr>
              <w:t>Постановление Правительства Российской Федерации</w:t>
            </w:r>
          </w:p>
        </w:tc>
        <w:tc>
          <w:tcPr>
            <w:tcW w:w="1217" w:type="dxa"/>
            <w:shd w:val="clear" w:color="auto" w:fill="auto"/>
          </w:tcPr>
          <w:p w:rsidR="004351CD" w:rsidRPr="00CC0594" w:rsidRDefault="004351CD" w:rsidP="006E6AA4">
            <w:pPr>
              <w:spacing w:line="240" w:lineRule="atLeast"/>
              <w:jc w:val="center"/>
              <w:rPr>
                <w:rFonts w:eastAsia="Arial Unicode MS"/>
                <w:bCs/>
                <w:color w:val="000000"/>
                <w:sz w:val="26"/>
                <w:szCs w:val="26"/>
                <w:u w:color="000000"/>
              </w:rPr>
            </w:pPr>
          </w:p>
        </w:tc>
      </w:tr>
      <w:tr w:rsidR="004351CD" w:rsidRPr="00CC0594" w:rsidTr="004351CD">
        <w:tc>
          <w:tcPr>
            <w:tcW w:w="737" w:type="dxa"/>
            <w:shd w:val="clear" w:color="auto" w:fill="auto"/>
          </w:tcPr>
          <w:p w:rsidR="004351CD" w:rsidRPr="00CC0594" w:rsidRDefault="002A5BCE" w:rsidP="005A6852">
            <w:pPr>
              <w:spacing w:line="240" w:lineRule="atLeast"/>
              <w:jc w:val="center"/>
              <w:rPr>
                <w:sz w:val="26"/>
                <w:szCs w:val="26"/>
              </w:rPr>
            </w:pPr>
            <w:r>
              <w:rPr>
                <w:sz w:val="26"/>
                <w:szCs w:val="26"/>
              </w:rPr>
              <w:t>7</w:t>
            </w:r>
            <w:r w:rsidR="004351CD" w:rsidRPr="00CC0594">
              <w:rPr>
                <w:sz w:val="26"/>
                <w:szCs w:val="26"/>
              </w:rPr>
              <w:t>.</w:t>
            </w:r>
            <w:r w:rsidR="004351CD">
              <w:rPr>
                <w:sz w:val="26"/>
                <w:szCs w:val="26"/>
              </w:rPr>
              <w:t>2</w:t>
            </w:r>
            <w:r w:rsidR="004351CD" w:rsidRPr="00CC0594">
              <w:rPr>
                <w:sz w:val="26"/>
                <w:szCs w:val="26"/>
              </w:rPr>
              <w:t>.3.</w:t>
            </w:r>
          </w:p>
        </w:tc>
        <w:tc>
          <w:tcPr>
            <w:tcW w:w="5245" w:type="dxa"/>
            <w:shd w:val="clear" w:color="auto" w:fill="auto"/>
          </w:tcPr>
          <w:p w:rsidR="004351CD" w:rsidRPr="00CC0594" w:rsidRDefault="004351CD" w:rsidP="004351CD">
            <w:pPr>
              <w:spacing w:line="240" w:lineRule="atLeast"/>
              <w:jc w:val="left"/>
              <w:rPr>
                <w:rFonts w:eastAsia="Arial Unicode MS"/>
                <w:bCs/>
                <w:sz w:val="26"/>
                <w:szCs w:val="26"/>
                <w:u w:color="000000"/>
              </w:rPr>
            </w:pPr>
            <w:r w:rsidRPr="00CC0594">
              <w:rPr>
                <w:rFonts w:eastAsia="Arial Unicode MS"/>
                <w:bCs/>
                <w:sz w:val="26"/>
                <w:szCs w:val="26"/>
                <w:u w:color="000000"/>
              </w:rPr>
              <w:t xml:space="preserve">Заключение соглашений на создание </w:t>
            </w:r>
            <w:r w:rsidRPr="00CC0594">
              <w:rPr>
                <w:rFonts w:eastAsia="Arial Unicode MS"/>
                <w:bCs/>
                <w:color w:val="000000"/>
                <w:sz w:val="26"/>
                <w:szCs w:val="26"/>
                <w:u w:color="000000"/>
              </w:rPr>
              <w:t>референс-центров иммуногистохимических, патоморфологических исследований и лучевых методов исследований</w:t>
            </w:r>
            <w:r w:rsidRPr="00CC0594">
              <w:rPr>
                <w:rFonts w:eastAsia="Arial Unicode MS"/>
                <w:bCs/>
                <w:sz w:val="26"/>
                <w:szCs w:val="26"/>
                <w:u w:color="000000"/>
              </w:rPr>
              <w:t xml:space="preserve"> </w:t>
            </w:r>
          </w:p>
        </w:tc>
        <w:tc>
          <w:tcPr>
            <w:tcW w:w="1417" w:type="dxa"/>
            <w:shd w:val="clear" w:color="auto" w:fill="auto"/>
          </w:tcPr>
          <w:p w:rsidR="004351CD" w:rsidRPr="00CC0594" w:rsidRDefault="004351CD" w:rsidP="005A6852">
            <w:pPr>
              <w:spacing w:line="240" w:lineRule="atLeast"/>
              <w:jc w:val="left"/>
              <w:rPr>
                <w:rFonts w:eastAsia="Arial Unicode MS"/>
                <w:color w:val="000000"/>
                <w:sz w:val="26"/>
                <w:szCs w:val="26"/>
                <w:u w:color="000000"/>
              </w:rPr>
            </w:pPr>
            <w:r w:rsidRPr="00CC0594">
              <w:rPr>
                <w:sz w:val="26"/>
                <w:szCs w:val="26"/>
              </w:rPr>
              <w:t>01.02.20</w:t>
            </w:r>
            <w:r>
              <w:rPr>
                <w:sz w:val="26"/>
                <w:szCs w:val="26"/>
              </w:rPr>
              <w:t>20</w:t>
            </w:r>
          </w:p>
        </w:tc>
        <w:tc>
          <w:tcPr>
            <w:tcW w:w="1418" w:type="dxa"/>
            <w:shd w:val="clear" w:color="auto" w:fill="auto"/>
          </w:tcPr>
          <w:p w:rsidR="004351CD" w:rsidRPr="00CC0594" w:rsidRDefault="004351CD" w:rsidP="005A6852">
            <w:pPr>
              <w:spacing w:line="240" w:lineRule="atLeast"/>
              <w:jc w:val="left"/>
              <w:rPr>
                <w:rFonts w:eastAsia="Arial Unicode MS"/>
                <w:color w:val="000000"/>
                <w:sz w:val="26"/>
                <w:szCs w:val="26"/>
                <w:u w:color="000000"/>
              </w:rPr>
            </w:pPr>
            <w:r w:rsidRPr="00CC0594">
              <w:rPr>
                <w:sz w:val="26"/>
                <w:szCs w:val="26"/>
              </w:rPr>
              <w:t>01.04.20</w:t>
            </w:r>
            <w:r>
              <w:rPr>
                <w:sz w:val="26"/>
                <w:szCs w:val="26"/>
              </w:rPr>
              <w:t>20</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4351CD">
            <w:pPr>
              <w:spacing w:line="240" w:lineRule="atLeast"/>
              <w:jc w:val="left"/>
              <w:rPr>
                <w:rFonts w:eastAsia="Arial Unicode MS"/>
                <w:sz w:val="26"/>
                <w:szCs w:val="26"/>
              </w:rPr>
            </w:pPr>
            <w:r w:rsidRPr="00CC0594">
              <w:rPr>
                <w:rFonts w:eastAsia="Arial Unicode MS"/>
                <w:bCs/>
                <w:sz w:val="26"/>
                <w:szCs w:val="26"/>
                <w:u w:color="000000"/>
              </w:rPr>
              <w:t>Заключены соглашения</w:t>
            </w:r>
            <w:r w:rsidRPr="00CC0594">
              <w:rPr>
                <w:sz w:val="26"/>
                <w:szCs w:val="26"/>
              </w:rPr>
              <w:t xml:space="preserve"> </w:t>
            </w:r>
            <w:r w:rsidRPr="00CC0594">
              <w:rPr>
                <w:rFonts w:eastAsia="Arial Unicode MS"/>
                <w:bCs/>
                <w:sz w:val="26"/>
                <w:szCs w:val="26"/>
                <w:u w:color="000000"/>
              </w:rPr>
              <w:t xml:space="preserve">с учредителями учреждений на базе которых планируется создание </w:t>
            </w:r>
            <w:r>
              <w:rPr>
                <w:rFonts w:eastAsia="Arial Unicode MS"/>
                <w:bCs/>
                <w:color w:val="000000"/>
                <w:sz w:val="26"/>
                <w:szCs w:val="26"/>
                <w:u w:color="000000"/>
              </w:rPr>
              <w:t>9</w:t>
            </w:r>
            <w:r w:rsidRPr="00CC0594">
              <w:rPr>
                <w:rFonts w:eastAsia="Arial Unicode MS"/>
                <w:bCs/>
                <w:color w:val="000000"/>
                <w:sz w:val="26"/>
                <w:szCs w:val="26"/>
                <w:u w:color="000000"/>
              </w:rPr>
              <w:t xml:space="preserve"> </w:t>
            </w:r>
            <w:r w:rsidRPr="00CC0594">
              <w:rPr>
                <w:rFonts w:eastAsia="Arial Unicode MS"/>
                <w:bCs/>
                <w:sz w:val="26"/>
                <w:szCs w:val="26"/>
                <w:u w:color="000000"/>
              </w:rPr>
              <w:t xml:space="preserve">(федеральных и межрегиональных) </w:t>
            </w:r>
            <w:r w:rsidRPr="00CC0594">
              <w:rPr>
                <w:rFonts w:eastAsia="Arial Unicode MS"/>
                <w:bCs/>
                <w:color w:val="000000"/>
                <w:sz w:val="26"/>
                <w:szCs w:val="26"/>
                <w:u w:color="000000"/>
              </w:rPr>
              <w:t>референс-центров иммуногистохимических, патоморфологических исследований и лучевых методов исследований</w:t>
            </w:r>
          </w:p>
        </w:tc>
        <w:tc>
          <w:tcPr>
            <w:tcW w:w="1217" w:type="dxa"/>
            <w:shd w:val="clear" w:color="auto" w:fill="auto"/>
          </w:tcPr>
          <w:p w:rsidR="004351CD" w:rsidRPr="00CC0594" w:rsidRDefault="004351CD" w:rsidP="006E6AA4">
            <w:pPr>
              <w:spacing w:line="240" w:lineRule="atLeast"/>
              <w:jc w:val="center"/>
              <w:rPr>
                <w:rFonts w:eastAsia="Arial Unicode MS"/>
                <w:bCs/>
                <w:color w:val="000000"/>
                <w:sz w:val="26"/>
                <w:szCs w:val="26"/>
                <w:u w:color="000000"/>
              </w:rPr>
            </w:pPr>
          </w:p>
        </w:tc>
      </w:tr>
      <w:tr w:rsidR="004351CD" w:rsidRPr="00CC0594" w:rsidTr="009F3510">
        <w:tc>
          <w:tcPr>
            <w:tcW w:w="737" w:type="dxa"/>
            <w:shd w:val="clear" w:color="auto" w:fill="auto"/>
          </w:tcPr>
          <w:p w:rsidR="004351CD" w:rsidRPr="00CC0594" w:rsidRDefault="002A5BCE" w:rsidP="005A6852">
            <w:pPr>
              <w:spacing w:line="240" w:lineRule="atLeast"/>
              <w:jc w:val="center"/>
              <w:rPr>
                <w:sz w:val="26"/>
                <w:szCs w:val="26"/>
              </w:rPr>
            </w:pPr>
            <w:r>
              <w:rPr>
                <w:sz w:val="26"/>
                <w:szCs w:val="26"/>
              </w:rPr>
              <w:t>7</w:t>
            </w:r>
            <w:r w:rsidR="004351CD" w:rsidRPr="00CC0594">
              <w:rPr>
                <w:sz w:val="26"/>
                <w:szCs w:val="26"/>
              </w:rPr>
              <w:t>.</w:t>
            </w:r>
            <w:r w:rsidR="004351CD">
              <w:rPr>
                <w:sz w:val="26"/>
                <w:szCs w:val="26"/>
              </w:rPr>
              <w:t>2</w:t>
            </w:r>
            <w:r w:rsidR="004351CD" w:rsidRPr="00CC0594">
              <w:rPr>
                <w:sz w:val="26"/>
                <w:szCs w:val="26"/>
              </w:rPr>
              <w:t>.</w:t>
            </w:r>
          </w:p>
        </w:tc>
        <w:tc>
          <w:tcPr>
            <w:tcW w:w="5245" w:type="dxa"/>
            <w:shd w:val="clear" w:color="auto" w:fill="auto"/>
            <w:vAlign w:val="center"/>
          </w:tcPr>
          <w:p w:rsidR="004351CD" w:rsidRPr="00CC0594" w:rsidRDefault="004351CD" w:rsidP="004351CD">
            <w:pPr>
              <w:spacing w:line="240" w:lineRule="atLeast"/>
              <w:jc w:val="left"/>
              <w:rPr>
                <w:rFonts w:eastAsia="Arial Unicode MS"/>
                <w:bCs/>
                <w:color w:val="000000"/>
                <w:sz w:val="26"/>
                <w:szCs w:val="26"/>
                <w:u w:color="000000"/>
              </w:rPr>
            </w:pPr>
            <w:r w:rsidRPr="00CC0594">
              <w:rPr>
                <w:rFonts w:eastAsia="Arial Unicode MS"/>
                <w:bCs/>
                <w:sz w:val="26"/>
                <w:szCs w:val="26"/>
                <w:u w:color="000000"/>
              </w:rPr>
              <w:t xml:space="preserve">Создано </w:t>
            </w:r>
            <w:r>
              <w:rPr>
                <w:rFonts w:eastAsia="Arial Unicode MS"/>
                <w:bCs/>
                <w:color w:val="000000"/>
                <w:sz w:val="26"/>
                <w:szCs w:val="26"/>
                <w:u w:color="000000"/>
              </w:rPr>
              <w:t>9</w:t>
            </w:r>
            <w:r w:rsidRPr="00CC0594">
              <w:rPr>
                <w:rFonts w:eastAsia="Arial Unicode MS"/>
                <w:bCs/>
                <w:color w:val="000000"/>
                <w:sz w:val="26"/>
                <w:szCs w:val="26"/>
                <w:u w:color="000000"/>
              </w:rPr>
              <w:t xml:space="preserve"> </w:t>
            </w:r>
            <w:r w:rsidRPr="00CC0594">
              <w:rPr>
                <w:rFonts w:eastAsia="Arial Unicode MS"/>
                <w:bCs/>
                <w:sz w:val="26"/>
                <w:szCs w:val="26"/>
                <w:u w:color="000000"/>
              </w:rPr>
              <w:t xml:space="preserve">(федеральных и межрегиональных) </w:t>
            </w:r>
            <w:r w:rsidRPr="00CC0594">
              <w:rPr>
                <w:rFonts w:eastAsia="Arial Unicode MS"/>
                <w:bCs/>
                <w:color w:val="000000"/>
                <w:sz w:val="26"/>
                <w:szCs w:val="26"/>
                <w:u w:color="000000"/>
              </w:rPr>
              <w:t>референс-центров иммуногистохимических, патоморфологических исследований и лучевых методов исследований</w:t>
            </w:r>
          </w:p>
        </w:tc>
        <w:tc>
          <w:tcPr>
            <w:tcW w:w="1417" w:type="dxa"/>
            <w:shd w:val="clear" w:color="auto" w:fill="auto"/>
          </w:tcPr>
          <w:p w:rsidR="004351CD" w:rsidRPr="00CC0594" w:rsidRDefault="004351CD" w:rsidP="004351CD">
            <w:pPr>
              <w:spacing w:line="240" w:lineRule="atLeast"/>
              <w:jc w:val="left"/>
              <w:rPr>
                <w:rFonts w:eastAsia="Arial Unicode MS"/>
                <w:color w:val="000000"/>
                <w:sz w:val="26"/>
                <w:szCs w:val="26"/>
                <w:u w:color="000000"/>
              </w:rPr>
            </w:pPr>
          </w:p>
        </w:tc>
        <w:tc>
          <w:tcPr>
            <w:tcW w:w="1418" w:type="dxa"/>
            <w:shd w:val="clear" w:color="auto" w:fill="auto"/>
          </w:tcPr>
          <w:p w:rsidR="004351CD" w:rsidRPr="00CC0594" w:rsidRDefault="004351CD" w:rsidP="005A6852">
            <w:pPr>
              <w:spacing w:line="240" w:lineRule="atLeast"/>
              <w:jc w:val="left"/>
              <w:rPr>
                <w:rFonts w:eastAsia="Arial Unicode MS"/>
                <w:color w:val="000000"/>
                <w:sz w:val="26"/>
                <w:szCs w:val="26"/>
                <w:u w:color="000000"/>
              </w:rPr>
            </w:pPr>
            <w:r w:rsidRPr="00CC0594">
              <w:rPr>
                <w:sz w:val="26"/>
                <w:szCs w:val="26"/>
              </w:rPr>
              <w:t>31.12.20</w:t>
            </w:r>
            <w:r>
              <w:rPr>
                <w:sz w:val="26"/>
                <w:szCs w:val="26"/>
              </w:rPr>
              <w:t>20</w:t>
            </w:r>
          </w:p>
        </w:tc>
        <w:tc>
          <w:tcPr>
            <w:tcW w:w="1843" w:type="dxa"/>
            <w:shd w:val="clear" w:color="auto" w:fill="auto"/>
            <w:vAlign w:val="center"/>
          </w:tcPr>
          <w:p w:rsidR="004351CD" w:rsidRPr="00CC0594" w:rsidRDefault="004351CD" w:rsidP="004351CD">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4351CD">
            <w:pPr>
              <w:spacing w:line="240" w:lineRule="atLeast"/>
              <w:jc w:val="left"/>
              <w:rPr>
                <w:rFonts w:eastAsia="Arial Unicode MS"/>
                <w:sz w:val="26"/>
                <w:szCs w:val="26"/>
              </w:rPr>
            </w:pPr>
            <w:r w:rsidRPr="00CC0594">
              <w:rPr>
                <w:rFonts w:eastAsia="Arial Unicode MS"/>
                <w:sz w:val="26"/>
                <w:szCs w:val="26"/>
              </w:rPr>
              <w:t xml:space="preserve">Локальные акты  о </w:t>
            </w:r>
            <w:r w:rsidRPr="00CC0594">
              <w:rPr>
                <w:rFonts w:eastAsia="Arial Unicode MS"/>
                <w:bCs/>
                <w:sz w:val="26"/>
                <w:szCs w:val="26"/>
                <w:u w:color="000000"/>
              </w:rPr>
              <w:t xml:space="preserve">создании </w:t>
            </w:r>
            <w:r>
              <w:rPr>
                <w:rFonts w:eastAsia="Arial Unicode MS"/>
                <w:bCs/>
                <w:color w:val="000000"/>
                <w:sz w:val="26"/>
                <w:szCs w:val="26"/>
                <w:u w:color="000000"/>
              </w:rPr>
              <w:t xml:space="preserve">9 </w:t>
            </w:r>
            <w:r w:rsidRPr="00CC0594">
              <w:rPr>
                <w:rFonts w:eastAsia="Arial Unicode MS"/>
                <w:bCs/>
                <w:sz w:val="26"/>
                <w:szCs w:val="26"/>
                <w:u w:color="000000"/>
              </w:rPr>
              <w:t xml:space="preserve">(федеральных и межрегиональных) </w:t>
            </w:r>
            <w:r w:rsidRPr="00CC0594">
              <w:rPr>
                <w:rFonts w:eastAsia="Arial Unicode MS"/>
                <w:bCs/>
                <w:color w:val="000000"/>
                <w:sz w:val="26"/>
                <w:szCs w:val="26"/>
                <w:u w:color="000000"/>
              </w:rPr>
              <w:t>референс-центров иммуногистохимических, патоморфологических исследований и лучевых методов исследований</w:t>
            </w:r>
          </w:p>
        </w:tc>
        <w:tc>
          <w:tcPr>
            <w:tcW w:w="1217" w:type="dxa"/>
            <w:shd w:val="clear" w:color="auto" w:fill="auto"/>
          </w:tcPr>
          <w:p w:rsidR="004351CD" w:rsidRPr="00CC0594" w:rsidRDefault="004351CD" w:rsidP="006E6AA4">
            <w:pPr>
              <w:spacing w:line="240" w:lineRule="atLeast"/>
              <w:jc w:val="center"/>
              <w:rPr>
                <w:rFonts w:eastAsia="Arial Unicode MS"/>
                <w:bCs/>
                <w:color w:val="000000"/>
                <w:sz w:val="26"/>
                <w:szCs w:val="26"/>
                <w:u w:color="000000"/>
              </w:rPr>
            </w:pPr>
          </w:p>
        </w:tc>
      </w:tr>
      <w:tr w:rsidR="004351CD" w:rsidRPr="00CC0594" w:rsidTr="0091701F">
        <w:tc>
          <w:tcPr>
            <w:tcW w:w="737" w:type="dxa"/>
            <w:shd w:val="clear" w:color="auto" w:fill="auto"/>
          </w:tcPr>
          <w:p w:rsidR="004351CD" w:rsidRPr="00CC0594" w:rsidRDefault="002A5BCE" w:rsidP="00D507DF">
            <w:pPr>
              <w:spacing w:line="240" w:lineRule="atLeast"/>
              <w:jc w:val="center"/>
              <w:rPr>
                <w:sz w:val="26"/>
                <w:szCs w:val="26"/>
              </w:rPr>
            </w:pPr>
            <w:r>
              <w:rPr>
                <w:sz w:val="26"/>
                <w:szCs w:val="26"/>
              </w:rPr>
              <w:lastRenderedPageBreak/>
              <w:t>8</w:t>
            </w:r>
            <w:r w:rsidR="004351CD" w:rsidRPr="00CC0594">
              <w:rPr>
                <w:sz w:val="26"/>
                <w:szCs w:val="26"/>
              </w:rPr>
              <w:t>.</w:t>
            </w:r>
          </w:p>
        </w:tc>
        <w:tc>
          <w:tcPr>
            <w:tcW w:w="5245"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Проектный офис</w:t>
            </w:r>
          </w:p>
        </w:tc>
        <w:tc>
          <w:tcPr>
            <w:tcW w:w="1417" w:type="dxa"/>
            <w:shd w:val="clear" w:color="auto" w:fill="auto"/>
            <w:vAlign w:val="center"/>
          </w:tcPr>
          <w:p w:rsidR="004351CD" w:rsidRPr="00CC0594" w:rsidRDefault="004351CD" w:rsidP="002A07A9">
            <w:pPr>
              <w:spacing w:line="240" w:lineRule="auto"/>
              <w:jc w:val="center"/>
              <w:rPr>
                <w:sz w:val="26"/>
                <w:szCs w:val="26"/>
              </w:rPr>
            </w:pPr>
            <w:r w:rsidRPr="00CC0594">
              <w:rPr>
                <w:sz w:val="26"/>
                <w:szCs w:val="26"/>
              </w:rPr>
              <w:t>01.01.2019</w:t>
            </w:r>
          </w:p>
          <w:p w:rsidR="004351CD" w:rsidRPr="00CC0594" w:rsidRDefault="004351CD" w:rsidP="002A07A9">
            <w:pPr>
              <w:spacing w:line="240" w:lineRule="atLeast"/>
              <w:jc w:val="center"/>
              <w:rPr>
                <w:rFonts w:eastAsia="Arial Unicode MS"/>
                <w:color w:val="000000"/>
                <w:sz w:val="26"/>
                <w:szCs w:val="26"/>
                <w:u w:color="000000"/>
              </w:rPr>
            </w:pPr>
          </w:p>
        </w:tc>
        <w:tc>
          <w:tcPr>
            <w:tcW w:w="1418" w:type="dxa"/>
            <w:shd w:val="clear" w:color="auto" w:fill="auto"/>
            <w:vAlign w:val="center"/>
          </w:tcPr>
          <w:p w:rsidR="004351CD" w:rsidRPr="00CC0594" w:rsidRDefault="004351CD" w:rsidP="002A07A9">
            <w:pPr>
              <w:spacing w:line="240" w:lineRule="atLeast"/>
              <w:jc w:val="center"/>
              <w:rPr>
                <w:sz w:val="26"/>
                <w:szCs w:val="26"/>
              </w:rPr>
            </w:pPr>
            <w:r w:rsidRPr="00CC0594">
              <w:rPr>
                <w:sz w:val="26"/>
                <w:szCs w:val="26"/>
              </w:rPr>
              <w:t>31.12.2024</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Доклад Минздрава России.</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(ПС4)</w:t>
            </w:r>
          </w:p>
        </w:tc>
      </w:tr>
      <w:tr w:rsidR="004351CD" w:rsidRPr="00CC0594" w:rsidTr="0091701F">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.1.1.</w:t>
            </w:r>
          </w:p>
        </w:tc>
        <w:tc>
          <w:tcPr>
            <w:tcW w:w="5245"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Создание проектного офиса</w:t>
            </w:r>
          </w:p>
        </w:tc>
        <w:tc>
          <w:tcPr>
            <w:tcW w:w="1417" w:type="dxa"/>
            <w:shd w:val="clear" w:color="auto" w:fill="auto"/>
            <w:vAlign w:val="center"/>
          </w:tcPr>
          <w:p w:rsidR="004351CD" w:rsidRPr="00CC0594" w:rsidRDefault="004351CD" w:rsidP="002A07A9">
            <w:pPr>
              <w:spacing w:line="240" w:lineRule="auto"/>
              <w:jc w:val="center"/>
              <w:rPr>
                <w:sz w:val="26"/>
                <w:szCs w:val="26"/>
              </w:rPr>
            </w:pPr>
            <w:r w:rsidRPr="00CC0594">
              <w:rPr>
                <w:sz w:val="26"/>
                <w:szCs w:val="26"/>
              </w:rPr>
              <w:t>01.01.2019</w:t>
            </w:r>
          </w:p>
          <w:p w:rsidR="004351CD" w:rsidRPr="00CC0594" w:rsidRDefault="004351CD" w:rsidP="002A07A9">
            <w:pPr>
              <w:spacing w:line="240" w:lineRule="atLeast"/>
              <w:jc w:val="center"/>
              <w:rPr>
                <w:rFonts w:eastAsia="Arial Unicode MS"/>
                <w:color w:val="000000"/>
                <w:sz w:val="26"/>
                <w:szCs w:val="26"/>
                <w:u w:color="000000"/>
              </w:rPr>
            </w:pPr>
          </w:p>
        </w:tc>
        <w:tc>
          <w:tcPr>
            <w:tcW w:w="1418" w:type="dxa"/>
            <w:shd w:val="clear" w:color="auto" w:fill="auto"/>
            <w:vAlign w:val="center"/>
          </w:tcPr>
          <w:p w:rsidR="004351CD" w:rsidRPr="00CC0594" w:rsidRDefault="004351CD" w:rsidP="002A07A9">
            <w:pPr>
              <w:spacing w:line="240" w:lineRule="atLeast"/>
              <w:jc w:val="center"/>
              <w:rPr>
                <w:sz w:val="26"/>
                <w:szCs w:val="26"/>
              </w:rPr>
            </w:pPr>
            <w:r w:rsidRPr="00CC0594">
              <w:rPr>
                <w:sz w:val="26"/>
                <w:szCs w:val="26"/>
              </w:rPr>
              <w:t>31.01.2019</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Отчеты о создании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(РНП5)</w:t>
            </w:r>
          </w:p>
        </w:tc>
      </w:tr>
      <w:tr w:rsidR="004351CD" w:rsidRPr="00CC0594" w:rsidTr="002A07A9">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.1.2.</w:t>
            </w:r>
          </w:p>
        </w:tc>
        <w:tc>
          <w:tcPr>
            <w:tcW w:w="5245"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Реализация функций проектного офиса</w:t>
            </w:r>
          </w:p>
        </w:tc>
        <w:tc>
          <w:tcPr>
            <w:tcW w:w="1417" w:type="dxa"/>
            <w:shd w:val="clear" w:color="auto" w:fill="auto"/>
          </w:tcPr>
          <w:p w:rsidR="004351CD" w:rsidRPr="00CC0594" w:rsidRDefault="004351CD" w:rsidP="002A07A9">
            <w:pPr>
              <w:spacing w:line="240" w:lineRule="auto"/>
              <w:jc w:val="center"/>
              <w:rPr>
                <w:sz w:val="26"/>
                <w:szCs w:val="26"/>
              </w:rPr>
            </w:pPr>
            <w:r w:rsidRPr="00CC0594">
              <w:rPr>
                <w:sz w:val="26"/>
                <w:szCs w:val="26"/>
              </w:rPr>
              <w:t>01.01.2019</w:t>
            </w:r>
          </w:p>
          <w:p w:rsidR="004351CD" w:rsidRPr="00CC0594" w:rsidRDefault="004351CD" w:rsidP="002A07A9">
            <w:pPr>
              <w:spacing w:line="240" w:lineRule="atLeast"/>
              <w:jc w:val="center"/>
              <w:rPr>
                <w:rFonts w:eastAsia="Arial Unicode MS"/>
                <w:color w:val="000000"/>
                <w:sz w:val="26"/>
                <w:szCs w:val="26"/>
                <w:u w:color="000000"/>
              </w:rPr>
            </w:pPr>
          </w:p>
        </w:tc>
        <w:tc>
          <w:tcPr>
            <w:tcW w:w="1418" w:type="dxa"/>
            <w:shd w:val="clear" w:color="auto" w:fill="auto"/>
          </w:tcPr>
          <w:p w:rsidR="004351CD" w:rsidRPr="00CC0594" w:rsidRDefault="004351CD" w:rsidP="002A07A9">
            <w:pPr>
              <w:spacing w:line="240" w:lineRule="atLeast"/>
              <w:jc w:val="center"/>
              <w:rPr>
                <w:sz w:val="26"/>
                <w:szCs w:val="26"/>
              </w:rPr>
            </w:pPr>
            <w:r w:rsidRPr="00CC0594">
              <w:rPr>
                <w:sz w:val="26"/>
                <w:szCs w:val="26"/>
              </w:rPr>
              <w:t>31.12.2019</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(РНП5)</w:t>
            </w:r>
          </w:p>
        </w:tc>
      </w:tr>
      <w:tr w:rsidR="004351CD" w:rsidRPr="00CC0594" w:rsidTr="0091701F">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.1.</w:t>
            </w:r>
          </w:p>
        </w:tc>
        <w:tc>
          <w:tcPr>
            <w:tcW w:w="5245" w:type="dxa"/>
            <w:shd w:val="clear" w:color="auto" w:fill="auto"/>
            <w:vAlign w:val="center"/>
          </w:tcPr>
          <w:p w:rsidR="004351CD" w:rsidRPr="00CC0594" w:rsidRDefault="004351CD" w:rsidP="002A07A9">
            <w:pPr>
              <w:rPr>
                <w:color w:val="000000"/>
                <w:sz w:val="26"/>
                <w:szCs w:val="26"/>
              </w:rPr>
            </w:pPr>
            <w:r w:rsidRPr="00CC0594">
              <w:rPr>
                <w:rFonts w:eastAsia="Arial Unicode MS"/>
                <w:bCs/>
                <w:color w:val="000000"/>
                <w:sz w:val="26"/>
                <w:szCs w:val="26"/>
                <w:u w:color="000000"/>
              </w:rPr>
              <w:t>Создан и функционирует проектный офис</w:t>
            </w:r>
          </w:p>
        </w:tc>
        <w:tc>
          <w:tcPr>
            <w:tcW w:w="1417" w:type="dxa"/>
            <w:shd w:val="clear" w:color="auto" w:fill="auto"/>
            <w:vAlign w:val="center"/>
          </w:tcPr>
          <w:p w:rsidR="004351CD" w:rsidRPr="00CC0594" w:rsidRDefault="004351CD" w:rsidP="002A07A9">
            <w:pPr>
              <w:spacing w:line="240" w:lineRule="atLeast"/>
              <w:jc w:val="center"/>
              <w:rPr>
                <w:rFonts w:eastAsia="Arial Unicode MS"/>
                <w:color w:val="000000"/>
                <w:sz w:val="26"/>
                <w:szCs w:val="26"/>
                <w:u w:color="000000"/>
              </w:rPr>
            </w:pPr>
            <w:r w:rsidRPr="00CC0594">
              <w:rPr>
                <w:rFonts w:eastAsia="Arial Unicode MS"/>
                <w:color w:val="000000"/>
                <w:sz w:val="26"/>
                <w:szCs w:val="26"/>
                <w:u w:color="000000"/>
              </w:rPr>
              <w:t>-</w:t>
            </w:r>
          </w:p>
        </w:tc>
        <w:tc>
          <w:tcPr>
            <w:tcW w:w="1418" w:type="dxa"/>
            <w:shd w:val="clear" w:color="auto" w:fill="auto"/>
            <w:vAlign w:val="center"/>
          </w:tcPr>
          <w:p w:rsidR="004351CD" w:rsidRPr="00CC0594" w:rsidRDefault="004351CD" w:rsidP="002A07A9">
            <w:pPr>
              <w:spacing w:line="240" w:lineRule="auto"/>
              <w:jc w:val="center"/>
              <w:rPr>
                <w:sz w:val="26"/>
                <w:szCs w:val="26"/>
              </w:rPr>
            </w:pPr>
            <w:r w:rsidRPr="00CC0594">
              <w:rPr>
                <w:sz w:val="26"/>
                <w:szCs w:val="26"/>
              </w:rPr>
              <w:t>31.12.2019</w:t>
            </w:r>
          </w:p>
        </w:tc>
        <w:tc>
          <w:tcPr>
            <w:tcW w:w="1843" w:type="dxa"/>
            <w:shd w:val="clear" w:color="auto" w:fill="auto"/>
            <w:vAlign w:val="center"/>
          </w:tcPr>
          <w:p w:rsidR="004351CD" w:rsidRPr="00CC0594" w:rsidRDefault="004351CD" w:rsidP="002A07A9">
            <w:pPr>
              <w:spacing w:line="240" w:lineRule="auto"/>
              <w:jc w:val="center"/>
              <w:rPr>
                <w:sz w:val="26"/>
                <w:szCs w:val="26"/>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Отчеты о создании и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(ПК6)</w:t>
            </w:r>
          </w:p>
        </w:tc>
      </w:tr>
      <w:tr w:rsidR="004351CD" w:rsidRPr="00CC0594" w:rsidTr="002A07A9">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.2.1.</w:t>
            </w:r>
          </w:p>
        </w:tc>
        <w:tc>
          <w:tcPr>
            <w:tcW w:w="5245"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sz w:val="26"/>
                <w:szCs w:val="26"/>
                <w:u w:color="000000"/>
              </w:rPr>
              <w:t>Реализация функций проектного офиса</w:t>
            </w:r>
          </w:p>
        </w:tc>
        <w:tc>
          <w:tcPr>
            <w:tcW w:w="1417" w:type="dxa"/>
            <w:shd w:val="clear" w:color="auto" w:fill="auto"/>
          </w:tcPr>
          <w:p w:rsidR="004351CD" w:rsidRPr="00CC0594" w:rsidRDefault="004351CD" w:rsidP="002A07A9">
            <w:pPr>
              <w:spacing w:line="240" w:lineRule="auto"/>
              <w:jc w:val="center"/>
              <w:rPr>
                <w:sz w:val="26"/>
                <w:szCs w:val="26"/>
              </w:rPr>
            </w:pPr>
            <w:r w:rsidRPr="00CC0594">
              <w:rPr>
                <w:sz w:val="26"/>
                <w:szCs w:val="26"/>
              </w:rPr>
              <w:t>01.01.2020</w:t>
            </w:r>
          </w:p>
          <w:p w:rsidR="004351CD" w:rsidRPr="00CC0594" w:rsidRDefault="004351CD" w:rsidP="002A07A9">
            <w:pPr>
              <w:spacing w:line="240" w:lineRule="atLeast"/>
              <w:jc w:val="center"/>
              <w:rPr>
                <w:rFonts w:eastAsia="Arial Unicode MS"/>
                <w:color w:val="000000"/>
                <w:sz w:val="26"/>
                <w:szCs w:val="26"/>
                <w:u w:color="000000"/>
              </w:rPr>
            </w:pPr>
          </w:p>
        </w:tc>
        <w:tc>
          <w:tcPr>
            <w:tcW w:w="1418" w:type="dxa"/>
            <w:shd w:val="clear" w:color="auto" w:fill="auto"/>
          </w:tcPr>
          <w:p w:rsidR="004351CD" w:rsidRPr="00CC0594" w:rsidRDefault="004351CD" w:rsidP="002A07A9">
            <w:pPr>
              <w:spacing w:line="240" w:lineRule="atLeast"/>
              <w:jc w:val="center"/>
              <w:rPr>
                <w:rFonts w:eastAsia="Arial Unicode MS"/>
                <w:color w:val="000000"/>
                <w:sz w:val="26"/>
                <w:szCs w:val="26"/>
                <w:u w:color="000000"/>
              </w:rPr>
            </w:pPr>
            <w:r w:rsidRPr="00CC0594">
              <w:rPr>
                <w:sz w:val="26"/>
                <w:szCs w:val="26"/>
              </w:rPr>
              <w:t>31.12.2020</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(РНП5)</w:t>
            </w:r>
          </w:p>
        </w:tc>
      </w:tr>
      <w:tr w:rsidR="004351CD" w:rsidRPr="00CC0594" w:rsidTr="0091701F">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.2.</w:t>
            </w:r>
          </w:p>
        </w:tc>
        <w:tc>
          <w:tcPr>
            <w:tcW w:w="5245"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color w:val="000000"/>
                <w:sz w:val="26"/>
                <w:szCs w:val="26"/>
                <w:u w:color="000000"/>
              </w:rPr>
              <w:t>Функционирует проектный офис</w:t>
            </w:r>
          </w:p>
        </w:tc>
        <w:tc>
          <w:tcPr>
            <w:tcW w:w="1417" w:type="dxa"/>
            <w:shd w:val="clear" w:color="auto" w:fill="auto"/>
            <w:vAlign w:val="center"/>
          </w:tcPr>
          <w:p w:rsidR="004351CD" w:rsidRPr="00CC0594" w:rsidRDefault="004351CD" w:rsidP="002A07A9">
            <w:pPr>
              <w:spacing w:line="240" w:lineRule="atLeast"/>
              <w:jc w:val="center"/>
              <w:rPr>
                <w:rFonts w:eastAsia="Arial Unicode MS"/>
                <w:color w:val="000000"/>
                <w:sz w:val="26"/>
                <w:szCs w:val="26"/>
                <w:u w:color="000000"/>
              </w:rPr>
            </w:pPr>
            <w:r w:rsidRPr="00CC0594">
              <w:rPr>
                <w:rFonts w:eastAsia="Arial Unicode MS"/>
                <w:color w:val="000000"/>
                <w:sz w:val="26"/>
                <w:szCs w:val="26"/>
                <w:u w:color="000000"/>
              </w:rPr>
              <w:t>-</w:t>
            </w:r>
          </w:p>
        </w:tc>
        <w:tc>
          <w:tcPr>
            <w:tcW w:w="1418" w:type="dxa"/>
            <w:shd w:val="clear" w:color="auto" w:fill="auto"/>
            <w:vAlign w:val="center"/>
          </w:tcPr>
          <w:p w:rsidR="004351CD" w:rsidRPr="00CC0594" w:rsidRDefault="004351CD" w:rsidP="002A07A9">
            <w:pPr>
              <w:spacing w:line="240" w:lineRule="atLeast"/>
              <w:jc w:val="center"/>
              <w:rPr>
                <w:rFonts w:eastAsia="Arial Unicode MS"/>
                <w:color w:val="000000"/>
                <w:sz w:val="26"/>
                <w:szCs w:val="26"/>
                <w:u w:color="000000"/>
              </w:rPr>
            </w:pPr>
            <w:r w:rsidRPr="00CC0594">
              <w:rPr>
                <w:sz w:val="26"/>
                <w:szCs w:val="26"/>
              </w:rPr>
              <w:t>31.12.2020</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(ПК6)</w:t>
            </w:r>
          </w:p>
        </w:tc>
      </w:tr>
      <w:tr w:rsidR="004351CD" w:rsidRPr="00CC0594" w:rsidTr="002A07A9">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.3.1.</w:t>
            </w:r>
          </w:p>
        </w:tc>
        <w:tc>
          <w:tcPr>
            <w:tcW w:w="5245"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sz w:val="26"/>
                <w:szCs w:val="26"/>
                <w:u w:color="000000"/>
              </w:rPr>
              <w:t>Реализация функций проектного офиса</w:t>
            </w:r>
          </w:p>
        </w:tc>
        <w:tc>
          <w:tcPr>
            <w:tcW w:w="1417" w:type="dxa"/>
            <w:shd w:val="clear" w:color="auto" w:fill="auto"/>
          </w:tcPr>
          <w:p w:rsidR="004351CD" w:rsidRPr="00CC0594" w:rsidRDefault="004351CD" w:rsidP="002A07A9">
            <w:pPr>
              <w:spacing w:line="240" w:lineRule="auto"/>
              <w:jc w:val="center"/>
              <w:rPr>
                <w:sz w:val="26"/>
                <w:szCs w:val="26"/>
              </w:rPr>
            </w:pPr>
            <w:r w:rsidRPr="00CC0594">
              <w:rPr>
                <w:sz w:val="26"/>
                <w:szCs w:val="26"/>
              </w:rPr>
              <w:t>01.01.2021</w:t>
            </w:r>
          </w:p>
          <w:p w:rsidR="004351CD" w:rsidRPr="00CC0594" w:rsidRDefault="004351CD" w:rsidP="002A07A9">
            <w:pPr>
              <w:spacing w:line="240" w:lineRule="atLeast"/>
              <w:jc w:val="center"/>
              <w:rPr>
                <w:rFonts w:eastAsia="Arial Unicode MS"/>
                <w:color w:val="000000"/>
                <w:sz w:val="26"/>
                <w:szCs w:val="26"/>
                <w:u w:color="000000"/>
              </w:rPr>
            </w:pPr>
          </w:p>
        </w:tc>
        <w:tc>
          <w:tcPr>
            <w:tcW w:w="1418" w:type="dxa"/>
            <w:shd w:val="clear" w:color="auto" w:fill="auto"/>
          </w:tcPr>
          <w:p w:rsidR="004351CD" w:rsidRPr="00CC0594" w:rsidRDefault="004351CD" w:rsidP="002A07A9">
            <w:pPr>
              <w:spacing w:line="240" w:lineRule="atLeast"/>
              <w:jc w:val="center"/>
              <w:rPr>
                <w:rFonts w:eastAsia="Arial Unicode MS"/>
                <w:color w:val="000000"/>
                <w:sz w:val="26"/>
                <w:szCs w:val="26"/>
                <w:u w:color="000000"/>
              </w:rPr>
            </w:pPr>
            <w:r w:rsidRPr="00CC0594">
              <w:rPr>
                <w:sz w:val="26"/>
                <w:szCs w:val="26"/>
              </w:rPr>
              <w:t>31.12.2021</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(РНП5)</w:t>
            </w:r>
          </w:p>
        </w:tc>
      </w:tr>
      <w:tr w:rsidR="004351CD" w:rsidRPr="00CC0594" w:rsidTr="0091701F">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.3.</w:t>
            </w:r>
          </w:p>
        </w:tc>
        <w:tc>
          <w:tcPr>
            <w:tcW w:w="5245"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color w:val="000000"/>
                <w:sz w:val="26"/>
                <w:szCs w:val="26"/>
                <w:u w:color="000000"/>
              </w:rPr>
              <w:t>Функционирует проектный офис</w:t>
            </w:r>
          </w:p>
        </w:tc>
        <w:tc>
          <w:tcPr>
            <w:tcW w:w="1417" w:type="dxa"/>
            <w:shd w:val="clear" w:color="auto" w:fill="auto"/>
            <w:vAlign w:val="center"/>
          </w:tcPr>
          <w:p w:rsidR="004351CD" w:rsidRPr="00CC0594" w:rsidRDefault="004351CD" w:rsidP="002A07A9">
            <w:pPr>
              <w:spacing w:line="240" w:lineRule="atLeast"/>
              <w:jc w:val="center"/>
              <w:rPr>
                <w:sz w:val="26"/>
                <w:szCs w:val="26"/>
              </w:rPr>
            </w:pPr>
            <w:r w:rsidRPr="00CC0594">
              <w:rPr>
                <w:rFonts w:eastAsia="Arial Unicode MS"/>
                <w:color w:val="000000"/>
                <w:sz w:val="26"/>
                <w:szCs w:val="26"/>
                <w:u w:color="000000"/>
              </w:rPr>
              <w:t>-</w:t>
            </w:r>
          </w:p>
        </w:tc>
        <w:tc>
          <w:tcPr>
            <w:tcW w:w="1418" w:type="dxa"/>
            <w:shd w:val="clear" w:color="auto" w:fill="auto"/>
            <w:vAlign w:val="center"/>
          </w:tcPr>
          <w:p w:rsidR="004351CD" w:rsidRPr="00CC0594" w:rsidRDefault="004351CD" w:rsidP="002A07A9">
            <w:pPr>
              <w:spacing w:line="240" w:lineRule="auto"/>
              <w:jc w:val="center"/>
              <w:rPr>
                <w:sz w:val="26"/>
                <w:szCs w:val="26"/>
              </w:rPr>
            </w:pPr>
            <w:r w:rsidRPr="00CC0594">
              <w:rPr>
                <w:sz w:val="26"/>
                <w:szCs w:val="26"/>
              </w:rPr>
              <w:t>31.12.2021</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(ПК6)</w:t>
            </w:r>
          </w:p>
        </w:tc>
      </w:tr>
      <w:tr w:rsidR="004351CD" w:rsidRPr="00CC0594" w:rsidTr="002A07A9">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.4.1.</w:t>
            </w:r>
          </w:p>
        </w:tc>
        <w:tc>
          <w:tcPr>
            <w:tcW w:w="5245"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sz w:val="26"/>
                <w:szCs w:val="26"/>
                <w:u w:color="000000"/>
              </w:rPr>
              <w:t>Реализация функций проектного офиса</w:t>
            </w:r>
          </w:p>
        </w:tc>
        <w:tc>
          <w:tcPr>
            <w:tcW w:w="1417" w:type="dxa"/>
            <w:shd w:val="clear" w:color="auto" w:fill="auto"/>
          </w:tcPr>
          <w:p w:rsidR="004351CD" w:rsidRPr="00CC0594" w:rsidRDefault="004351CD" w:rsidP="002A07A9">
            <w:pPr>
              <w:spacing w:line="240" w:lineRule="auto"/>
              <w:jc w:val="center"/>
              <w:rPr>
                <w:sz w:val="26"/>
                <w:szCs w:val="26"/>
              </w:rPr>
            </w:pPr>
            <w:r w:rsidRPr="00CC0594">
              <w:rPr>
                <w:sz w:val="26"/>
                <w:szCs w:val="26"/>
              </w:rPr>
              <w:t>01.01.2022</w:t>
            </w:r>
          </w:p>
          <w:p w:rsidR="004351CD" w:rsidRPr="00CC0594" w:rsidRDefault="004351CD" w:rsidP="002A07A9">
            <w:pPr>
              <w:spacing w:line="240" w:lineRule="atLeast"/>
              <w:jc w:val="center"/>
              <w:rPr>
                <w:rFonts w:eastAsia="Arial Unicode MS"/>
                <w:color w:val="000000"/>
                <w:sz w:val="26"/>
                <w:szCs w:val="26"/>
                <w:u w:color="000000"/>
              </w:rPr>
            </w:pPr>
          </w:p>
        </w:tc>
        <w:tc>
          <w:tcPr>
            <w:tcW w:w="1418" w:type="dxa"/>
            <w:shd w:val="clear" w:color="auto" w:fill="auto"/>
          </w:tcPr>
          <w:p w:rsidR="004351CD" w:rsidRPr="00CC0594" w:rsidRDefault="004351CD" w:rsidP="002A07A9">
            <w:pPr>
              <w:spacing w:line="240" w:lineRule="atLeast"/>
              <w:jc w:val="center"/>
              <w:rPr>
                <w:rFonts w:eastAsia="Arial Unicode MS"/>
                <w:color w:val="000000"/>
                <w:sz w:val="26"/>
                <w:szCs w:val="26"/>
                <w:u w:color="000000"/>
              </w:rPr>
            </w:pPr>
            <w:r w:rsidRPr="00CC0594">
              <w:rPr>
                <w:sz w:val="26"/>
                <w:szCs w:val="26"/>
              </w:rPr>
              <w:t>31.12.2022</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(РНП5)</w:t>
            </w:r>
          </w:p>
        </w:tc>
      </w:tr>
      <w:tr w:rsidR="004351CD" w:rsidRPr="00CC0594" w:rsidTr="0091701F">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.4.</w:t>
            </w:r>
          </w:p>
        </w:tc>
        <w:tc>
          <w:tcPr>
            <w:tcW w:w="5245"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color w:val="000000"/>
                <w:sz w:val="26"/>
                <w:szCs w:val="26"/>
                <w:u w:color="000000"/>
              </w:rPr>
              <w:t>Функционирует проектный офис</w:t>
            </w:r>
          </w:p>
        </w:tc>
        <w:tc>
          <w:tcPr>
            <w:tcW w:w="1417" w:type="dxa"/>
            <w:shd w:val="clear" w:color="auto" w:fill="auto"/>
            <w:vAlign w:val="center"/>
          </w:tcPr>
          <w:p w:rsidR="004351CD" w:rsidRPr="00CC0594" w:rsidRDefault="004351CD" w:rsidP="002A07A9">
            <w:pPr>
              <w:spacing w:line="240" w:lineRule="atLeast"/>
              <w:jc w:val="center"/>
              <w:rPr>
                <w:sz w:val="26"/>
                <w:szCs w:val="26"/>
              </w:rPr>
            </w:pPr>
            <w:r w:rsidRPr="00CC0594">
              <w:rPr>
                <w:rFonts w:eastAsia="Arial Unicode MS"/>
                <w:color w:val="000000"/>
                <w:sz w:val="26"/>
                <w:szCs w:val="26"/>
                <w:u w:color="000000"/>
              </w:rPr>
              <w:t>-</w:t>
            </w:r>
          </w:p>
        </w:tc>
        <w:tc>
          <w:tcPr>
            <w:tcW w:w="1418" w:type="dxa"/>
            <w:shd w:val="clear" w:color="auto" w:fill="auto"/>
            <w:vAlign w:val="center"/>
          </w:tcPr>
          <w:p w:rsidR="004351CD" w:rsidRPr="00CC0594" w:rsidRDefault="004351CD" w:rsidP="002A07A9">
            <w:pPr>
              <w:spacing w:line="240" w:lineRule="auto"/>
              <w:jc w:val="center"/>
              <w:rPr>
                <w:sz w:val="26"/>
                <w:szCs w:val="26"/>
              </w:rPr>
            </w:pPr>
            <w:r w:rsidRPr="00CC0594">
              <w:rPr>
                <w:sz w:val="26"/>
                <w:szCs w:val="26"/>
              </w:rPr>
              <w:t>31.12.2022</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(ПК6)</w:t>
            </w:r>
          </w:p>
        </w:tc>
      </w:tr>
      <w:tr w:rsidR="004351CD" w:rsidRPr="00CC0594" w:rsidTr="002A07A9">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.5.1.</w:t>
            </w:r>
          </w:p>
        </w:tc>
        <w:tc>
          <w:tcPr>
            <w:tcW w:w="5245"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sz w:val="26"/>
                <w:szCs w:val="26"/>
                <w:u w:color="000000"/>
              </w:rPr>
              <w:t>Реализация функций проектного офиса</w:t>
            </w:r>
          </w:p>
        </w:tc>
        <w:tc>
          <w:tcPr>
            <w:tcW w:w="1417" w:type="dxa"/>
            <w:shd w:val="clear" w:color="auto" w:fill="auto"/>
          </w:tcPr>
          <w:p w:rsidR="004351CD" w:rsidRPr="00CC0594" w:rsidRDefault="004351CD" w:rsidP="002A07A9">
            <w:pPr>
              <w:spacing w:line="240" w:lineRule="auto"/>
              <w:jc w:val="center"/>
              <w:rPr>
                <w:sz w:val="26"/>
                <w:szCs w:val="26"/>
              </w:rPr>
            </w:pPr>
            <w:r w:rsidRPr="00CC0594">
              <w:rPr>
                <w:sz w:val="26"/>
                <w:szCs w:val="26"/>
              </w:rPr>
              <w:t>01.01.2023</w:t>
            </w:r>
          </w:p>
          <w:p w:rsidR="004351CD" w:rsidRPr="00CC0594" w:rsidRDefault="004351CD" w:rsidP="002A07A9">
            <w:pPr>
              <w:spacing w:line="240" w:lineRule="atLeast"/>
              <w:jc w:val="center"/>
              <w:rPr>
                <w:rFonts w:eastAsia="Arial Unicode MS"/>
                <w:color w:val="000000"/>
                <w:sz w:val="26"/>
                <w:szCs w:val="26"/>
                <w:u w:color="000000"/>
              </w:rPr>
            </w:pPr>
          </w:p>
        </w:tc>
        <w:tc>
          <w:tcPr>
            <w:tcW w:w="1418" w:type="dxa"/>
            <w:shd w:val="clear" w:color="auto" w:fill="auto"/>
          </w:tcPr>
          <w:p w:rsidR="004351CD" w:rsidRPr="00CC0594" w:rsidRDefault="004351CD" w:rsidP="002A07A9">
            <w:pPr>
              <w:spacing w:line="240" w:lineRule="atLeast"/>
              <w:jc w:val="center"/>
              <w:rPr>
                <w:rFonts w:eastAsia="Arial Unicode MS"/>
                <w:color w:val="000000"/>
                <w:sz w:val="26"/>
                <w:szCs w:val="26"/>
                <w:u w:color="000000"/>
              </w:rPr>
            </w:pPr>
            <w:r w:rsidRPr="00CC0594">
              <w:rPr>
                <w:sz w:val="26"/>
                <w:szCs w:val="26"/>
              </w:rPr>
              <w:t>31.12.2023</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(РНП5)</w:t>
            </w:r>
          </w:p>
        </w:tc>
      </w:tr>
      <w:tr w:rsidR="004351CD" w:rsidRPr="00CC0594" w:rsidTr="0091701F">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.5.</w:t>
            </w:r>
          </w:p>
        </w:tc>
        <w:tc>
          <w:tcPr>
            <w:tcW w:w="5245"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color w:val="000000"/>
                <w:sz w:val="26"/>
                <w:szCs w:val="26"/>
                <w:u w:color="000000"/>
              </w:rPr>
              <w:t>Функционирует проектный офис</w:t>
            </w:r>
          </w:p>
        </w:tc>
        <w:tc>
          <w:tcPr>
            <w:tcW w:w="1417" w:type="dxa"/>
            <w:shd w:val="clear" w:color="auto" w:fill="auto"/>
            <w:vAlign w:val="center"/>
          </w:tcPr>
          <w:p w:rsidR="004351CD" w:rsidRPr="00CC0594" w:rsidRDefault="004351CD" w:rsidP="002A07A9">
            <w:pPr>
              <w:spacing w:line="240" w:lineRule="atLeast"/>
              <w:jc w:val="center"/>
              <w:rPr>
                <w:sz w:val="26"/>
                <w:szCs w:val="26"/>
              </w:rPr>
            </w:pPr>
            <w:r w:rsidRPr="00CC0594">
              <w:rPr>
                <w:rFonts w:eastAsia="Arial Unicode MS"/>
                <w:color w:val="000000"/>
                <w:sz w:val="26"/>
                <w:szCs w:val="26"/>
                <w:u w:color="000000"/>
              </w:rPr>
              <w:t>-</w:t>
            </w:r>
          </w:p>
        </w:tc>
        <w:tc>
          <w:tcPr>
            <w:tcW w:w="1418" w:type="dxa"/>
            <w:shd w:val="clear" w:color="auto" w:fill="auto"/>
            <w:vAlign w:val="center"/>
          </w:tcPr>
          <w:p w:rsidR="004351CD" w:rsidRPr="00CC0594" w:rsidRDefault="004351CD" w:rsidP="002A07A9">
            <w:pPr>
              <w:spacing w:line="240" w:lineRule="auto"/>
              <w:jc w:val="center"/>
              <w:rPr>
                <w:sz w:val="26"/>
                <w:szCs w:val="26"/>
              </w:rPr>
            </w:pPr>
            <w:r w:rsidRPr="00CC0594">
              <w:rPr>
                <w:sz w:val="26"/>
                <w:szCs w:val="26"/>
              </w:rPr>
              <w:t>31.12.2023</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(ПК6)</w:t>
            </w:r>
          </w:p>
        </w:tc>
      </w:tr>
      <w:tr w:rsidR="004351CD" w:rsidRPr="00CC0594" w:rsidTr="002A07A9">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.6.1.</w:t>
            </w:r>
          </w:p>
        </w:tc>
        <w:tc>
          <w:tcPr>
            <w:tcW w:w="5245"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sz w:val="26"/>
                <w:szCs w:val="26"/>
                <w:u w:color="000000"/>
              </w:rPr>
              <w:t>Реализация функций проектного офиса</w:t>
            </w:r>
          </w:p>
        </w:tc>
        <w:tc>
          <w:tcPr>
            <w:tcW w:w="1417" w:type="dxa"/>
            <w:shd w:val="clear" w:color="auto" w:fill="auto"/>
          </w:tcPr>
          <w:p w:rsidR="004351CD" w:rsidRPr="00CC0594" w:rsidRDefault="004351CD" w:rsidP="002A07A9">
            <w:pPr>
              <w:spacing w:line="240" w:lineRule="auto"/>
              <w:jc w:val="center"/>
              <w:rPr>
                <w:sz w:val="26"/>
                <w:szCs w:val="26"/>
              </w:rPr>
            </w:pPr>
            <w:r w:rsidRPr="00CC0594">
              <w:rPr>
                <w:sz w:val="26"/>
                <w:szCs w:val="26"/>
              </w:rPr>
              <w:t>01.01.2024</w:t>
            </w:r>
          </w:p>
          <w:p w:rsidR="004351CD" w:rsidRPr="00CC0594" w:rsidRDefault="004351CD" w:rsidP="002A07A9">
            <w:pPr>
              <w:spacing w:line="240" w:lineRule="atLeast"/>
              <w:jc w:val="center"/>
              <w:rPr>
                <w:rFonts w:eastAsia="Arial Unicode MS"/>
                <w:color w:val="000000"/>
                <w:sz w:val="26"/>
                <w:szCs w:val="26"/>
                <w:u w:color="000000"/>
              </w:rPr>
            </w:pPr>
          </w:p>
        </w:tc>
        <w:tc>
          <w:tcPr>
            <w:tcW w:w="1418" w:type="dxa"/>
            <w:shd w:val="clear" w:color="auto" w:fill="auto"/>
          </w:tcPr>
          <w:p w:rsidR="004351CD" w:rsidRPr="00CC0594" w:rsidRDefault="004351CD" w:rsidP="002A07A9">
            <w:pPr>
              <w:spacing w:line="240" w:lineRule="atLeast"/>
              <w:jc w:val="center"/>
              <w:rPr>
                <w:rFonts w:eastAsia="Arial Unicode MS"/>
                <w:color w:val="000000"/>
                <w:sz w:val="26"/>
                <w:szCs w:val="26"/>
                <w:u w:color="000000"/>
              </w:rPr>
            </w:pPr>
            <w:r w:rsidRPr="00CC0594">
              <w:rPr>
                <w:sz w:val="26"/>
                <w:szCs w:val="26"/>
              </w:rPr>
              <w:t>31.12.2024</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(РНП5)</w:t>
            </w:r>
          </w:p>
        </w:tc>
      </w:tr>
      <w:tr w:rsidR="004351CD" w:rsidRPr="00CC0594" w:rsidTr="0091701F">
        <w:tc>
          <w:tcPr>
            <w:tcW w:w="737" w:type="dxa"/>
            <w:shd w:val="clear" w:color="auto" w:fill="auto"/>
          </w:tcPr>
          <w:p w:rsidR="004351CD" w:rsidRPr="00CC0594" w:rsidRDefault="002A5BCE" w:rsidP="002A07A9">
            <w:pPr>
              <w:spacing w:line="240" w:lineRule="atLeast"/>
              <w:jc w:val="center"/>
              <w:rPr>
                <w:sz w:val="26"/>
                <w:szCs w:val="26"/>
              </w:rPr>
            </w:pPr>
            <w:r>
              <w:rPr>
                <w:sz w:val="26"/>
                <w:szCs w:val="26"/>
              </w:rPr>
              <w:t>8</w:t>
            </w:r>
            <w:r w:rsidR="004351CD" w:rsidRPr="00CC0594">
              <w:rPr>
                <w:sz w:val="26"/>
                <w:szCs w:val="26"/>
              </w:rPr>
              <w:t>.6.</w:t>
            </w:r>
          </w:p>
        </w:tc>
        <w:tc>
          <w:tcPr>
            <w:tcW w:w="5245"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color w:val="000000"/>
                <w:sz w:val="26"/>
                <w:szCs w:val="26"/>
                <w:u w:color="000000"/>
              </w:rPr>
              <w:t>Функционирует проектный офис</w:t>
            </w:r>
          </w:p>
        </w:tc>
        <w:tc>
          <w:tcPr>
            <w:tcW w:w="1417" w:type="dxa"/>
            <w:shd w:val="clear" w:color="auto" w:fill="auto"/>
            <w:vAlign w:val="center"/>
          </w:tcPr>
          <w:p w:rsidR="004351CD" w:rsidRPr="00CC0594" w:rsidRDefault="004351CD" w:rsidP="002A07A9">
            <w:pPr>
              <w:spacing w:line="240" w:lineRule="atLeast"/>
              <w:jc w:val="center"/>
              <w:rPr>
                <w:sz w:val="26"/>
                <w:szCs w:val="26"/>
              </w:rPr>
            </w:pPr>
            <w:r w:rsidRPr="00CC0594">
              <w:rPr>
                <w:rFonts w:eastAsia="Arial Unicode MS"/>
                <w:color w:val="000000"/>
                <w:sz w:val="26"/>
                <w:szCs w:val="26"/>
                <w:u w:color="000000"/>
              </w:rPr>
              <w:t>-</w:t>
            </w:r>
          </w:p>
        </w:tc>
        <w:tc>
          <w:tcPr>
            <w:tcW w:w="1418" w:type="dxa"/>
            <w:shd w:val="clear" w:color="auto" w:fill="auto"/>
            <w:vAlign w:val="center"/>
          </w:tcPr>
          <w:p w:rsidR="004351CD" w:rsidRPr="00CC0594" w:rsidRDefault="004351CD" w:rsidP="002A07A9">
            <w:pPr>
              <w:spacing w:line="240" w:lineRule="auto"/>
              <w:jc w:val="center"/>
              <w:rPr>
                <w:sz w:val="26"/>
                <w:szCs w:val="26"/>
              </w:rPr>
            </w:pPr>
            <w:r w:rsidRPr="00CC0594">
              <w:rPr>
                <w:sz w:val="26"/>
                <w:szCs w:val="26"/>
              </w:rPr>
              <w:t>31.12.2024</w:t>
            </w:r>
          </w:p>
        </w:tc>
        <w:tc>
          <w:tcPr>
            <w:tcW w:w="1843" w:type="dxa"/>
            <w:shd w:val="clear" w:color="auto" w:fill="auto"/>
            <w:vAlign w:val="center"/>
          </w:tcPr>
          <w:p w:rsidR="004351CD" w:rsidRPr="00CC0594" w:rsidRDefault="004351CD" w:rsidP="002A07A9">
            <w:pPr>
              <w:spacing w:line="240" w:lineRule="atLeast"/>
              <w:jc w:val="center"/>
              <w:rPr>
                <w:rFonts w:eastAsia="Arial Unicode MS"/>
                <w:bCs/>
                <w:color w:val="000000"/>
                <w:sz w:val="26"/>
                <w:szCs w:val="26"/>
                <w:u w:color="000000"/>
              </w:rPr>
            </w:pPr>
          </w:p>
        </w:tc>
        <w:tc>
          <w:tcPr>
            <w:tcW w:w="2894" w:type="dxa"/>
            <w:shd w:val="clear" w:color="auto" w:fill="auto"/>
            <w:vAlign w:val="center"/>
          </w:tcPr>
          <w:p w:rsidR="004351CD" w:rsidRPr="00CC0594" w:rsidRDefault="004351CD" w:rsidP="002A07A9">
            <w:pPr>
              <w:spacing w:line="240" w:lineRule="atLeast"/>
              <w:jc w:val="left"/>
              <w:rPr>
                <w:rFonts w:eastAsia="Arial Unicode MS"/>
                <w:bCs/>
                <w:sz w:val="26"/>
                <w:szCs w:val="26"/>
                <w:u w:color="000000"/>
              </w:rPr>
            </w:pPr>
            <w:r w:rsidRPr="00CC0594">
              <w:rPr>
                <w:rFonts w:eastAsia="Arial Unicode MS"/>
                <w:bCs/>
                <w:sz w:val="26"/>
                <w:szCs w:val="26"/>
                <w:u w:color="000000"/>
              </w:rPr>
              <w:t>Отчет по работе проектного офиса</w:t>
            </w:r>
          </w:p>
        </w:tc>
        <w:tc>
          <w:tcPr>
            <w:tcW w:w="1217" w:type="dxa"/>
            <w:shd w:val="clear" w:color="auto" w:fill="auto"/>
            <w:vAlign w:val="center"/>
          </w:tcPr>
          <w:p w:rsidR="004351CD" w:rsidRPr="00CC0594" w:rsidRDefault="004351CD" w:rsidP="002A07A9">
            <w:pPr>
              <w:spacing w:line="240" w:lineRule="atLeast"/>
              <w:jc w:val="left"/>
              <w:rPr>
                <w:rFonts w:eastAsia="Arial Unicode MS"/>
                <w:bCs/>
                <w:color w:val="000000"/>
                <w:sz w:val="26"/>
                <w:szCs w:val="26"/>
                <w:u w:color="000000"/>
              </w:rPr>
            </w:pPr>
            <w:r w:rsidRPr="00CC0594">
              <w:rPr>
                <w:rFonts w:eastAsia="Arial Unicode MS"/>
                <w:bCs/>
                <w:color w:val="000000"/>
                <w:sz w:val="26"/>
                <w:szCs w:val="26"/>
                <w:u w:color="000000"/>
              </w:rPr>
              <w:t>(ПК6)</w:t>
            </w:r>
          </w:p>
        </w:tc>
      </w:tr>
    </w:tbl>
    <w:p w:rsidR="001E7329" w:rsidRDefault="001E7329" w:rsidP="001E7329">
      <w:pPr>
        <w:spacing w:line="120" w:lineRule="exact"/>
        <w:jc w:val="center"/>
      </w:pPr>
      <w:r>
        <w:br w:type="page"/>
      </w:r>
    </w:p>
    <w:p w:rsidR="001E7329" w:rsidRDefault="001E7329" w:rsidP="001E7329">
      <w:pPr>
        <w:spacing w:line="240" w:lineRule="atLeast"/>
        <w:ind w:left="10206"/>
        <w:jc w:val="center"/>
      </w:pPr>
      <w:r>
        <w:t>ПРИЛОЖЕНИЕ № 2</w:t>
      </w:r>
    </w:p>
    <w:p w:rsidR="001E7329" w:rsidRDefault="001E7329" w:rsidP="001E7329">
      <w:pPr>
        <w:tabs>
          <w:tab w:val="left" w:pos="9072"/>
        </w:tabs>
        <w:spacing w:line="240" w:lineRule="atLeast"/>
        <w:ind w:left="10206"/>
        <w:jc w:val="center"/>
        <w:rPr>
          <w:szCs w:val="28"/>
        </w:rPr>
      </w:pPr>
      <w:r>
        <w:rPr>
          <w:szCs w:val="28"/>
        </w:rPr>
        <w:t xml:space="preserve">к паспорту федерального проекта </w:t>
      </w:r>
      <w:r>
        <w:rPr>
          <w:i/>
          <w:szCs w:val="28"/>
        </w:rPr>
        <w:t>(указывается краткое наименование федерального проекта)</w:t>
      </w:r>
    </w:p>
    <w:p w:rsidR="001E7329" w:rsidRDefault="001E7329" w:rsidP="001E7329">
      <w:pPr>
        <w:spacing w:line="240" w:lineRule="exact"/>
        <w:jc w:val="center"/>
      </w:pPr>
    </w:p>
    <w:p w:rsidR="001E7329" w:rsidRDefault="001E7329" w:rsidP="001E7329">
      <w:pPr>
        <w:spacing w:line="240" w:lineRule="auto"/>
        <w:jc w:val="center"/>
      </w:pPr>
      <w:r>
        <w:t xml:space="preserve">Показатели федерального проекта по субъектам Российской Федерации </w:t>
      </w:r>
    </w:p>
    <w:p w:rsidR="001E7329" w:rsidRDefault="001E7329" w:rsidP="001E7329">
      <w:pPr>
        <w:spacing w:line="240" w:lineRule="auto"/>
        <w:jc w:val="center"/>
        <w:rPr>
          <w:sz w:val="10"/>
          <w:szCs w:val="10"/>
        </w:rPr>
      </w:pPr>
    </w:p>
    <w:p w:rsidR="001E7329" w:rsidRDefault="001E7329" w:rsidP="001E7329">
      <w:pPr>
        <w:spacing w:line="240" w:lineRule="auto"/>
        <w:jc w:val="cente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33"/>
        <w:gridCol w:w="1984"/>
        <w:gridCol w:w="1987"/>
        <w:gridCol w:w="1134"/>
        <w:gridCol w:w="1134"/>
        <w:gridCol w:w="992"/>
        <w:gridCol w:w="992"/>
        <w:gridCol w:w="993"/>
        <w:gridCol w:w="992"/>
        <w:gridCol w:w="992"/>
      </w:tblGrid>
      <w:tr w:rsidR="001E7329" w:rsidTr="0091701F">
        <w:trPr>
          <w:cantSplit/>
        </w:trPr>
        <w:tc>
          <w:tcPr>
            <w:tcW w:w="3633" w:type="dxa"/>
            <w:vMerge w:val="restart"/>
            <w:vAlign w:val="center"/>
          </w:tcPr>
          <w:p w:rsidR="001E7329" w:rsidRDefault="001E7329" w:rsidP="0091701F">
            <w:pPr>
              <w:spacing w:line="240" w:lineRule="atLeast"/>
              <w:jc w:val="center"/>
              <w:rPr>
                <w:rFonts w:eastAsia="Arial Unicode MS"/>
                <w:sz w:val="26"/>
                <w:szCs w:val="26"/>
              </w:rPr>
            </w:pPr>
            <w:r>
              <w:rPr>
                <w:rFonts w:eastAsia="Arial Unicode MS"/>
                <w:sz w:val="26"/>
                <w:szCs w:val="26"/>
              </w:rPr>
              <w:t xml:space="preserve">Субъект </w:t>
            </w:r>
          </w:p>
          <w:p w:rsidR="001E7329" w:rsidRDefault="001E7329" w:rsidP="0091701F">
            <w:pPr>
              <w:spacing w:line="240" w:lineRule="atLeast"/>
              <w:jc w:val="center"/>
              <w:rPr>
                <w:rFonts w:eastAsia="Arial Unicode MS"/>
                <w:sz w:val="26"/>
                <w:szCs w:val="26"/>
              </w:rPr>
            </w:pPr>
            <w:r>
              <w:rPr>
                <w:rFonts w:eastAsia="Arial Unicode MS"/>
                <w:sz w:val="26"/>
                <w:szCs w:val="26"/>
              </w:rPr>
              <w:t>Российской Федерации</w:t>
            </w:r>
          </w:p>
        </w:tc>
        <w:tc>
          <w:tcPr>
            <w:tcW w:w="3971" w:type="dxa"/>
            <w:gridSpan w:val="2"/>
            <w:shd w:val="clear" w:color="auto" w:fill="auto"/>
            <w:vAlign w:val="center"/>
          </w:tcPr>
          <w:p w:rsidR="001E7329" w:rsidRDefault="001E7329" w:rsidP="0091701F">
            <w:pPr>
              <w:spacing w:line="240" w:lineRule="atLeast"/>
              <w:jc w:val="center"/>
              <w:rPr>
                <w:rFonts w:eastAsia="Arial Unicode MS"/>
                <w:sz w:val="26"/>
                <w:szCs w:val="26"/>
              </w:rPr>
            </w:pPr>
            <w:r>
              <w:rPr>
                <w:rFonts w:eastAsia="Arial Unicode MS"/>
                <w:sz w:val="26"/>
                <w:szCs w:val="26"/>
              </w:rPr>
              <w:t>Базовое значение</w:t>
            </w:r>
          </w:p>
        </w:tc>
        <w:tc>
          <w:tcPr>
            <w:tcW w:w="7229" w:type="dxa"/>
            <w:gridSpan w:val="7"/>
            <w:shd w:val="clear" w:color="auto" w:fill="auto"/>
            <w:vAlign w:val="center"/>
          </w:tcPr>
          <w:p w:rsidR="001E7329" w:rsidRDefault="001E7329" w:rsidP="0091701F">
            <w:pPr>
              <w:spacing w:line="240" w:lineRule="atLeast"/>
              <w:jc w:val="center"/>
              <w:rPr>
                <w:rFonts w:eastAsia="Arial Unicode MS"/>
                <w:sz w:val="26"/>
                <w:szCs w:val="26"/>
              </w:rPr>
            </w:pPr>
            <w:r>
              <w:rPr>
                <w:rFonts w:eastAsia="Arial Unicode MS"/>
                <w:sz w:val="26"/>
                <w:szCs w:val="26"/>
              </w:rPr>
              <w:t>Период реализации федерального проекта, год</w:t>
            </w:r>
          </w:p>
        </w:tc>
      </w:tr>
      <w:tr w:rsidR="001E7329" w:rsidTr="0091701F">
        <w:trPr>
          <w:cantSplit/>
        </w:trPr>
        <w:tc>
          <w:tcPr>
            <w:tcW w:w="3633" w:type="dxa"/>
            <w:vMerge/>
          </w:tcPr>
          <w:p w:rsidR="001E7329" w:rsidRDefault="001E7329" w:rsidP="0091701F">
            <w:pPr>
              <w:spacing w:line="240" w:lineRule="atLeast"/>
              <w:jc w:val="center"/>
              <w:rPr>
                <w:rFonts w:eastAsia="Arial Unicode MS"/>
                <w:sz w:val="26"/>
                <w:szCs w:val="26"/>
              </w:rPr>
            </w:pPr>
          </w:p>
        </w:tc>
        <w:tc>
          <w:tcPr>
            <w:tcW w:w="1984" w:type="dxa"/>
            <w:shd w:val="clear" w:color="auto" w:fill="auto"/>
            <w:vAlign w:val="center"/>
          </w:tcPr>
          <w:p w:rsidR="001E7329" w:rsidRDefault="001E7329" w:rsidP="0091701F">
            <w:pPr>
              <w:spacing w:line="240" w:lineRule="atLeast"/>
              <w:jc w:val="center"/>
              <w:rPr>
                <w:rFonts w:eastAsia="Arial Unicode MS"/>
                <w:sz w:val="26"/>
                <w:szCs w:val="26"/>
              </w:rPr>
            </w:pPr>
            <w:r>
              <w:rPr>
                <w:rFonts w:eastAsia="Arial Unicode MS"/>
                <w:sz w:val="26"/>
                <w:szCs w:val="26"/>
              </w:rPr>
              <w:t>Значение</w:t>
            </w:r>
          </w:p>
        </w:tc>
        <w:tc>
          <w:tcPr>
            <w:tcW w:w="1987" w:type="dxa"/>
            <w:shd w:val="clear" w:color="auto" w:fill="auto"/>
            <w:vAlign w:val="center"/>
          </w:tcPr>
          <w:p w:rsidR="001E7329" w:rsidRDefault="001E7329" w:rsidP="0091701F">
            <w:pPr>
              <w:spacing w:line="240" w:lineRule="atLeast"/>
              <w:jc w:val="center"/>
              <w:rPr>
                <w:rFonts w:eastAsia="Arial Unicode MS"/>
                <w:sz w:val="26"/>
                <w:szCs w:val="26"/>
              </w:rPr>
            </w:pPr>
            <w:r>
              <w:rPr>
                <w:rFonts w:eastAsia="Arial Unicode MS"/>
                <w:sz w:val="26"/>
                <w:szCs w:val="26"/>
              </w:rPr>
              <w:t>Дата</w:t>
            </w:r>
          </w:p>
        </w:tc>
        <w:tc>
          <w:tcPr>
            <w:tcW w:w="1134" w:type="dxa"/>
            <w:shd w:val="clear" w:color="auto" w:fill="auto"/>
            <w:vAlign w:val="center"/>
          </w:tcPr>
          <w:p w:rsidR="001E7329" w:rsidRDefault="001E7329" w:rsidP="0091701F">
            <w:pPr>
              <w:spacing w:line="240" w:lineRule="atLeast"/>
              <w:jc w:val="center"/>
              <w:rPr>
                <w:sz w:val="26"/>
                <w:szCs w:val="26"/>
              </w:rPr>
            </w:pPr>
            <w:r>
              <w:rPr>
                <w:sz w:val="26"/>
                <w:szCs w:val="26"/>
                <w:lang w:val="en-US"/>
              </w:rPr>
              <w:t>N</w:t>
            </w:r>
            <w:r>
              <w:rPr>
                <w:sz w:val="26"/>
                <w:szCs w:val="26"/>
                <w:vertAlign w:val="superscript"/>
              </w:rPr>
              <w:t>1</w:t>
            </w:r>
          </w:p>
        </w:tc>
        <w:tc>
          <w:tcPr>
            <w:tcW w:w="1134" w:type="dxa"/>
            <w:shd w:val="clear" w:color="auto" w:fill="auto"/>
            <w:vAlign w:val="center"/>
          </w:tcPr>
          <w:p w:rsidR="001E7329" w:rsidRDefault="001E7329" w:rsidP="0091701F">
            <w:pPr>
              <w:spacing w:line="240" w:lineRule="atLeast"/>
              <w:jc w:val="center"/>
              <w:rPr>
                <w:sz w:val="26"/>
                <w:szCs w:val="26"/>
              </w:rPr>
            </w:pPr>
            <w:r>
              <w:rPr>
                <w:sz w:val="26"/>
                <w:szCs w:val="26"/>
                <w:lang w:val="en-US"/>
              </w:rPr>
              <w:t>N+1</w:t>
            </w:r>
          </w:p>
        </w:tc>
        <w:tc>
          <w:tcPr>
            <w:tcW w:w="992" w:type="dxa"/>
            <w:shd w:val="clear" w:color="auto" w:fill="auto"/>
            <w:vAlign w:val="center"/>
          </w:tcPr>
          <w:p w:rsidR="001E7329" w:rsidRDefault="001E7329" w:rsidP="0091701F">
            <w:pPr>
              <w:spacing w:line="240" w:lineRule="atLeast"/>
              <w:jc w:val="center"/>
              <w:rPr>
                <w:sz w:val="26"/>
                <w:szCs w:val="26"/>
                <w:lang w:val="en-US"/>
              </w:rPr>
            </w:pPr>
            <w:r>
              <w:rPr>
                <w:sz w:val="26"/>
                <w:szCs w:val="26"/>
                <w:lang w:val="en-US"/>
              </w:rPr>
              <w:t>N+2</w:t>
            </w:r>
          </w:p>
        </w:tc>
        <w:tc>
          <w:tcPr>
            <w:tcW w:w="992" w:type="dxa"/>
            <w:shd w:val="clear" w:color="auto" w:fill="auto"/>
            <w:vAlign w:val="center"/>
          </w:tcPr>
          <w:p w:rsidR="001E7329" w:rsidRDefault="001E7329" w:rsidP="0091701F">
            <w:pPr>
              <w:spacing w:line="240" w:lineRule="atLeast"/>
              <w:jc w:val="center"/>
              <w:rPr>
                <w:sz w:val="26"/>
                <w:szCs w:val="26"/>
              </w:rPr>
            </w:pPr>
            <w:r>
              <w:rPr>
                <w:sz w:val="26"/>
                <w:szCs w:val="26"/>
                <w:lang w:val="en-US"/>
              </w:rPr>
              <w:t>N+</w:t>
            </w:r>
            <w:r>
              <w:rPr>
                <w:sz w:val="26"/>
                <w:szCs w:val="26"/>
              </w:rPr>
              <w:t>3</w:t>
            </w:r>
          </w:p>
        </w:tc>
        <w:tc>
          <w:tcPr>
            <w:tcW w:w="993" w:type="dxa"/>
            <w:shd w:val="clear" w:color="auto" w:fill="auto"/>
            <w:vAlign w:val="center"/>
          </w:tcPr>
          <w:p w:rsidR="001E7329" w:rsidRDefault="001E7329" w:rsidP="0091701F">
            <w:pPr>
              <w:spacing w:line="240" w:lineRule="atLeast"/>
              <w:jc w:val="center"/>
              <w:rPr>
                <w:sz w:val="26"/>
                <w:szCs w:val="26"/>
              </w:rPr>
            </w:pPr>
            <w:r>
              <w:rPr>
                <w:sz w:val="26"/>
                <w:szCs w:val="26"/>
                <w:lang w:val="en-US"/>
              </w:rPr>
              <w:t>N+</w:t>
            </w:r>
            <w:r>
              <w:rPr>
                <w:sz w:val="26"/>
                <w:szCs w:val="26"/>
              </w:rPr>
              <w:t>4</w:t>
            </w:r>
          </w:p>
        </w:tc>
        <w:tc>
          <w:tcPr>
            <w:tcW w:w="992" w:type="dxa"/>
            <w:shd w:val="clear" w:color="auto" w:fill="auto"/>
            <w:vAlign w:val="center"/>
          </w:tcPr>
          <w:p w:rsidR="001E7329" w:rsidRDefault="001E7329" w:rsidP="0091701F">
            <w:pPr>
              <w:spacing w:line="240" w:lineRule="atLeast"/>
              <w:jc w:val="center"/>
              <w:rPr>
                <w:sz w:val="26"/>
                <w:szCs w:val="26"/>
              </w:rPr>
            </w:pPr>
            <w:r>
              <w:rPr>
                <w:sz w:val="26"/>
                <w:szCs w:val="26"/>
                <w:lang w:val="en-US"/>
              </w:rPr>
              <w:t>N+</w:t>
            </w:r>
            <w:r>
              <w:rPr>
                <w:sz w:val="26"/>
                <w:szCs w:val="26"/>
              </w:rPr>
              <w:t>5</w:t>
            </w:r>
          </w:p>
        </w:tc>
        <w:tc>
          <w:tcPr>
            <w:tcW w:w="992" w:type="dxa"/>
            <w:shd w:val="clear" w:color="auto" w:fill="auto"/>
            <w:vAlign w:val="center"/>
          </w:tcPr>
          <w:p w:rsidR="001E7329" w:rsidRDefault="001E7329" w:rsidP="0091701F">
            <w:pPr>
              <w:spacing w:line="240" w:lineRule="atLeast"/>
              <w:jc w:val="center"/>
              <w:rPr>
                <w:sz w:val="26"/>
                <w:szCs w:val="26"/>
              </w:rPr>
            </w:pPr>
            <w:r>
              <w:rPr>
                <w:sz w:val="26"/>
                <w:szCs w:val="26"/>
                <w:lang w:val="en-US"/>
              </w:rPr>
              <w:t>N+</w:t>
            </w:r>
            <w:r>
              <w:rPr>
                <w:sz w:val="26"/>
                <w:szCs w:val="26"/>
              </w:rPr>
              <w:t>6</w:t>
            </w:r>
          </w:p>
        </w:tc>
      </w:tr>
      <w:tr w:rsidR="001E7329" w:rsidTr="0091701F">
        <w:trPr>
          <w:cantSplit/>
          <w:trHeight w:val="184"/>
        </w:trPr>
        <w:tc>
          <w:tcPr>
            <w:tcW w:w="14833" w:type="dxa"/>
            <w:gridSpan w:val="10"/>
            <w:shd w:val="clear" w:color="auto" w:fill="auto"/>
            <w:vAlign w:val="center"/>
          </w:tcPr>
          <w:p w:rsidR="001E7329" w:rsidRDefault="001E7329" w:rsidP="0091701F">
            <w:pPr>
              <w:spacing w:after="120" w:line="240" w:lineRule="atLeast"/>
              <w:jc w:val="center"/>
              <w:rPr>
                <w:rFonts w:eastAsia="Arial Unicode MS"/>
                <w:i/>
                <w:sz w:val="26"/>
                <w:szCs w:val="26"/>
              </w:rPr>
            </w:pPr>
            <w:r>
              <w:rPr>
                <w:rFonts w:eastAsia="Arial Unicode MS"/>
                <w:i/>
                <w:sz w:val="26"/>
                <w:szCs w:val="26"/>
                <w:u w:color="000000"/>
              </w:rPr>
              <w:t>(показатель федерального проекта)</w:t>
            </w:r>
          </w:p>
        </w:tc>
      </w:tr>
      <w:tr w:rsidR="001E7329" w:rsidTr="0091701F">
        <w:trPr>
          <w:cantSplit/>
        </w:trPr>
        <w:tc>
          <w:tcPr>
            <w:tcW w:w="3633" w:type="dxa"/>
            <w:shd w:val="clear" w:color="auto" w:fill="auto"/>
          </w:tcPr>
          <w:p w:rsidR="001E7329" w:rsidRDefault="001E7329" w:rsidP="0091701F">
            <w:pPr>
              <w:spacing w:after="120" w:line="240" w:lineRule="atLeast"/>
              <w:ind w:left="34"/>
              <w:jc w:val="left"/>
              <w:rPr>
                <w:rFonts w:eastAsia="Arial Unicode MS"/>
                <w:i/>
                <w:sz w:val="26"/>
                <w:szCs w:val="26"/>
              </w:rPr>
            </w:pPr>
            <w:r>
              <w:rPr>
                <w:rFonts w:eastAsia="Arial Unicode MS"/>
                <w:bCs/>
                <w:i/>
                <w:color w:val="000000"/>
                <w:sz w:val="26"/>
                <w:szCs w:val="26"/>
                <w:u w:color="000000"/>
              </w:rPr>
              <w:t>(</w:t>
            </w:r>
            <w:r>
              <w:rPr>
                <w:rFonts w:eastAsia="Arial Unicode MS"/>
                <w:i/>
                <w:sz w:val="26"/>
                <w:szCs w:val="26"/>
              </w:rPr>
              <w:t>федеральный округ)</w:t>
            </w:r>
          </w:p>
        </w:tc>
        <w:tc>
          <w:tcPr>
            <w:tcW w:w="1984" w:type="dxa"/>
            <w:shd w:val="clear" w:color="auto" w:fill="auto"/>
            <w:vAlign w:val="center"/>
          </w:tcPr>
          <w:p w:rsidR="001E7329" w:rsidRDefault="001E7329" w:rsidP="0091701F">
            <w:pPr>
              <w:spacing w:after="120" w:line="240" w:lineRule="atLeast"/>
              <w:jc w:val="center"/>
              <w:rPr>
                <w:rFonts w:eastAsia="Arial Unicode MS"/>
                <w:sz w:val="26"/>
                <w:szCs w:val="26"/>
              </w:rPr>
            </w:pPr>
            <w:r>
              <w:rPr>
                <w:rFonts w:eastAsia="Arial Unicode MS"/>
                <w:sz w:val="26"/>
                <w:szCs w:val="26"/>
              </w:rPr>
              <w:t>-</w:t>
            </w:r>
          </w:p>
        </w:tc>
        <w:tc>
          <w:tcPr>
            <w:tcW w:w="1987" w:type="dxa"/>
            <w:shd w:val="clear" w:color="auto" w:fill="auto"/>
            <w:vAlign w:val="center"/>
          </w:tcPr>
          <w:p w:rsidR="001E7329" w:rsidRDefault="001E7329" w:rsidP="0091701F">
            <w:pPr>
              <w:spacing w:after="120" w:line="240" w:lineRule="atLeast"/>
              <w:jc w:val="center"/>
              <w:rPr>
                <w:rFonts w:eastAsia="Arial Unicode MS"/>
                <w:sz w:val="26"/>
                <w:szCs w:val="26"/>
              </w:rPr>
            </w:pPr>
            <w:r>
              <w:rPr>
                <w:rFonts w:eastAsia="Arial Unicode MS"/>
                <w:sz w:val="26"/>
                <w:szCs w:val="26"/>
              </w:rPr>
              <w:t>-</w:t>
            </w:r>
          </w:p>
        </w:tc>
        <w:tc>
          <w:tcPr>
            <w:tcW w:w="1134" w:type="dxa"/>
            <w:shd w:val="clear" w:color="auto" w:fill="auto"/>
            <w:vAlign w:val="center"/>
          </w:tcPr>
          <w:p w:rsidR="001E7329" w:rsidRDefault="001E7329" w:rsidP="0091701F">
            <w:pPr>
              <w:spacing w:after="120" w:line="240" w:lineRule="atLeast"/>
              <w:jc w:val="center"/>
              <w:rPr>
                <w:rFonts w:eastAsia="Arial Unicode MS"/>
                <w:sz w:val="26"/>
                <w:szCs w:val="26"/>
              </w:rPr>
            </w:pPr>
            <w:r>
              <w:rPr>
                <w:rFonts w:eastAsia="Arial Unicode MS"/>
                <w:sz w:val="26"/>
                <w:szCs w:val="26"/>
              </w:rPr>
              <w:t>-</w:t>
            </w:r>
          </w:p>
        </w:tc>
        <w:tc>
          <w:tcPr>
            <w:tcW w:w="1134" w:type="dxa"/>
            <w:shd w:val="clear" w:color="auto" w:fill="auto"/>
            <w:vAlign w:val="center"/>
          </w:tcPr>
          <w:p w:rsidR="001E7329" w:rsidRDefault="001E7329" w:rsidP="0091701F">
            <w:pPr>
              <w:spacing w:after="120" w:line="240" w:lineRule="atLeast"/>
              <w:jc w:val="center"/>
              <w:rPr>
                <w:rFonts w:eastAsia="Arial Unicode MS"/>
                <w:sz w:val="26"/>
                <w:szCs w:val="26"/>
              </w:rPr>
            </w:pPr>
            <w:r>
              <w:rPr>
                <w:rFonts w:eastAsia="Arial Unicode MS"/>
                <w:sz w:val="26"/>
                <w:szCs w:val="26"/>
              </w:rPr>
              <w:t>-</w:t>
            </w:r>
          </w:p>
        </w:tc>
        <w:tc>
          <w:tcPr>
            <w:tcW w:w="992" w:type="dxa"/>
            <w:shd w:val="clear" w:color="auto" w:fill="auto"/>
            <w:vAlign w:val="center"/>
          </w:tcPr>
          <w:p w:rsidR="001E7329" w:rsidRDefault="001E7329" w:rsidP="0091701F">
            <w:pPr>
              <w:spacing w:after="120" w:line="240" w:lineRule="atLeast"/>
              <w:jc w:val="center"/>
              <w:rPr>
                <w:rFonts w:eastAsia="Arial Unicode MS"/>
                <w:sz w:val="26"/>
                <w:szCs w:val="26"/>
              </w:rPr>
            </w:pPr>
            <w:r>
              <w:rPr>
                <w:rFonts w:eastAsia="Arial Unicode MS"/>
                <w:sz w:val="26"/>
                <w:szCs w:val="26"/>
              </w:rPr>
              <w:t>-</w:t>
            </w:r>
          </w:p>
        </w:tc>
        <w:tc>
          <w:tcPr>
            <w:tcW w:w="992" w:type="dxa"/>
            <w:shd w:val="clear" w:color="auto" w:fill="auto"/>
            <w:vAlign w:val="center"/>
          </w:tcPr>
          <w:p w:rsidR="001E7329" w:rsidRDefault="001E7329" w:rsidP="0091701F">
            <w:pPr>
              <w:spacing w:after="120" w:line="240" w:lineRule="atLeast"/>
              <w:jc w:val="center"/>
              <w:rPr>
                <w:rFonts w:eastAsia="Arial Unicode MS"/>
                <w:sz w:val="26"/>
                <w:szCs w:val="26"/>
              </w:rPr>
            </w:pPr>
            <w:r>
              <w:rPr>
                <w:rFonts w:eastAsia="Arial Unicode MS"/>
                <w:sz w:val="26"/>
                <w:szCs w:val="26"/>
              </w:rPr>
              <w:t>-</w:t>
            </w:r>
          </w:p>
        </w:tc>
        <w:tc>
          <w:tcPr>
            <w:tcW w:w="993" w:type="dxa"/>
            <w:shd w:val="clear" w:color="auto" w:fill="auto"/>
            <w:vAlign w:val="center"/>
          </w:tcPr>
          <w:p w:rsidR="001E7329" w:rsidRDefault="001E7329" w:rsidP="0091701F">
            <w:pPr>
              <w:spacing w:after="120" w:line="240" w:lineRule="atLeast"/>
              <w:jc w:val="center"/>
              <w:rPr>
                <w:rFonts w:eastAsia="Arial Unicode MS"/>
                <w:sz w:val="26"/>
                <w:szCs w:val="26"/>
              </w:rPr>
            </w:pPr>
            <w:r>
              <w:rPr>
                <w:rFonts w:eastAsia="Arial Unicode MS"/>
                <w:sz w:val="26"/>
                <w:szCs w:val="26"/>
              </w:rPr>
              <w:t>-</w:t>
            </w:r>
          </w:p>
        </w:tc>
        <w:tc>
          <w:tcPr>
            <w:tcW w:w="992" w:type="dxa"/>
            <w:shd w:val="clear" w:color="auto" w:fill="auto"/>
            <w:vAlign w:val="center"/>
          </w:tcPr>
          <w:p w:rsidR="001E7329" w:rsidRDefault="001E7329" w:rsidP="0091701F">
            <w:pPr>
              <w:spacing w:after="120" w:line="240" w:lineRule="atLeast"/>
              <w:jc w:val="center"/>
              <w:rPr>
                <w:rFonts w:eastAsia="Arial Unicode MS"/>
                <w:sz w:val="26"/>
                <w:szCs w:val="26"/>
              </w:rPr>
            </w:pPr>
            <w:r>
              <w:rPr>
                <w:rFonts w:eastAsia="Arial Unicode MS"/>
                <w:sz w:val="26"/>
                <w:szCs w:val="26"/>
              </w:rPr>
              <w:t>-</w:t>
            </w:r>
          </w:p>
        </w:tc>
        <w:tc>
          <w:tcPr>
            <w:tcW w:w="992" w:type="dxa"/>
            <w:shd w:val="clear" w:color="auto" w:fill="auto"/>
            <w:vAlign w:val="center"/>
          </w:tcPr>
          <w:p w:rsidR="001E7329" w:rsidRDefault="001E7329" w:rsidP="0091701F">
            <w:pPr>
              <w:spacing w:after="120" w:line="240" w:lineRule="atLeast"/>
              <w:jc w:val="center"/>
              <w:rPr>
                <w:rFonts w:eastAsia="Arial Unicode MS"/>
                <w:sz w:val="26"/>
                <w:szCs w:val="26"/>
              </w:rPr>
            </w:pPr>
            <w:r>
              <w:rPr>
                <w:rFonts w:eastAsia="Arial Unicode MS"/>
                <w:sz w:val="26"/>
                <w:szCs w:val="26"/>
              </w:rPr>
              <w:t>-</w:t>
            </w:r>
          </w:p>
        </w:tc>
      </w:tr>
      <w:tr w:rsidR="001E7329" w:rsidTr="0091701F">
        <w:trPr>
          <w:cantSplit/>
          <w:trHeight w:val="718"/>
        </w:trPr>
        <w:tc>
          <w:tcPr>
            <w:tcW w:w="3633" w:type="dxa"/>
            <w:shd w:val="clear" w:color="auto" w:fill="auto"/>
          </w:tcPr>
          <w:p w:rsidR="001E7329" w:rsidRDefault="001E7329" w:rsidP="0091701F">
            <w:pPr>
              <w:spacing w:after="120" w:line="240" w:lineRule="atLeast"/>
              <w:ind w:left="34"/>
              <w:jc w:val="left"/>
              <w:rPr>
                <w:rFonts w:eastAsia="Arial Unicode MS"/>
                <w:i/>
                <w:sz w:val="26"/>
                <w:szCs w:val="26"/>
              </w:rPr>
            </w:pPr>
            <w:r>
              <w:rPr>
                <w:rFonts w:eastAsia="Arial Unicode MS"/>
                <w:bCs/>
                <w:i/>
                <w:color w:val="000000"/>
                <w:sz w:val="26"/>
                <w:szCs w:val="26"/>
                <w:u w:color="000000"/>
              </w:rPr>
              <w:t>(</w:t>
            </w:r>
            <w:r>
              <w:rPr>
                <w:rFonts w:eastAsia="Arial Unicode MS"/>
                <w:i/>
                <w:sz w:val="26"/>
                <w:szCs w:val="26"/>
              </w:rPr>
              <w:t>субъект Российской Федерации)</w:t>
            </w:r>
          </w:p>
        </w:tc>
        <w:tc>
          <w:tcPr>
            <w:tcW w:w="1984" w:type="dxa"/>
            <w:shd w:val="clear" w:color="auto" w:fill="auto"/>
          </w:tcPr>
          <w:p w:rsidR="001E7329" w:rsidRDefault="001E7329" w:rsidP="0091701F">
            <w:pPr>
              <w:spacing w:after="120" w:line="240" w:lineRule="atLeast"/>
              <w:jc w:val="center"/>
              <w:rPr>
                <w:rFonts w:eastAsia="Arial Unicode MS"/>
                <w:sz w:val="26"/>
                <w:szCs w:val="26"/>
              </w:rPr>
            </w:pPr>
          </w:p>
        </w:tc>
        <w:tc>
          <w:tcPr>
            <w:tcW w:w="1987" w:type="dxa"/>
            <w:shd w:val="clear" w:color="auto" w:fill="auto"/>
          </w:tcPr>
          <w:p w:rsidR="001E7329" w:rsidRDefault="001E7329" w:rsidP="0091701F">
            <w:pPr>
              <w:spacing w:after="120" w:line="240" w:lineRule="atLeast"/>
              <w:jc w:val="center"/>
              <w:rPr>
                <w:rFonts w:eastAsia="Arial Unicode MS"/>
                <w:sz w:val="26"/>
                <w:szCs w:val="26"/>
              </w:rPr>
            </w:pPr>
          </w:p>
        </w:tc>
        <w:tc>
          <w:tcPr>
            <w:tcW w:w="1134" w:type="dxa"/>
            <w:shd w:val="clear" w:color="auto" w:fill="auto"/>
          </w:tcPr>
          <w:p w:rsidR="001E7329" w:rsidRDefault="001E7329" w:rsidP="0091701F">
            <w:pPr>
              <w:spacing w:after="120" w:line="240" w:lineRule="atLeast"/>
              <w:jc w:val="center"/>
              <w:rPr>
                <w:rFonts w:eastAsia="Arial Unicode MS"/>
                <w:sz w:val="26"/>
                <w:szCs w:val="26"/>
              </w:rPr>
            </w:pPr>
          </w:p>
        </w:tc>
        <w:tc>
          <w:tcPr>
            <w:tcW w:w="1134" w:type="dxa"/>
            <w:shd w:val="clear" w:color="auto" w:fill="auto"/>
          </w:tcPr>
          <w:p w:rsidR="001E7329" w:rsidRDefault="001E7329" w:rsidP="0091701F">
            <w:pPr>
              <w:spacing w:after="120" w:line="240" w:lineRule="atLeast"/>
              <w:jc w:val="center"/>
              <w:rPr>
                <w:rFonts w:eastAsia="Arial Unicode MS"/>
                <w:sz w:val="26"/>
                <w:szCs w:val="26"/>
              </w:rPr>
            </w:pPr>
          </w:p>
        </w:tc>
        <w:tc>
          <w:tcPr>
            <w:tcW w:w="992" w:type="dxa"/>
            <w:shd w:val="clear" w:color="auto" w:fill="auto"/>
          </w:tcPr>
          <w:p w:rsidR="001E7329" w:rsidRDefault="001E7329" w:rsidP="0091701F">
            <w:pPr>
              <w:spacing w:after="120" w:line="240" w:lineRule="atLeast"/>
              <w:jc w:val="center"/>
              <w:rPr>
                <w:rFonts w:eastAsia="Arial Unicode MS"/>
                <w:sz w:val="26"/>
                <w:szCs w:val="26"/>
              </w:rPr>
            </w:pPr>
          </w:p>
        </w:tc>
        <w:tc>
          <w:tcPr>
            <w:tcW w:w="992" w:type="dxa"/>
            <w:shd w:val="clear" w:color="auto" w:fill="auto"/>
          </w:tcPr>
          <w:p w:rsidR="001E7329" w:rsidRDefault="001E7329" w:rsidP="0091701F">
            <w:pPr>
              <w:spacing w:after="120" w:line="240" w:lineRule="atLeast"/>
              <w:jc w:val="center"/>
              <w:rPr>
                <w:rFonts w:eastAsia="Arial Unicode MS"/>
                <w:sz w:val="26"/>
                <w:szCs w:val="26"/>
              </w:rPr>
            </w:pPr>
          </w:p>
        </w:tc>
        <w:tc>
          <w:tcPr>
            <w:tcW w:w="993" w:type="dxa"/>
            <w:shd w:val="clear" w:color="auto" w:fill="auto"/>
          </w:tcPr>
          <w:p w:rsidR="001E7329" w:rsidRDefault="001E7329" w:rsidP="0091701F">
            <w:pPr>
              <w:spacing w:after="120" w:line="240" w:lineRule="atLeast"/>
              <w:jc w:val="center"/>
              <w:rPr>
                <w:rFonts w:eastAsia="Arial Unicode MS"/>
                <w:sz w:val="26"/>
                <w:szCs w:val="26"/>
              </w:rPr>
            </w:pPr>
          </w:p>
        </w:tc>
        <w:tc>
          <w:tcPr>
            <w:tcW w:w="992" w:type="dxa"/>
            <w:shd w:val="clear" w:color="auto" w:fill="auto"/>
          </w:tcPr>
          <w:p w:rsidR="001E7329" w:rsidRDefault="001E7329" w:rsidP="0091701F">
            <w:pPr>
              <w:spacing w:after="120" w:line="240" w:lineRule="atLeast"/>
              <w:jc w:val="center"/>
              <w:rPr>
                <w:rFonts w:eastAsia="Arial Unicode MS"/>
                <w:sz w:val="26"/>
                <w:szCs w:val="26"/>
              </w:rPr>
            </w:pPr>
          </w:p>
        </w:tc>
        <w:tc>
          <w:tcPr>
            <w:tcW w:w="992" w:type="dxa"/>
            <w:shd w:val="clear" w:color="auto" w:fill="auto"/>
          </w:tcPr>
          <w:p w:rsidR="001E7329" w:rsidRDefault="001E7329" w:rsidP="0091701F">
            <w:pPr>
              <w:spacing w:after="120" w:line="240" w:lineRule="atLeast"/>
              <w:jc w:val="center"/>
              <w:rPr>
                <w:rFonts w:eastAsia="Arial Unicode MS"/>
                <w:sz w:val="26"/>
                <w:szCs w:val="26"/>
              </w:rPr>
            </w:pPr>
          </w:p>
        </w:tc>
      </w:tr>
      <w:tr w:rsidR="001E7329" w:rsidTr="0091701F">
        <w:trPr>
          <w:cantSplit/>
        </w:trPr>
        <w:tc>
          <w:tcPr>
            <w:tcW w:w="3633" w:type="dxa"/>
            <w:shd w:val="clear" w:color="auto" w:fill="auto"/>
            <w:vAlign w:val="center"/>
          </w:tcPr>
          <w:p w:rsidR="001E7329" w:rsidRDefault="001E7329" w:rsidP="0091701F">
            <w:pPr>
              <w:spacing w:line="240" w:lineRule="atLeast"/>
              <w:ind w:left="459"/>
              <w:jc w:val="left"/>
              <w:rPr>
                <w:rFonts w:eastAsia="Arial Unicode MS"/>
                <w:sz w:val="26"/>
                <w:szCs w:val="26"/>
              </w:rPr>
            </w:pPr>
          </w:p>
        </w:tc>
        <w:tc>
          <w:tcPr>
            <w:tcW w:w="1984" w:type="dxa"/>
            <w:shd w:val="clear" w:color="auto" w:fill="auto"/>
            <w:vAlign w:val="center"/>
          </w:tcPr>
          <w:p w:rsidR="001E7329" w:rsidRDefault="001E7329" w:rsidP="0091701F">
            <w:pPr>
              <w:spacing w:line="240" w:lineRule="atLeast"/>
              <w:jc w:val="center"/>
              <w:rPr>
                <w:rFonts w:eastAsia="Arial Unicode MS"/>
                <w:sz w:val="26"/>
                <w:szCs w:val="26"/>
              </w:rPr>
            </w:pPr>
          </w:p>
        </w:tc>
        <w:tc>
          <w:tcPr>
            <w:tcW w:w="1987" w:type="dxa"/>
            <w:shd w:val="clear" w:color="auto" w:fill="auto"/>
            <w:vAlign w:val="center"/>
          </w:tcPr>
          <w:p w:rsidR="001E7329" w:rsidRDefault="001E7329" w:rsidP="0091701F">
            <w:pPr>
              <w:spacing w:line="240" w:lineRule="atLeast"/>
              <w:jc w:val="center"/>
              <w:rPr>
                <w:rFonts w:eastAsia="Arial Unicode MS"/>
                <w:sz w:val="26"/>
                <w:szCs w:val="26"/>
              </w:rPr>
            </w:pPr>
          </w:p>
        </w:tc>
        <w:tc>
          <w:tcPr>
            <w:tcW w:w="1134" w:type="dxa"/>
            <w:shd w:val="clear" w:color="auto" w:fill="auto"/>
            <w:vAlign w:val="center"/>
          </w:tcPr>
          <w:p w:rsidR="001E7329" w:rsidRDefault="001E7329" w:rsidP="0091701F">
            <w:pPr>
              <w:spacing w:line="240" w:lineRule="atLeast"/>
              <w:jc w:val="center"/>
              <w:rPr>
                <w:rFonts w:eastAsia="Arial Unicode MS"/>
                <w:sz w:val="26"/>
                <w:szCs w:val="26"/>
              </w:rPr>
            </w:pPr>
          </w:p>
        </w:tc>
        <w:tc>
          <w:tcPr>
            <w:tcW w:w="1134" w:type="dxa"/>
            <w:shd w:val="clear" w:color="auto" w:fill="auto"/>
            <w:vAlign w:val="center"/>
          </w:tcPr>
          <w:p w:rsidR="001E7329" w:rsidRDefault="001E7329" w:rsidP="0091701F">
            <w:pPr>
              <w:spacing w:line="240" w:lineRule="atLeast"/>
              <w:jc w:val="center"/>
              <w:rPr>
                <w:rFonts w:eastAsia="Arial Unicode MS"/>
                <w:sz w:val="26"/>
                <w:szCs w:val="26"/>
              </w:rPr>
            </w:pPr>
          </w:p>
        </w:tc>
        <w:tc>
          <w:tcPr>
            <w:tcW w:w="992" w:type="dxa"/>
            <w:shd w:val="clear" w:color="auto" w:fill="auto"/>
            <w:vAlign w:val="center"/>
          </w:tcPr>
          <w:p w:rsidR="001E7329" w:rsidRDefault="001E7329" w:rsidP="0091701F">
            <w:pPr>
              <w:spacing w:line="240" w:lineRule="atLeast"/>
              <w:jc w:val="center"/>
              <w:rPr>
                <w:rFonts w:eastAsia="Arial Unicode MS"/>
                <w:sz w:val="26"/>
                <w:szCs w:val="26"/>
              </w:rPr>
            </w:pPr>
          </w:p>
        </w:tc>
        <w:tc>
          <w:tcPr>
            <w:tcW w:w="992" w:type="dxa"/>
            <w:shd w:val="clear" w:color="auto" w:fill="auto"/>
            <w:vAlign w:val="center"/>
          </w:tcPr>
          <w:p w:rsidR="001E7329" w:rsidRDefault="001E7329" w:rsidP="0091701F">
            <w:pPr>
              <w:spacing w:line="240" w:lineRule="atLeast"/>
              <w:jc w:val="center"/>
              <w:rPr>
                <w:rFonts w:eastAsia="Arial Unicode MS"/>
                <w:sz w:val="26"/>
                <w:szCs w:val="26"/>
              </w:rPr>
            </w:pPr>
          </w:p>
        </w:tc>
        <w:tc>
          <w:tcPr>
            <w:tcW w:w="993" w:type="dxa"/>
            <w:shd w:val="clear" w:color="auto" w:fill="auto"/>
            <w:vAlign w:val="center"/>
          </w:tcPr>
          <w:p w:rsidR="001E7329" w:rsidRDefault="001E7329" w:rsidP="0091701F">
            <w:pPr>
              <w:spacing w:line="240" w:lineRule="atLeast"/>
              <w:jc w:val="center"/>
              <w:rPr>
                <w:rFonts w:eastAsia="Arial Unicode MS"/>
                <w:sz w:val="26"/>
                <w:szCs w:val="26"/>
              </w:rPr>
            </w:pPr>
          </w:p>
        </w:tc>
        <w:tc>
          <w:tcPr>
            <w:tcW w:w="992" w:type="dxa"/>
            <w:shd w:val="clear" w:color="auto" w:fill="auto"/>
            <w:vAlign w:val="center"/>
          </w:tcPr>
          <w:p w:rsidR="001E7329" w:rsidRDefault="001E7329" w:rsidP="0091701F">
            <w:pPr>
              <w:spacing w:line="240" w:lineRule="atLeast"/>
              <w:jc w:val="center"/>
              <w:rPr>
                <w:rFonts w:eastAsia="Arial Unicode MS"/>
                <w:sz w:val="26"/>
                <w:szCs w:val="26"/>
              </w:rPr>
            </w:pPr>
          </w:p>
        </w:tc>
        <w:tc>
          <w:tcPr>
            <w:tcW w:w="992" w:type="dxa"/>
            <w:shd w:val="clear" w:color="auto" w:fill="auto"/>
            <w:vAlign w:val="center"/>
          </w:tcPr>
          <w:p w:rsidR="001E7329" w:rsidRDefault="001E7329" w:rsidP="0091701F">
            <w:pPr>
              <w:spacing w:line="240" w:lineRule="atLeast"/>
              <w:jc w:val="center"/>
              <w:rPr>
                <w:rFonts w:eastAsia="Arial Unicode MS"/>
                <w:sz w:val="26"/>
                <w:szCs w:val="26"/>
              </w:rPr>
            </w:pPr>
          </w:p>
        </w:tc>
      </w:tr>
    </w:tbl>
    <w:p w:rsidR="001E7329" w:rsidRDefault="001E7329" w:rsidP="001E7329">
      <w:pPr>
        <w:spacing w:line="240" w:lineRule="exact"/>
        <w:jc w:val="center"/>
        <w:rPr>
          <w:szCs w:val="28"/>
        </w:rPr>
      </w:pPr>
    </w:p>
    <w:p w:rsidR="001E7329" w:rsidRDefault="001E7329" w:rsidP="001E7329">
      <w:r>
        <w:t>_________________</w:t>
      </w:r>
    </w:p>
    <w:p w:rsidR="001E7329" w:rsidRDefault="001E7329" w:rsidP="001E7329">
      <w:pPr>
        <w:spacing w:line="240" w:lineRule="auto"/>
        <w:rPr>
          <w:sz w:val="20"/>
          <w:vertAlign w:val="superscript"/>
        </w:rPr>
      </w:pPr>
    </w:p>
    <w:p w:rsidR="001E7329" w:rsidRDefault="001E7329" w:rsidP="001E7329">
      <w:pPr>
        <w:pStyle w:val="a6"/>
        <w:spacing w:line="240" w:lineRule="auto"/>
      </w:pPr>
      <w:r>
        <w:rPr>
          <w:vertAlign w:val="superscript"/>
        </w:rPr>
        <w:t>1</w:t>
      </w:r>
      <w:r>
        <w:t xml:space="preserve"> Год начала реализации федерального проекта.</w:t>
      </w:r>
    </w:p>
    <w:p w:rsidR="001E7329" w:rsidRDefault="001E7329" w:rsidP="001E7329">
      <w:pPr>
        <w:spacing w:line="240" w:lineRule="auto"/>
        <w:rPr>
          <w:sz w:val="20"/>
        </w:rPr>
      </w:pPr>
      <w:r>
        <w:rPr>
          <w:sz w:val="20"/>
          <w:vertAlign w:val="superscript"/>
        </w:rPr>
        <w:t>2</w:t>
      </w:r>
      <w:r>
        <w:rPr>
          <w:sz w:val="20"/>
        </w:rPr>
        <w:t>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уточнено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p w:rsidR="001E7329" w:rsidRDefault="001E7329" w:rsidP="001E7329">
      <w:pPr>
        <w:pStyle w:val="a6"/>
        <w:spacing w:line="240" w:lineRule="auto"/>
      </w:pPr>
      <w:r>
        <w:rPr>
          <w:vertAlign w:val="superscript"/>
        </w:rPr>
        <w:t>3</w:t>
      </w:r>
      <w:r>
        <w:t xml:space="preserve"> 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p>
    <w:p w:rsidR="001E7329" w:rsidRDefault="001E7329" w:rsidP="001E7329">
      <w:pPr>
        <w:spacing w:line="240" w:lineRule="auto"/>
        <w:rPr>
          <w:sz w:val="20"/>
        </w:rPr>
      </w:pPr>
      <w:r>
        <w:rPr>
          <w:sz w:val="20"/>
          <w:vertAlign w:val="superscript"/>
        </w:rPr>
        <w:t>4</w:t>
      </w:r>
      <w:r>
        <w:rPr>
          <w:sz w:val="20"/>
        </w:rPr>
        <w:t xml:space="preserve"> Президиум Совета при Президенте Российской Федерации по стратегическому развитию и приоритетным проектам.</w:t>
      </w:r>
    </w:p>
    <w:p w:rsidR="001E7329" w:rsidRDefault="001E7329" w:rsidP="001E7329">
      <w:pPr>
        <w:spacing w:line="240" w:lineRule="auto"/>
        <w:rPr>
          <w:sz w:val="20"/>
        </w:rPr>
      </w:pPr>
      <w:r>
        <w:rPr>
          <w:sz w:val="20"/>
          <w:vertAlign w:val="superscript"/>
        </w:rPr>
        <w:t>5</w:t>
      </w:r>
      <w:r>
        <w:rPr>
          <w:vertAlign w:val="superscript"/>
        </w:rPr>
        <w:t xml:space="preserve"> </w:t>
      </w:r>
      <w:r>
        <w:rPr>
          <w:sz w:val="20"/>
        </w:rPr>
        <w:t>Руководитель национального проекта.</w:t>
      </w:r>
    </w:p>
    <w:p w:rsidR="001E7329" w:rsidRDefault="001E7329" w:rsidP="001E7329">
      <w:pPr>
        <w:spacing w:line="240" w:lineRule="auto"/>
        <w:rPr>
          <w:sz w:val="20"/>
        </w:rPr>
      </w:pPr>
      <w:r>
        <w:rPr>
          <w:sz w:val="20"/>
          <w:vertAlign w:val="superscript"/>
        </w:rPr>
        <w:t>6</w:t>
      </w:r>
      <w:r>
        <w:rPr>
          <w:sz w:val="20"/>
        </w:rPr>
        <w:t xml:space="preserve"> Проектный комитет по основному направлению стратегического развития Российской Федерации.</w:t>
      </w:r>
    </w:p>
    <w:p w:rsidR="001E7329" w:rsidRDefault="001E7329" w:rsidP="001E7329">
      <w:pPr>
        <w:spacing w:line="240" w:lineRule="auto"/>
        <w:rPr>
          <w:sz w:val="32"/>
          <w:szCs w:val="32"/>
        </w:rPr>
      </w:pPr>
    </w:p>
    <w:p w:rsidR="001E7329" w:rsidRDefault="001E7329" w:rsidP="001E7329">
      <w:pPr>
        <w:spacing w:line="240" w:lineRule="auto"/>
        <w:jc w:val="center"/>
        <w:rPr>
          <w:sz w:val="32"/>
          <w:szCs w:val="32"/>
        </w:rPr>
      </w:pPr>
      <w:r>
        <w:rPr>
          <w:sz w:val="32"/>
          <w:szCs w:val="32"/>
        </w:rPr>
        <w:t>____________</w:t>
      </w:r>
    </w:p>
    <w:p w:rsidR="00FF6E47" w:rsidRDefault="00FF6E47" w:rsidP="00771224">
      <w:pPr>
        <w:ind w:left="10206"/>
        <w:jc w:val="center"/>
        <w:rPr>
          <w:sz w:val="32"/>
          <w:szCs w:val="32"/>
        </w:rPr>
        <w:sectPr w:rsidR="00FF6E47" w:rsidSect="00943121">
          <w:headerReference w:type="default" r:id="rId8"/>
          <w:headerReference w:type="first" r:id="rId9"/>
          <w:footerReference w:type="first" r:id="rId10"/>
          <w:pgSz w:w="16840" w:h="11907" w:orient="landscape" w:code="9"/>
          <w:pgMar w:top="1134" w:right="1134" w:bottom="1134" w:left="1134" w:header="709" w:footer="709" w:gutter="0"/>
          <w:paperSrc w:first="15" w:other="15"/>
          <w:cols w:space="720"/>
          <w:titlePg/>
        </w:sectPr>
      </w:pPr>
    </w:p>
    <w:p w:rsidR="00FF6E47" w:rsidRPr="0081753F" w:rsidRDefault="00FF6E47" w:rsidP="00FF6E47">
      <w:pPr>
        <w:spacing w:line="240" w:lineRule="atLeast"/>
        <w:ind w:left="9639"/>
        <w:jc w:val="right"/>
      </w:pPr>
      <w:r w:rsidRPr="0081753F">
        <w:lastRenderedPageBreak/>
        <w:t>ПРИЛОЖЕНИЕ № 4</w:t>
      </w:r>
    </w:p>
    <w:p w:rsidR="00FF6E47" w:rsidRDefault="00FF6E47" w:rsidP="00FF6E47">
      <w:pPr>
        <w:spacing w:line="240" w:lineRule="atLeast"/>
        <w:jc w:val="right"/>
        <w:rPr>
          <w:rFonts w:eastAsia="Arial Unicode MS"/>
          <w:i/>
          <w:sz w:val="24"/>
          <w:szCs w:val="24"/>
          <w:u w:color="000000"/>
        </w:rPr>
      </w:pPr>
      <w:r w:rsidRPr="0081753F">
        <w:rPr>
          <w:rFonts w:eastAsia="Arial Unicode MS"/>
          <w:i/>
          <w:sz w:val="24"/>
          <w:szCs w:val="24"/>
          <w:u w:color="000000"/>
        </w:rPr>
        <w:t>(не подлежат утверждению)</w:t>
      </w:r>
    </w:p>
    <w:p w:rsidR="00C1398C" w:rsidRPr="0081753F" w:rsidRDefault="00C1398C" w:rsidP="00FF6E47">
      <w:pPr>
        <w:spacing w:line="240" w:lineRule="atLeast"/>
        <w:jc w:val="right"/>
        <w:rPr>
          <w:rFonts w:eastAsia="Arial Unicode MS"/>
          <w:i/>
          <w:sz w:val="24"/>
          <w:szCs w:val="24"/>
          <w:u w:color="000000"/>
        </w:rPr>
      </w:pPr>
    </w:p>
    <w:p w:rsidR="00FF6E47" w:rsidRPr="0081753F" w:rsidRDefault="00FF6E47" w:rsidP="00FF6E47">
      <w:pPr>
        <w:spacing w:line="240" w:lineRule="atLeast"/>
        <w:jc w:val="center"/>
        <w:rPr>
          <w:b/>
        </w:rPr>
      </w:pPr>
      <w:r w:rsidRPr="0081753F">
        <w:rPr>
          <w:b/>
        </w:rPr>
        <w:t>ДОПОЛНИТЕЛЬНЫЕ И ОБОСНОВЫВАЮЩИЕ МАТЕРИАЛЫ</w:t>
      </w:r>
    </w:p>
    <w:p w:rsidR="00FF6E47" w:rsidRPr="0081753F" w:rsidRDefault="00FF6E47" w:rsidP="00FF6E47">
      <w:pPr>
        <w:spacing w:line="240" w:lineRule="atLeast"/>
        <w:jc w:val="center"/>
        <w:rPr>
          <w:b/>
        </w:rPr>
      </w:pPr>
    </w:p>
    <w:p w:rsidR="00FF6E47" w:rsidRPr="0081753F" w:rsidRDefault="00FF6E47" w:rsidP="00FF6E47">
      <w:pPr>
        <w:spacing w:line="240" w:lineRule="atLeast"/>
        <w:jc w:val="center"/>
        <w:rPr>
          <w:b/>
        </w:rPr>
      </w:pPr>
      <w:r w:rsidRPr="0081753F">
        <w:rPr>
          <w:b/>
        </w:rPr>
        <w:t>федерального проекта</w:t>
      </w:r>
    </w:p>
    <w:p w:rsidR="00991CCE" w:rsidRDefault="00991CCE" w:rsidP="00991CCE">
      <w:pPr>
        <w:spacing w:line="240" w:lineRule="exact"/>
      </w:pPr>
    </w:p>
    <w:p w:rsidR="00991CCE" w:rsidRPr="00933C67" w:rsidRDefault="00991CCE" w:rsidP="00991CCE">
      <w:pPr>
        <w:spacing w:line="240" w:lineRule="atLeast"/>
        <w:jc w:val="center"/>
        <w:rPr>
          <w:b/>
        </w:rPr>
      </w:pPr>
      <w:r>
        <w:rPr>
          <w:b/>
        </w:rPr>
        <w:t>«</w:t>
      </w:r>
      <w:r w:rsidRPr="00933C67">
        <w:rPr>
          <w:b/>
        </w:rPr>
        <w:t>Борьба с онкологическими заболеваниями</w:t>
      </w:r>
      <w:r>
        <w:rPr>
          <w:b/>
        </w:rPr>
        <w:t>»</w:t>
      </w:r>
    </w:p>
    <w:p w:rsidR="00FF6E47" w:rsidRPr="0081753F" w:rsidRDefault="00FF6E47" w:rsidP="00FF6E47">
      <w:pPr>
        <w:spacing w:line="240" w:lineRule="atLeast"/>
        <w:rPr>
          <w:i/>
        </w:rPr>
      </w:pPr>
    </w:p>
    <w:p w:rsidR="00FF6E47" w:rsidRPr="0081753F" w:rsidRDefault="00FF6E47" w:rsidP="00FF6E47">
      <w:pPr>
        <w:spacing w:line="240" w:lineRule="atLeast"/>
      </w:pPr>
    </w:p>
    <w:p w:rsidR="00FF6E47" w:rsidRPr="0081753F" w:rsidRDefault="00FF6E47" w:rsidP="00FF6E47">
      <w:pPr>
        <w:spacing w:line="240" w:lineRule="atLeast"/>
        <w:jc w:val="center"/>
      </w:pPr>
      <w:r w:rsidRPr="0081753F">
        <w:t xml:space="preserve">1. Модель функционирования результатов и достижения показателей федерального проекта </w:t>
      </w:r>
    </w:p>
    <w:p w:rsidR="00FF6E47" w:rsidRPr="0081753F" w:rsidRDefault="00FF6E47" w:rsidP="00FF6E47">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28"/>
      </w:tblGrid>
      <w:tr w:rsidR="00FF6E47" w:rsidRPr="0081753F" w:rsidTr="00C1398C">
        <w:tc>
          <w:tcPr>
            <w:tcW w:w="15762" w:type="dxa"/>
            <w:shd w:val="clear" w:color="auto" w:fill="auto"/>
            <w:vAlign w:val="center"/>
          </w:tcPr>
          <w:p w:rsidR="00C1398C" w:rsidRPr="00AE0A8C" w:rsidRDefault="00C1398C" w:rsidP="00C1398C">
            <w:pPr>
              <w:ind w:firstLine="709"/>
              <w:rPr>
                <w:bCs/>
                <w:szCs w:val="28"/>
              </w:rPr>
            </w:pPr>
            <w:r w:rsidRPr="00AE0A8C">
              <w:rPr>
                <w:bCs/>
                <w:szCs w:val="28"/>
              </w:rPr>
              <w:t xml:space="preserve">Основной целью федерального проекта является снижение смертности </w:t>
            </w:r>
            <w:r w:rsidRPr="00AE0A8C">
              <w:rPr>
                <w:bCs/>
                <w:szCs w:val="28"/>
              </w:rPr>
              <w:br/>
              <w:t xml:space="preserve">от новообразований в том числе от злокачественных. Основным показателем достижения данной цели является снижение смертности </w:t>
            </w:r>
            <w:r w:rsidRPr="00AE0A8C">
              <w:rPr>
                <w:bCs/>
                <w:szCs w:val="28"/>
              </w:rPr>
              <w:br/>
              <w:t xml:space="preserve">от новообразований в том числе от злокачественных до 185 случаев на 100 тыс. населения в 2024 году. Дополнительными показателями федерального проекта являются достижение </w:t>
            </w:r>
            <w:r w:rsidRPr="00A42C28">
              <w:rPr>
                <w:bCs/>
                <w:szCs w:val="28"/>
              </w:rPr>
              <w:t>в 2024 году: увеличения доли злокачественных новообразований, выявленных на ранних стадиях (I-II стадии) до 63</w:t>
            </w:r>
            <w:r w:rsidR="002E74BC" w:rsidRPr="00A42C28">
              <w:rPr>
                <w:bCs/>
                <w:szCs w:val="28"/>
              </w:rPr>
              <w:t>,0</w:t>
            </w:r>
            <w:r w:rsidRPr="00A42C28">
              <w:rPr>
                <w:bCs/>
                <w:szCs w:val="28"/>
              </w:rPr>
              <w:t xml:space="preserve">%, увеличение удельного веса больных со злокачественными новообразованиями, состоящих на учете 5 лет и более до </w:t>
            </w:r>
            <w:r w:rsidR="002E74BC" w:rsidRPr="00A42C28">
              <w:rPr>
                <w:bCs/>
                <w:szCs w:val="28"/>
              </w:rPr>
              <w:t>60,0</w:t>
            </w:r>
            <w:r w:rsidRPr="00A42C28">
              <w:rPr>
                <w:bCs/>
                <w:szCs w:val="28"/>
              </w:rPr>
              <w:t>% и снижение показателя одногодичной летальности больных со злокачественными новообразованиями (умерли в течение первого года</w:t>
            </w:r>
            <w:r w:rsidRPr="00AE0A8C">
              <w:rPr>
                <w:bCs/>
                <w:szCs w:val="28"/>
              </w:rPr>
              <w:t xml:space="preserve"> с момента установления диагноза из числа больных, впервые взятых на учет в предыдущем году) до 17,3%.</w:t>
            </w:r>
          </w:p>
          <w:p w:rsidR="00C1398C" w:rsidRPr="00AE0A8C" w:rsidRDefault="00C1398C" w:rsidP="00C1398C">
            <w:pPr>
              <w:ind w:firstLine="709"/>
              <w:rPr>
                <w:bCs/>
                <w:szCs w:val="28"/>
              </w:rPr>
            </w:pPr>
            <w:r w:rsidRPr="00AE0A8C">
              <w:rPr>
                <w:bCs/>
                <w:szCs w:val="28"/>
              </w:rPr>
              <w:t>Основной задачей федерального проекта является разработка и реализация программы борьбы с онкологическими заболеваниями )далее - Программа.</w:t>
            </w:r>
          </w:p>
          <w:p w:rsidR="00C1398C" w:rsidRPr="00AE0A8C" w:rsidRDefault="00C1398C" w:rsidP="00C1398C">
            <w:pPr>
              <w:ind w:firstLine="709"/>
              <w:rPr>
                <w:bCs/>
                <w:szCs w:val="28"/>
              </w:rPr>
            </w:pPr>
            <w:r w:rsidRPr="00AE0A8C">
              <w:rPr>
                <w:bCs/>
                <w:szCs w:val="28"/>
              </w:rPr>
              <w:t>В рамках разработки и реализации Программы предполагается достижение следующих основных результатов:</w:t>
            </w:r>
          </w:p>
          <w:p w:rsidR="00C1398C" w:rsidRPr="00AE0A8C" w:rsidRDefault="00C1398C" w:rsidP="00C1398C">
            <w:pPr>
              <w:ind w:firstLine="709"/>
              <w:rPr>
                <w:bCs/>
                <w:szCs w:val="28"/>
              </w:rPr>
            </w:pPr>
            <w:r w:rsidRPr="00AE0A8C">
              <w:rPr>
                <w:bCs/>
                <w:szCs w:val="28"/>
              </w:rPr>
              <w:t>Организация сети центров амбулаторной онкологической помощи во всех субъектах Российской Федерации;</w:t>
            </w:r>
          </w:p>
          <w:p w:rsidR="00C1398C" w:rsidRPr="00AE0A8C" w:rsidRDefault="00C1398C" w:rsidP="00C1398C">
            <w:pPr>
              <w:ind w:firstLine="709"/>
              <w:rPr>
                <w:bCs/>
                <w:szCs w:val="28"/>
              </w:rPr>
            </w:pPr>
            <w:r w:rsidRPr="00AE0A8C">
              <w:rPr>
                <w:bCs/>
                <w:szCs w:val="28"/>
              </w:rPr>
              <w:t xml:space="preserve">Создание 18 референс-центров иммуногистохимических, патоморфологических исследований илучевых методов исследований </w:t>
            </w:r>
          </w:p>
          <w:p w:rsidR="00C1398C" w:rsidRPr="00AE0A8C" w:rsidRDefault="00C1398C" w:rsidP="00C1398C">
            <w:pPr>
              <w:ind w:firstLine="709"/>
              <w:rPr>
                <w:bCs/>
                <w:szCs w:val="28"/>
              </w:rPr>
            </w:pPr>
            <w:r w:rsidRPr="00AE0A8C">
              <w:rPr>
                <w:bCs/>
                <w:szCs w:val="28"/>
              </w:rPr>
              <w:t xml:space="preserve">Переоснащение </w:t>
            </w:r>
            <w:r w:rsidRPr="00AE0A8C">
              <w:rPr>
                <w:bCs/>
                <w:i/>
                <w:szCs w:val="28"/>
              </w:rPr>
              <w:t>сети</w:t>
            </w:r>
            <w:r w:rsidRPr="00AE0A8C">
              <w:rPr>
                <w:bCs/>
                <w:szCs w:val="28"/>
              </w:rPr>
              <w:t xml:space="preserve"> региональных онкологического диспансера/больниц;</w:t>
            </w:r>
          </w:p>
          <w:p w:rsidR="00E7661B" w:rsidRDefault="00E7661B" w:rsidP="00E7661B">
            <w:pPr>
              <w:ind w:firstLine="709"/>
              <w:rPr>
                <w:bCs/>
                <w:szCs w:val="28"/>
              </w:rPr>
            </w:pPr>
            <w:r w:rsidRPr="00E7661B">
              <w:rPr>
                <w:bCs/>
                <w:szCs w:val="28"/>
              </w:rPr>
              <w:lastRenderedPageBreak/>
              <w:t>Развитие сети федеральных медицинских организаций, оказывающих помощь больным онкологическими заболеваниями, в том числе создание федеральных центров протонной терапии</w:t>
            </w:r>
            <w:r>
              <w:rPr>
                <w:bCs/>
                <w:szCs w:val="28"/>
              </w:rPr>
              <w:t>.</w:t>
            </w:r>
          </w:p>
          <w:p w:rsidR="00C1398C" w:rsidRPr="00AE0A8C" w:rsidRDefault="00C1398C" w:rsidP="00E7661B">
            <w:pPr>
              <w:ind w:firstLine="709"/>
              <w:rPr>
                <w:bCs/>
                <w:szCs w:val="28"/>
              </w:rPr>
            </w:pPr>
            <w:r w:rsidRPr="00AE0A8C">
              <w:rPr>
                <w:bCs/>
                <w:szCs w:val="28"/>
              </w:rPr>
              <w:t>Дополнительными результатами Программы являются:</w:t>
            </w:r>
          </w:p>
          <w:p w:rsidR="00C1398C" w:rsidRPr="00AE0A8C" w:rsidRDefault="00C1398C" w:rsidP="00C1398C">
            <w:pPr>
              <w:ind w:firstLine="709"/>
              <w:rPr>
                <w:bCs/>
                <w:szCs w:val="28"/>
              </w:rPr>
            </w:pPr>
            <w:r w:rsidRPr="00AE0A8C">
              <w:rPr>
                <w:bCs/>
                <w:szCs w:val="28"/>
              </w:rPr>
              <w:t>Для достижения указанных результатов необходимо реализовать комплекс мероприятий направленных на:</w:t>
            </w:r>
          </w:p>
          <w:p w:rsidR="00C1398C" w:rsidRPr="00AE0A8C" w:rsidRDefault="00C1398C" w:rsidP="00C1398C">
            <w:pPr>
              <w:ind w:firstLine="709"/>
              <w:rPr>
                <w:bCs/>
                <w:szCs w:val="28"/>
              </w:rPr>
            </w:pPr>
            <w:r w:rsidRPr="00AE0A8C">
              <w:rPr>
                <w:bCs/>
                <w:szCs w:val="28"/>
              </w:rPr>
              <w:t>Профилактику и предупреждение развития онкологических заболеваний, посредством снижения потребления табачной и алкогольной продукции, формирования культуры здорового образа жизни, контроля за выбросами канцерогенных веществ в окружающую среду.</w:t>
            </w:r>
          </w:p>
          <w:p w:rsidR="00C1398C" w:rsidRPr="00AE0A8C" w:rsidRDefault="00C1398C" w:rsidP="00C1398C">
            <w:pPr>
              <w:ind w:firstLine="709"/>
              <w:rPr>
                <w:bCs/>
                <w:szCs w:val="28"/>
              </w:rPr>
            </w:pPr>
            <w:r w:rsidRPr="00AE0A8C">
              <w:rPr>
                <w:bCs/>
                <w:szCs w:val="28"/>
              </w:rPr>
              <w:t>Раннее выявление онкологических заболеваний путем проведения медицинских осмотров и скринингов, выявления пациентов входящих в группу высокого риска, в том числе генетически обусловленного, развития/наличия онкологического заболевания, повышения онконастороженности врачей и пациентов.</w:t>
            </w:r>
          </w:p>
          <w:p w:rsidR="00C1398C" w:rsidRPr="00AE0A8C" w:rsidRDefault="00C1398C" w:rsidP="00C1398C">
            <w:pPr>
              <w:ind w:firstLine="709"/>
              <w:rPr>
                <w:rFonts w:eastAsia="Calibri"/>
                <w:szCs w:val="28"/>
              </w:rPr>
            </w:pPr>
            <w:r w:rsidRPr="00AE0A8C">
              <w:rPr>
                <w:szCs w:val="28"/>
              </w:rPr>
              <w:t>Сокращение сроков диагностики и повышение ее и качества,</w:t>
            </w:r>
            <w:r>
              <w:rPr>
                <w:szCs w:val="28"/>
              </w:rPr>
              <w:t xml:space="preserve"> </w:t>
            </w:r>
            <w:r w:rsidRPr="00AE0A8C">
              <w:rPr>
                <w:szCs w:val="28"/>
              </w:rPr>
              <w:t xml:space="preserve">путем </w:t>
            </w:r>
            <w:r w:rsidRPr="00AE0A8C">
              <w:rPr>
                <w:rFonts w:eastAsia="Calibri"/>
                <w:szCs w:val="28"/>
              </w:rPr>
              <w:t>создания на базе многопрофильных больниц и</w:t>
            </w:r>
            <w:r w:rsidRPr="00AE0A8C">
              <w:rPr>
                <w:szCs w:val="28"/>
              </w:rPr>
              <w:t xml:space="preserve"> центров амбулаторной онкологической помощи</w:t>
            </w:r>
            <w:r w:rsidRPr="00AE0A8C">
              <w:rPr>
                <w:rFonts w:eastAsia="Calibri"/>
                <w:szCs w:val="28"/>
              </w:rPr>
              <w:t xml:space="preserve">, обладающих полным спектром оборудования и специалистов, необходимых условий для комплексной и своевременной диагностики основных видов злокачественных новообразований. </w:t>
            </w:r>
            <w:r w:rsidRPr="00AE0A8C">
              <w:rPr>
                <w:szCs w:val="28"/>
              </w:rPr>
              <w:t xml:space="preserve">Внедрение своевременных методов диагностики. </w:t>
            </w:r>
          </w:p>
          <w:p w:rsidR="00C1398C" w:rsidRPr="00AE0A8C" w:rsidRDefault="00C1398C" w:rsidP="00C1398C">
            <w:pPr>
              <w:ind w:firstLine="709"/>
              <w:rPr>
                <w:rFonts w:eastAsia="Calibri"/>
                <w:szCs w:val="28"/>
              </w:rPr>
            </w:pPr>
            <w:r w:rsidRPr="00AE0A8C">
              <w:rPr>
                <w:rFonts w:eastAsia="Calibri"/>
                <w:szCs w:val="28"/>
              </w:rPr>
              <w:t xml:space="preserve">Совершенствование контроля качества оказания медицинской помощи пациентам с онкологическими заболеваниями посредством создания сети окружных референс-центров иммуногистохимических, патоморфологических исследований </w:t>
            </w:r>
            <w:r w:rsidRPr="00AE0A8C">
              <w:rPr>
                <w:bCs/>
                <w:szCs w:val="28"/>
              </w:rPr>
              <w:t>и лучевых методов исследований</w:t>
            </w:r>
            <w:r w:rsidRPr="00AE0A8C">
              <w:rPr>
                <w:rFonts w:eastAsia="Calibri"/>
                <w:szCs w:val="28"/>
              </w:rPr>
              <w:t xml:space="preserve">. Организация на базе национальных медицинских исследовательских центров федеральных референс-центров. </w:t>
            </w:r>
          </w:p>
          <w:p w:rsidR="00C1398C" w:rsidRPr="00AE0A8C" w:rsidRDefault="00C1398C" w:rsidP="00C1398C">
            <w:pPr>
              <w:ind w:firstLine="709"/>
              <w:rPr>
                <w:rFonts w:eastAsia="Calibri"/>
                <w:szCs w:val="28"/>
              </w:rPr>
            </w:pPr>
            <w:r w:rsidRPr="00AE0A8C">
              <w:rPr>
                <w:szCs w:val="28"/>
              </w:rPr>
              <w:t>Создание региональных онкологических регистров (систем учета пациентов);</w:t>
            </w:r>
          </w:p>
          <w:p w:rsidR="00C1398C" w:rsidRDefault="00C1398C" w:rsidP="00C1398C">
            <w:pPr>
              <w:ind w:firstLine="709"/>
              <w:rPr>
                <w:rFonts w:eastAsia="Calibri"/>
                <w:szCs w:val="28"/>
              </w:rPr>
            </w:pPr>
            <w:r w:rsidRPr="00AE0A8C">
              <w:rPr>
                <w:szCs w:val="28"/>
              </w:rPr>
              <w:t>Повышение качества и эффективности лечения онкологических заболеваний путем м</w:t>
            </w:r>
            <w:r w:rsidRPr="00AE0A8C">
              <w:rPr>
                <w:rFonts w:eastAsia="Calibri"/>
                <w:szCs w:val="28"/>
              </w:rPr>
              <w:t xml:space="preserve">одернизации материально-технической базы онкологических центров и диспансеров, в том числе иммуногистохимических, патоморфологических и генетических лабораторий, развития инфраструктуры объектов ядерной медицины. </w:t>
            </w:r>
          </w:p>
          <w:p w:rsidR="00794BA4" w:rsidRDefault="00794BA4" w:rsidP="00C1398C">
            <w:pPr>
              <w:ind w:firstLine="709"/>
              <w:rPr>
                <w:bCs/>
                <w:szCs w:val="28"/>
              </w:rPr>
            </w:pPr>
            <w:r>
              <w:rPr>
                <w:bCs/>
                <w:szCs w:val="28"/>
              </w:rPr>
              <w:t>Финансовое обеспечение оказания медицинской помощи больным с онкологическими заболеваниями в соответствии с</w:t>
            </w:r>
            <w:r w:rsidRPr="000B4349">
              <w:rPr>
                <w:bCs/>
                <w:szCs w:val="28"/>
              </w:rPr>
              <w:t xml:space="preserve"> клинически</w:t>
            </w:r>
            <w:r>
              <w:rPr>
                <w:bCs/>
                <w:szCs w:val="28"/>
              </w:rPr>
              <w:t>ми</w:t>
            </w:r>
            <w:r w:rsidRPr="000B4349">
              <w:rPr>
                <w:bCs/>
                <w:szCs w:val="28"/>
              </w:rPr>
              <w:t xml:space="preserve"> рекомендаци</w:t>
            </w:r>
            <w:r>
              <w:rPr>
                <w:bCs/>
                <w:szCs w:val="28"/>
              </w:rPr>
              <w:t>ями</w:t>
            </w:r>
            <w:r w:rsidRPr="000B4349">
              <w:rPr>
                <w:bCs/>
                <w:szCs w:val="28"/>
              </w:rPr>
              <w:t xml:space="preserve"> и протокол</w:t>
            </w:r>
            <w:r>
              <w:rPr>
                <w:bCs/>
                <w:szCs w:val="28"/>
              </w:rPr>
              <w:t>ами</w:t>
            </w:r>
            <w:r w:rsidRPr="000B4349">
              <w:rPr>
                <w:bCs/>
                <w:szCs w:val="28"/>
              </w:rPr>
              <w:t xml:space="preserve"> лечения </w:t>
            </w:r>
          </w:p>
          <w:p w:rsidR="00C1398C" w:rsidRPr="00AE0A8C" w:rsidRDefault="00C1398C" w:rsidP="00C1398C">
            <w:pPr>
              <w:ind w:firstLine="709"/>
              <w:rPr>
                <w:szCs w:val="28"/>
              </w:rPr>
            </w:pPr>
            <w:r w:rsidRPr="00AE0A8C">
              <w:rPr>
                <w:szCs w:val="28"/>
              </w:rPr>
              <w:t>Развитие программ психосоциальной поддержки и медицинской реабилитации пациентов с онкологическими заболеваниями. Развитие системы оказания паллиативной медицинской помощи.</w:t>
            </w:r>
          </w:p>
          <w:p w:rsidR="00FF6E47" w:rsidRPr="0081753F" w:rsidRDefault="00C1398C" w:rsidP="00C1398C">
            <w:pPr>
              <w:ind w:firstLine="709"/>
              <w:rPr>
                <w:rFonts w:eastAsia="Arial Unicode MS"/>
                <w:bCs/>
                <w:i/>
                <w:color w:val="000000"/>
                <w:sz w:val="26"/>
                <w:szCs w:val="26"/>
                <w:u w:color="000000"/>
              </w:rPr>
            </w:pPr>
            <w:r w:rsidRPr="00AE0A8C">
              <w:rPr>
                <w:szCs w:val="28"/>
              </w:rPr>
              <w:lastRenderedPageBreak/>
              <w:t>Совершенствование кадрового обеспечения онкологической службы.</w:t>
            </w:r>
          </w:p>
        </w:tc>
      </w:tr>
    </w:tbl>
    <w:p w:rsidR="00FF6E47" w:rsidRPr="0081753F" w:rsidRDefault="00FF6E47" w:rsidP="00FF6E47">
      <w:pPr>
        <w:spacing w:line="240" w:lineRule="atLeast"/>
      </w:pPr>
    </w:p>
    <w:p w:rsidR="00FF6E47" w:rsidRPr="0081753F" w:rsidRDefault="00FF6E47" w:rsidP="00FF6E47">
      <w:pPr>
        <w:spacing w:line="240" w:lineRule="atLeast"/>
        <w:jc w:val="center"/>
      </w:pPr>
      <w:r w:rsidRPr="0081753F">
        <w:t>2. Методика расчета показателей федерального проекта</w:t>
      </w:r>
    </w:p>
    <w:p w:rsidR="00FF6E47" w:rsidRPr="0081753F" w:rsidRDefault="00FF6E47" w:rsidP="00FF6E47">
      <w:pPr>
        <w:spacing w:line="240" w:lineRule="atLeast"/>
      </w:pPr>
    </w:p>
    <w:tbl>
      <w:tblPr>
        <w:tblW w:w="495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2498"/>
        <w:gridCol w:w="1710"/>
        <w:gridCol w:w="1926"/>
        <w:gridCol w:w="1842"/>
        <w:gridCol w:w="1843"/>
        <w:gridCol w:w="1985"/>
        <w:gridCol w:w="2163"/>
      </w:tblGrid>
      <w:tr w:rsidR="00FF6E47" w:rsidRPr="0081753F" w:rsidTr="002A07A9">
        <w:trPr>
          <w:tblHeader/>
        </w:trPr>
        <w:tc>
          <w:tcPr>
            <w:tcW w:w="529" w:type="dxa"/>
            <w:shd w:val="clear" w:color="auto" w:fill="auto"/>
            <w:vAlign w:val="center"/>
          </w:tcPr>
          <w:p w:rsidR="00FF6E47" w:rsidRPr="0081753F" w:rsidRDefault="00FF6E47" w:rsidP="002A07A9">
            <w:pPr>
              <w:spacing w:line="240" w:lineRule="atLeast"/>
              <w:jc w:val="center"/>
            </w:pPr>
            <w:r w:rsidRPr="0081753F">
              <w:t>№ п/п</w:t>
            </w:r>
          </w:p>
        </w:tc>
        <w:tc>
          <w:tcPr>
            <w:tcW w:w="2498" w:type="dxa"/>
            <w:shd w:val="clear" w:color="auto" w:fill="auto"/>
            <w:vAlign w:val="center"/>
          </w:tcPr>
          <w:p w:rsidR="00FF6E47" w:rsidRPr="0081753F" w:rsidRDefault="00FF6E47" w:rsidP="002A07A9">
            <w:pPr>
              <w:spacing w:line="240" w:lineRule="atLeast"/>
              <w:jc w:val="center"/>
            </w:pPr>
            <w:r w:rsidRPr="0081753F">
              <w:t>Методика расчета</w:t>
            </w:r>
          </w:p>
        </w:tc>
        <w:tc>
          <w:tcPr>
            <w:tcW w:w="1710" w:type="dxa"/>
            <w:shd w:val="clear" w:color="auto" w:fill="auto"/>
            <w:vAlign w:val="center"/>
          </w:tcPr>
          <w:p w:rsidR="00FF6E47" w:rsidRPr="0081753F" w:rsidRDefault="00FF6E47" w:rsidP="002A07A9">
            <w:pPr>
              <w:spacing w:line="240" w:lineRule="atLeast"/>
              <w:jc w:val="center"/>
            </w:pPr>
            <w:r w:rsidRPr="0081753F">
              <w:t>Базовые показатели</w:t>
            </w:r>
          </w:p>
        </w:tc>
        <w:tc>
          <w:tcPr>
            <w:tcW w:w="1926" w:type="dxa"/>
            <w:shd w:val="clear" w:color="auto" w:fill="auto"/>
            <w:vAlign w:val="center"/>
          </w:tcPr>
          <w:p w:rsidR="00FF6E47" w:rsidRPr="0081753F" w:rsidRDefault="00FF6E47" w:rsidP="002A07A9">
            <w:pPr>
              <w:spacing w:line="240" w:lineRule="atLeast"/>
              <w:jc w:val="center"/>
            </w:pPr>
            <w:r w:rsidRPr="0081753F">
              <w:t>Источник данных</w:t>
            </w:r>
          </w:p>
        </w:tc>
        <w:tc>
          <w:tcPr>
            <w:tcW w:w="1842" w:type="dxa"/>
            <w:shd w:val="clear" w:color="auto" w:fill="auto"/>
            <w:vAlign w:val="center"/>
          </w:tcPr>
          <w:p w:rsidR="00FF6E47" w:rsidRPr="0081753F" w:rsidRDefault="00FF6E47" w:rsidP="002A07A9">
            <w:pPr>
              <w:spacing w:line="240" w:lineRule="atLeast"/>
              <w:jc w:val="center"/>
            </w:pPr>
            <w:r w:rsidRPr="0081753F">
              <w:t>Ответственный за сбор данных</w:t>
            </w:r>
            <w:r w:rsidRPr="0081753F">
              <w:rPr>
                <w:rStyle w:val="a8"/>
              </w:rPr>
              <w:t>1</w:t>
            </w:r>
            <w:r w:rsidRPr="0081753F">
              <w:t xml:space="preserve"> </w:t>
            </w:r>
          </w:p>
        </w:tc>
        <w:tc>
          <w:tcPr>
            <w:tcW w:w="1843" w:type="dxa"/>
            <w:shd w:val="clear" w:color="auto" w:fill="auto"/>
            <w:vAlign w:val="center"/>
          </w:tcPr>
          <w:p w:rsidR="00FF6E47" w:rsidRPr="0081753F" w:rsidRDefault="00FF6E47" w:rsidP="002A07A9">
            <w:pPr>
              <w:spacing w:line="240" w:lineRule="atLeast"/>
              <w:jc w:val="center"/>
            </w:pPr>
            <w:r w:rsidRPr="0081753F">
              <w:t>Уровень агрегирования информации</w:t>
            </w:r>
          </w:p>
        </w:tc>
        <w:tc>
          <w:tcPr>
            <w:tcW w:w="1985" w:type="dxa"/>
            <w:shd w:val="clear" w:color="auto" w:fill="auto"/>
            <w:vAlign w:val="center"/>
          </w:tcPr>
          <w:p w:rsidR="00FF6E47" w:rsidRPr="0081753F" w:rsidRDefault="00FF6E47" w:rsidP="002A07A9">
            <w:pPr>
              <w:spacing w:line="240" w:lineRule="atLeast"/>
              <w:jc w:val="center"/>
            </w:pPr>
            <w:r w:rsidRPr="0081753F">
              <w:t>Временные характеристики</w:t>
            </w:r>
          </w:p>
        </w:tc>
        <w:tc>
          <w:tcPr>
            <w:tcW w:w="2163" w:type="dxa"/>
            <w:shd w:val="clear" w:color="auto" w:fill="auto"/>
            <w:vAlign w:val="center"/>
          </w:tcPr>
          <w:p w:rsidR="00FF6E47" w:rsidRPr="0081753F" w:rsidRDefault="00FF6E47" w:rsidP="002A07A9">
            <w:pPr>
              <w:spacing w:line="240" w:lineRule="atLeast"/>
              <w:jc w:val="center"/>
            </w:pPr>
            <w:r w:rsidRPr="0081753F">
              <w:t>Дополнительная информация</w:t>
            </w:r>
          </w:p>
        </w:tc>
      </w:tr>
      <w:tr w:rsidR="00FF6E47" w:rsidRPr="0081753F" w:rsidTr="002A07A9">
        <w:trPr>
          <w:tblHeader/>
        </w:trPr>
        <w:tc>
          <w:tcPr>
            <w:tcW w:w="14496" w:type="dxa"/>
            <w:gridSpan w:val="8"/>
            <w:shd w:val="clear" w:color="auto" w:fill="auto"/>
            <w:vAlign w:val="center"/>
          </w:tcPr>
          <w:p w:rsidR="00FF6E47" w:rsidRPr="0081753F" w:rsidRDefault="00FF6E47" w:rsidP="002A07A9">
            <w:pPr>
              <w:spacing w:after="80" w:line="240" w:lineRule="atLeast"/>
              <w:jc w:val="center"/>
            </w:pPr>
            <w:r>
              <w:rPr>
                <w:color w:val="000000"/>
              </w:rPr>
              <w:t>Снижение смертности от новообразований в том числе от злокачественных (до 185 случаев на 100 тыс. населения)</w:t>
            </w:r>
          </w:p>
        </w:tc>
      </w:tr>
      <w:tr w:rsidR="00FF6E47" w:rsidRPr="0081753F" w:rsidTr="002A07A9">
        <w:trPr>
          <w:trHeight w:val="335"/>
        </w:trPr>
        <w:tc>
          <w:tcPr>
            <w:tcW w:w="529" w:type="dxa"/>
            <w:shd w:val="clear" w:color="auto" w:fill="auto"/>
            <w:vAlign w:val="center"/>
          </w:tcPr>
          <w:p w:rsidR="00FF6E47" w:rsidRPr="0081753F" w:rsidRDefault="00FF6E47" w:rsidP="002A07A9">
            <w:pPr>
              <w:spacing w:after="80" w:line="240" w:lineRule="atLeast"/>
              <w:jc w:val="center"/>
            </w:pPr>
            <w:r w:rsidRPr="0081753F">
              <w:t>1.</w:t>
            </w:r>
          </w:p>
        </w:tc>
        <w:tc>
          <w:tcPr>
            <w:tcW w:w="2498" w:type="dxa"/>
            <w:shd w:val="clear" w:color="auto" w:fill="auto"/>
            <w:vAlign w:val="center"/>
          </w:tcPr>
          <w:p w:rsidR="00FF6E47" w:rsidRPr="00AB5EDF" w:rsidRDefault="00FF6E47" w:rsidP="00FF6E47">
            <w:pPr>
              <w:spacing w:after="80" w:line="240" w:lineRule="atLeast"/>
              <w:jc w:val="center"/>
              <w:rPr>
                <w:sz w:val="24"/>
                <w:szCs w:val="24"/>
              </w:rPr>
            </w:pPr>
            <w:r w:rsidRPr="00AB5EDF">
              <w:rPr>
                <w:sz w:val="24"/>
              </w:rPr>
              <w:t xml:space="preserve">Число умерших от </w:t>
            </w:r>
            <w:r>
              <w:rPr>
                <w:sz w:val="24"/>
              </w:rPr>
              <w:t>новообразований в том числе злокачественных</w:t>
            </w:r>
            <w:r w:rsidRPr="00AB5EDF">
              <w:rPr>
                <w:sz w:val="24"/>
              </w:rPr>
              <w:t xml:space="preserve"> на 100 тыс. населения </w:t>
            </w:r>
          </w:p>
        </w:tc>
        <w:tc>
          <w:tcPr>
            <w:tcW w:w="1710" w:type="dxa"/>
            <w:shd w:val="clear" w:color="auto" w:fill="auto"/>
            <w:vAlign w:val="center"/>
          </w:tcPr>
          <w:p w:rsidR="00FF6E47" w:rsidRPr="0081753F" w:rsidRDefault="00FF6E47" w:rsidP="002A07A9">
            <w:pPr>
              <w:spacing w:after="80" w:line="240" w:lineRule="atLeast"/>
              <w:jc w:val="center"/>
              <w:rPr>
                <w:sz w:val="24"/>
                <w:szCs w:val="24"/>
              </w:rPr>
            </w:pPr>
            <w:r>
              <w:t>200,6</w:t>
            </w:r>
          </w:p>
        </w:tc>
        <w:tc>
          <w:tcPr>
            <w:tcW w:w="1926" w:type="dxa"/>
            <w:shd w:val="clear" w:color="auto" w:fill="auto"/>
            <w:vAlign w:val="center"/>
          </w:tcPr>
          <w:p w:rsidR="00FF6E47" w:rsidRDefault="00FF6E47" w:rsidP="00FF6E47">
            <w:pPr>
              <w:spacing w:after="80" w:line="240" w:lineRule="atLeast"/>
              <w:ind w:left="-57" w:right="-57"/>
              <w:jc w:val="center"/>
              <w:rPr>
                <w:sz w:val="24"/>
                <w:szCs w:val="24"/>
              </w:rPr>
            </w:pPr>
            <w:r>
              <w:rPr>
                <w:sz w:val="24"/>
                <w:szCs w:val="24"/>
              </w:rPr>
              <w:t>Данные Росстата</w:t>
            </w:r>
          </w:p>
        </w:tc>
        <w:tc>
          <w:tcPr>
            <w:tcW w:w="1842" w:type="dxa"/>
            <w:shd w:val="clear" w:color="auto" w:fill="auto"/>
            <w:vAlign w:val="center"/>
          </w:tcPr>
          <w:p w:rsidR="00FF6E47" w:rsidRDefault="00FF6E47" w:rsidP="002A07A9">
            <w:pPr>
              <w:spacing w:after="80" w:line="240" w:lineRule="atLeast"/>
              <w:jc w:val="center"/>
              <w:rPr>
                <w:sz w:val="24"/>
                <w:szCs w:val="24"/>
              </w:rPr>
            </w:pPr>
            <w:r>
              <w:rPr>
                <w:sz w:val="24"/>
                <w:szCs w:val="24"/>
              </w:rPr>
              <w:t>Минздрав России</w:t>
            </w:r>
          </w:p>
        </w:tc>
        <w:tc>
          <w:tcPr>
            <w:tcW w:w="1843" w:type="dxa"/>
            <w:shd w:val="clear" w:color="auto" w:fill="auto"/>
            <w:vAlign w:val="center"/>
          </w:tcPr>
          <w:p w:rsidR="00FF6E47" w:rsidRPr="006D4DAE" w:rsidRDefault="00FF6E47" w:rsidP="002A07A9">
            <w:pPr>
              <w:spacing w:after="80" w:line="240" w:lineRule="atLeast"/>
              <w:jc w:val="center"/>
              <w:rPr>
                <w:sz w:val="24"/>
                <w:szCs w:val="24"/>
              </w:rPr>
            </w:pPr>
            <w:r w:rsidRPr="006D4DAE">
              <w:rPr>
                <w:sz w:val="24"/>
                <w:szCs w:val="24"/>
              </w:rPr>
              <w:t>Федеральный</w:t>
            </w:r>
          </w:p>
        </w:tc>
        <w:tc>
          <w:tcPr>
            <w:tcW w:w="1985" w:type="dxa"/>
            <w:shd w:val="clear" w:color="auto" w:fill="auto"/>
            <w:vAlign w:val="center"/>
          </w:tcPr>
          <w:p w:rsidR="00FF6E47" w:rsidRPr="006D4DAE" w:rsidRDefault="00FF6E47" w:rsidP="002A07A9">
            <w:pPr>
              <w:spacing w:after="80" w:line="240" w:lineRule="atLeast"/>
              <w:jc w:val="center"/>
              <w:rPr>
                <w:sz w:val="24"/>
                <w:szCs w:val="24"/>
              </w:rPr>
            </w:pPr>
            <w:r w:rsidRPr="006D4DAE">
              <w:rPr>
                <w:sz w:val="24"/>
                <w:szCs w:val="24"/>
              </w:rPr>
              <w:t xml:space="preserve">Раз в год, показатель </w:t>
            </w:r>
            <w:r>
              <w:rPr>
                <w:sz w:val="24"/>
                <w:szCs w:val="24"/>
              </w:rPr>
              <w:t>на дату</w:t>
            </w:r>
          </w:p>
        </w:tc>
        <w:tc>
          <w:tcPr>
            <w:tcW w:w="2163" w:type="dxa"/>
            <w:shd w:val="clear" w:color="auto" w:fill="auto"/>
            <w:vAlign w:val="center"/>
          </w:tcPr>
          <w:p w:rsidR="00FF6E47" w:rsidRPr="0081753F" w:rsidRDefault="00FF6E47" w:rsidP="002A07A9">
            <w:pPr>
              <w:spacing w:after="80" w:line="240" w:lineRule="atLeast"/>
              <w:jc w:val="center"/>
              <w:rPr>
                <w:sz w:val="24"/>
                <w:szCs w:val="24"/>
              </w:rPr>
            </w:pPr>
          </w:p>
        </w:tc>
      </w:tr>
      <w:tr w:rsidR="00FF6E47" w:rsidRPr="0081753F" w:rsidTr="002A07A9">
        <w:trPr>
          <w:tblHeader/>
        </w:trPr>
        <w:tc>
          <w:tcPr>
            <w:tcW w:w="14496" w:type="dxa"/>
            <w:gridSpan w:val="8"/>
            <w:shd w:val="clear" w:color="auto" w:fill="auto"/>
            <w:vAlign w:val="center"/>
          </w:tcPr>
          <w:p w:rsidR="00FF6E47" w:rsidRPr="00AB5EDF" w:rsidRDefault="003415D1" w:rsidP="002A07A9">
            <w:pPr>
              <w:spacing w:after="80" w:line="240" w:lineRule="atLeast"/>
              <w:jc w:val="center"/>
            </w:pPr>
            <w:r>
              <w:rPr>
                <w:color w:val="000000"/>
              </w:rPr>
              <w:t>Доля злокачественных новообразований, выявленных на ранних стадиях (I-II стадии), %</w:t>
            </w:r>
          </w:p>
        </w:tc>
      </w:tr>
      <w:tr w:rsidR="00FF6E47" w:rsidRPr="0081753F" w:rsidTr="002A07A9">
        <w:trPr>
          <w:trHeight w:val="335"/>
        </w:trPr>
        <w:tc>
          <w:tcPr>
            <w:tcW w:w="529" w:type="dxa"/>
            <w:shd w:val="clear" w:color="auto" w:fill="auto"/>
            <w:vAlign w:val="center"/>
          </w:tcPr>
          <w:p w:rsidR="00FF6E47" w:rsidRPr="0081753F" w:rsidRDefault="00FF6E47" w:rsidP="002A07A9">
            <w:pPr>
              <w:spacing w:after="80" w:line="240" w:lineRule="atLeast"/>
              <w:jc w:val="center"/>
            </w:pPr>
            <w:r w:rsidRPr="0081753F">
              <w:t>1.</w:t>
            </w:r>
          </w:p>
        </w:tc>
        <w:tc>
          <w:tcPr>
            <w:tcW w:w="2498" w:type="dxa"/>
            <w:shd w:val="clear" w:color="auto" w:fill="auto"/>
            <w:vAlign w:val="center"/>
          </w:tcPr>
          <w:p w:rsidR="00FF6E47" w:rsidRPr="00AB5EDF" w:rsidRDefault="00260FF1" w:rsidP="00260FF1">
            <w:pPr>
              <w:spacing w:line="240" w:lineRule="auto"/>
              <w:jc w:val="center"/>
              <w:rPr>
                <w:sz w:val="24"/>
                <w:szCs w:val="24"/>
              </w:rPr>
            </w:pPr>
            <w:r w:rsidRPr="00260FF1">
              <w:rPr>
                <w:sz w:val="24"/>
                <w:szCs w:val="24"/>
              </w:rPr>
              <w:t>Число злокачественных новообразований, выявленных впервые на ранних стадиях (I-II стадии)</w:t>
            </w:r>
            <w:r>
              <w:rPr>
                <w:sz w:val="24"/>
                <w:szCs w:val="24"/>
              </w:rPr>
              <w:t xml:space="preserve"> от ч</w:t>
            </w:r>
            <w:r w:rsidRPr="00260FF1">
              <w:rPr>
                <w:sz w:val="24"/>
                <w:szCs w:val="24"/>
              </w:rPr>
              <w:t>исл</w:t>
            </w:r>
            <w:r>
              <w:rPr>
                <w:sz w:val="24"/>
                <w:szCs w:val="24"/>
              </w:rPr>
              <w:t>а</w:t>
            </w:r>
            <w:r w:rsidRPr="00260FF1">
              <w:rPr>
                <w:sz w:val="24"/>
                <w:szCs w:val="24"/>
              </w:rPr>
              <w:t xml:space="preserve"> выявленных случаев ЗНО (без выявления посмертно)</w:t>
            </w:r>
          </w:p>
        </w:tc>
        <w:tc>
          <w:tcPr>
            <w:tcW w:w="1710" w:type="dxa"/>
            <w:shd w:val="clear" w:color="auto" w:fill="auto"/>
            <w:vAlign w:val="center"/>
          </w:tcPr>
          <w:p w:rsidR="00FF6E47" w:rsidRPr="0081753F" w:rsidRDefault="003415D1" w:rsidP="002A07A9">
            <w:pPr>
              <w:spacing w:after="80" w:line="240" w:lineRule="atLeast"/>
              <w:jc w:val="center"/>
              <w:rPr>
                <w:sz w:val="24"/>
                <w:szCs w:val="24"/>
              </w:rPr>
            </w:pPr>
            <w:r w:rsidRPr="00643175">
              <w:t>55,6</w:t>
            </w:r>
          </w:p>
        </w:tc>
        <w:tc>
          <w:tcPr>
            <w:tcW w:w="1926" w:type="dxa"/>
            <w:shd w:val="clear" w:color="auto" w:fill="auto"/>
            <w:vAlign w:val="center"/>
          </w:tcPr>
          <w:p w:rsidR="00FF6E47" w:rsidRPr="00EE1064" w:rsidRDefault="00FF6E47" w:rsidP="002A07A9">
            <w:pPr>
              <w:spacing w:after="80" w:line="240" w:lineRule="atLeast"/>
              <w:ind w:left="-57" w:right="-57"/>
              <w:jc w:val="center"/>
              <w:rPr>
                <w:sz w:val="24"/>
                <w:szCs w:val="24"/>
              </w:rPr>
            </w:pPr>
            <w:r w:rsidRPr="00EE1064">
              <w:rPr>
                <w:sz w:val="24"/>
                <w:szCs w:val="24"/>
              </w:rPr>
              <w:t xml:space="preserve">Форма государственного федерального статистического наблюдения </w:t>
            </w:r>
          </w:p>
          <w:p w:rsidR="00FF6E47" w:rsidRPr="00EE1064" w:rsidRDefault="00FF6E47" w:rsidP="00260FF1">
            <w:pPr>
              <w:spacing w:after="80" w:line="240" w:lineRule="atLeast"/>
              <w:ind w:left="-57" w:right="-57"/>
              <w:jc w:val="center"/>
              <w:rPr>
                <w:sz w:val="24"/>
                <w:szCs w:val="24"/>
              </w:rPr>
            </w:pPr>
            <w:r w:rsidRPr="00EE1064">
              <w:rPr>
                <w:sz w:val="24"/>
                <w:szCs w:val="24"/>
              </w:rPr>
              <w:t xml:space="preserve">№ </w:t>
            </w:r>
            <w:r w:rsidR="00260FF1">
              <w:rPr>
                <w:sz w:val="24"/>
                <w:szCs w:val="24"/>
              </w:rPr>
              <w:t>7</w:t>
            </w:r>
          </w:p>
        </w:tc>
        <w:tc>
          <w:tcPr>
            <w:tcW w:w="1842" w:type="dxa"/>
            <w:shd w:val="clear" w:color="auto" w:fill="auto"/>
            <w:vAlign w:val="center"/>
          </w:tcPr>
          <w:p w:rsidR="00FF6E47" w:rsidRDefault="00FF6E47" w:rsidP="002A07A9">
            <w:pPr>
              <w:spacing w:after="80" w:line="240" w:lineRule="atLeast"/>
              <w:jc w:val="center"/>
              <w:rPr>
                <w:sz w:val="24"/>
                <w:szCs w:val="24"/>
              </w:rPr>
            </w:pPr>
            <w:r>
              <w:rPr>
                <w:sz w:val="24"/>
                <w:szCs w:val="24"/>
              </w:rPr>
              <w:t>Минздрав России</w:t>
            </w:r>
          </w:p>
        </w:tc>
        <w:tc>
          <w:tcPr>
            <w:tcW w:w="1843" w:type="dxa"/>
            <w:shd w:val="clear" w:color="auto" w:fill="auto"/>
            <w:vAlign w:val="center"/>
          </w:tcPr>
          <w:p w:rsidR="00FF6E47" w:rsidRPr="006D4DAE" w:rsidRDefault="00FF6E47" w:rsidP="002A07A9">
            <w:pPr>
              <w:spacing w:after="80" w:line="240" w:lineRule="atLeast"/>
              <w:jc w:val="center"/>
              <w:rPr>
                <w:sz w:val="24"/>
                <w:szCs w:val="24"/>
              </w:rPr>
            </w:pPr>
            <w:r w:rsidRPr="006D4DAE">
              <w:rPr>
                <w:sz w:val="24"/>
                <w:szCs w:val="24"/>
              </w:rPr>
              <w:t>Федеральный</w:t>
            </w:r>
          </w:p>
        </w:tc>
        <w:tc>
          <w:tcPr>
            <w:tcW w:w="1985" w:type="dxa"/>
            <w:shd w:val="clear" w:color="auto" w:fill="auto"/>
            <w:vAlign w:val="center"/>
          </w:tcPr>
          <w:p w:rsidR="00FF6E47" w:rsidRPr="006D4DAE" w:rsidRDefault="00FF6E47" w:rsidP="002A07A9">
            <w:pPr>
              <w:spacing w:after="80" w:line="240" w:lineRule="atLeast"/>
              <w:jc w:val="center"/>
              <w:rPr>
                <w:sz w:val="24"/>
                <w:szCs w:val="24"/>
              </w:rPr>
            </w:pPr>
            <w:r w:rsidRPr="006D4DAE">
              <w:rPr>
                <w:sz w:val="24"/>
                <w:szCs w:val="24"/>
              </w:rPr>
              <w:t xml:space="preserve">Раз в год, показатель </w:t>
            </w:r>
            <w:r>
              <w:rPr>
                <w:sz w:val="24"/>
                <w:szCs w:val="24"/>
              </w:rPr>
              <w:t>на дату</w:t>
            </w:r>
          </w:p>
        </w:tc>
        <w:tc>
          <w:tcPr>
            <w:tcW w:w="2163" w:type="dxa"/>
            <w:shd w:val="clear" w:color="auto" w:fill="auto"/>
            <w:vAlign w:val="center"/>
          </w:tcPr>
          <w:p w:rsidR="00FF6E47" w:rsidRPr="0081753F" w:rsidRDefault="00FF6E47" w:rsidP="002A07A9">
            <w:pPr>
              <w:spacing w:after="80" w:line="240" w:lineRule="atLeast"/>
              <w:jc w:val="center"/>
              <w:rPr>
                <w:sz w:val="24"/>
                <w:szCs w:val="24"/>
              </w:rPr>
            </w:pPr>
          </w:p>
        </w:tc>
      </w:tr>
      <w:tr w:rsidR="00FF6E47" w:rsidRPr="0081753F" w:rsidTr="002A07A9">
        <w:trPr>
          <w:tblHeader/>
        </w:trPr>
        <w:tc>
          <w:tcPr>
            <w:tcW w:w="14496" w:type="dxa"/>
            <w:gridSpan w:val="8"/>
            <w:shd w:val="clear" w:color="auto" w:fill="auto"/>
            <w:vAlign w:val="center"/>
          </w:tcPr>
          <w:p w:rsidR="00FF6E47" w:rsidRPr="00AB5EDF" w:rsidRDefault="003415D1" w:rsidP="002A07A9">
            <w:pPr>
              <w:spacing w:after="80" w:line="240" w:lineRule="auto"/>
              <w:jc w:val="center"/>
            </w:pPr>
            <w:r w:rsidRPr="00F9580C">
              <w:rPr>
                <w:rFonts w:eastAsia="Arial Unicode MS"/>
                <w:szCs w:val="28"/>
                <w:u w:color="000000"/>
              </w:rPr>
              <w:t>Удельный вес больных со злокачественными новообразованиями, состоящих на учете 5 лет и более, %</w:t>
            </w:r>
          </w:p>
        </w:tc>
      </w:tr>
      <w:tr w:rsidR="00FF6E47" w:rsidRPr="0081753F" w:rsidTr="002A07A9">
        <w:trPr>
          <w:trHeight w:val="335"/>
        </w:trPr>
        <w:tc>
          <w:tcPr>
            <w:tcW w:w="529" w:type="dxa"/>
            <w:shd w:val="clear" w:color="auto" w:fill="auto"/>
            <w:vAlign w:val="center"/>
          </w:tcPr>
          <w:p w:rsidR="00FF6E47" w:rsidRPr="0081753F" w:rsidRDefault="00FF6E47" w:rsidP="002A07A9">
            <w:pPr>
              <w:spacing w:after="80" w:line="240" w:lineRule="atLeast"/>
              <w:jc w:val="center"/>
            </w:pPr>
            <w:r w:rsidRPr="0081753F">
              <w:t>1.</w:t>
            </w:r>
          </w:p>
        </w:tc>
        <w:tc>
          <w:tcPr>
            <w:tcW w:w="2498" w:type="dxa"/>
            <w:shd w:val="clear" w:color="auto" w:fill="auto"/>
            <w:vAlign w:val="center"/>
          </w:tcPr>
          <w:p w:rsidR="00A966B5" w:rsidRPr="00A966B5" w:rsidRDefault="00A966B5" w:rsidP="00A966B5">
            <w:pPr>
              <w:spacing w:line="240" w:lineRule="auto"/>
              <w:jc w:val="center"/>
              <w:rPr>
                <w:sz w:val="24"/>
                <w:szCs w:val="24"/>
              </w:rPr>
            </w:pPr>
            <w:r w:rsidRPr="00A966B5">
              <w:rPr>
                <w:sz w:val="24"/>
                <w:szCs w:val="24"/>
              </w:rPr>
              <w:t>Доля больных, состоявших на учете в онкологических учреждениях России 5 лет и более с момента</w:t>
            </w:r>
          </w:p>
          <w:p w:rsidR="00A966B5" w:rsidRPr="00A966B5" w:rsidRDefault="00A966B5" w:rsidP="00A966B5">
            <w:pPr>
              <w:spacing w:line="240" w:lineRule="auto"/>
              <w:jc w:val="center"/>
              <w:rPr>
                <w:sz w:val="24"/>
                <w:szCs w:val="24"/>
              </w:rPr>
            </w:pPr>
            <w:r w:rsidRPr="00A966B5">
              <w:rPr>
                <w:sz w:val="24"/>
                <w:szCs w:val="24"/>
              </w:rPr>
              <w:t xml:space="preserve">установления диагноза злокачественного новообразования, от </w:t>
            </w:r>
            <w:r w:rsidRPr="00A966B5">
              <w:rPr>
                <w:sz w:val="24"/>
                <w:szCs w:val="24"/>
              </w:rPr>
              <w:lastRenderedPageBreak/>
              <w:t>числа состоявших на учете</w:t>
            </w:r>
          </w:p>
          <w:p w:rsidR="00FF6E47" w:rsidRPr="00AB5EDF" w:rsidRDefault="00A966B5" w:rsidP="00A966B5">
            <w:pPr>
              <w:spacing w:line="240" w:lineRule="auto"/>
              <w:jc w:val="center"/>
              <w:rPr>
                <w:sz w:val="24"/>
                <w:szCs w:val="24"/>
              </w:rPr>
            </w:pPr>
            <w:r w:rsidRPr="00A966B5">
              <w:rPr>
                <w:sz w:val="24"/>
                <w:szCs w:val="24"/>
              </w:rPr>
              <w:t>на конец отчетного года в 2007-2017 гг., %</w:t>
            </w:r>
          </w:p>
        </w:tc>
        <w:tc>
          <w:tcPr>
            <w:tcW w:w="1710" w:type="dxa"/>
            <w:shd w:val="clear" w:color="auto" w:fill="auto"/>
            <w:vAlign w:val="center"/>
          </w:tcPr>
          <w:p w:rsidR="00FF6E47" w:rsidRPr="0081753F" w:rsidRDefault="003415D1" w:rsidP="002A07A9">
            <w:pPr>
              <w:spacing w:after="80" w:line="240" w:lineRule="atLeast"/>
              <w:jc w:val="center"/>
              <w:rPr>
                <w:sz w:val="24"/>
                <w:szCs w:val="24"/>
              </w:rPr>
            </w:pPr>
            <w:r w:rsidRPr="00A277B0">
              <w:lastRenderedPageBreak/>
              <w:t>53,9</w:t>
            </w:r>
          </w:p>
        </w:tc>
        <w:tc>
          <w:tcPr>
            <w:tcW w:w="1926" w:type="dxa"/>
            <w:shd w:val="clear" w:color="auto" w:fill="auto"/>
            <w:vAlign w:val="center"/>
          </w:tcPr>
          <w:p w:rsidR="00FF6E47" w:rsidRPr="00EE1064" w:rsidRDefault="00FF6E47" w:rsidP="00A966B5">
            <w:pPr>
              <w:spacing w:after="80" w:line="240" w:lineRule="atLeast"/>
              <w:ind w:left="-57" w:right="-57"/>
              <w:jc w:val="center"/>
              <w:rPr>
                <w:sz w:val="24"/>
                <w:szCs w:val="24"/>
              </w:rPr>
            </w:pPr>
            <w:r w:rsidRPr="00EE1064">
              <w:rPr>
                <w:sz w:val="24"/>
                <w:szCs w:val="24"/>
              </w:rPr>
              <w:t xml:space="preserve">Форма государственного федерального статистического наблюдения № </w:t>
            </w:r>
            <w:r w:rsidR="00A966B5">
              <w:rPr>
                <w:sz w:val="24"/>
                <w:szCs w:val="24"/>
              </w:rPr>
              <w:t>7 и № 35</w:t>
            </w:r>
          </w:p>
        </w:tc>
        <w:tc>
          <w:tcPr>
            <w:tcW w:w="1842" w:type="dxa"/>
            <w:shd w:val="clear" w:color="auto" w:fill="auto"/>
            <w:vAlign w:val="center"/>
          </w:tcPr>
          <w:p w:rsidR="00FF6E47" w:rsidRDefault="00FF6E47" w:rsidP="002A07A9">
            <w:pPr>
              <w:spacing w:after="80" w:line="240" w:lineRule="atLeast"/>
              <w:jc w:val="center"/>
              <w:rPr>
                <w:sz w:val="24"/>
                <w:szCs w:val="24"/>
              </w:rPr>
            </w:pPr>
            <w:r>
              <w:rPr>
                <w:sz w:val="24"/>
                <w:szCs w:val="24"/>
              </w:rPr>
              <w:t>Минздрав России</w:t>
            </w:r>
          </w:p>
        </w:tc>
        <w:tc>
          <w:tcPr>
            <w:tcW w:w="1843" w:type="dxa"/>
            <w:shd w:val="clear" w:color="auto" w:fill="auto"/>
            <w:vAlign w:val="center"/>
          </w:tcPr>
          <w:p w:rsidR="00FF6E47" w:rsidRPr="006D4DAE" w:rsidRDefault="00FF6E47" w:rsidP="002A07A9">
            <w:pPr>
              <w:spacing w:after="80" w:line="240" w:lineRule="atLeast"/>
              <w:jc w:val="center"/>
              <w:rPr>
                <w:sz w:val="24"/>
                <w:szCs w:val="24"/>
              </w:rPr>
            </w:pPr>
            <w:r w:rsidRPr="006D4DAE">
              <w:rPr>
                <w:sz w:val="24"/>
                <w:szCs w:val="24"/>
              </w:rPr>
              <w:t>Федеральный</w:t>
            </w:r>
          </w:p>
        </w:tc>
        <w:tc>
          <w:tcPr>
            <w:tcW w:w="1985" w:type="dxa"/>
            <w:shd w:val="clear" w:color="auto" w:fill="auto"/>
            <w:vAlign w:val="center"/>
          </w:tcPr>
          <w:p w:rsidR="00FF6E47" w:rsidRPr="006D4DAE" w:rsidRDefault="00FF6E47" w:rsidP="002A07A9">
            <w:pPr>
              <w:spacing w:after="80" w:line="240" w:lineRule="atLeast"/>
              <w:jc w:val="center"/>
              <w:rPr>
                <w:sz w:val="24"/>
                <w:szCs w:val="24"/>
              </w:rPr>
            </w:pPr>
            <w:r w:rsidRPr="006D4DAE">
              <w:rPr>
                <w:sz w:val="24"/>
                <w:szCs w:val="24"/>
              </w:rPr>
              <w:t xml:space="preserve">Раз в год, показатель </w:t>
            </w:r>
            <w:r>
              <w:rPr>
                <w:sz w:val="24"/>
                <w:szCs w:val="24"/>
              </w:rPr>
              <w:t>на дату</w:t>
            </w:r>
          </w:p>
        </w:tc>
        <w:tc>
          <w:tcPr>
            <w:tcW w:w="2163" w:type="dxa"/>
            <w:shd w:val="clear" w:color="auto" w:fill="auto"/>
            <w:vAlign w:val="center"/>
          </w:tcPr>
          <w:p w:rsidR="00FF6E47" w:rsidRPr="0081753F" w:rsidRDefault="00FF6E47" w:rsidP="002A07A9">
            <w:pPr>
              <w:spacing w:after="80" w:line="240" w:lineRule="atLeast"/>
              <w:jc w:val="center"/>
              <w:rPr>
                <w:sz w:val="24"/>
                <w:szCs w:val="24"/>
              </w:rPr>
            </w:pPr>
          </w:p>
        </w:tc>
      </w:tr>
      <w:tr w:rsidR="003415D1" w:rsidRPr="0081753F" w:rsidTr="002A07A9">
        <w:trPr>
          <w:trHeight w:val="335"/>
        </w:trPr>
        <w:tc>
          <w:tcPr>
            <w:tcW w:w="14496" w:type="dxa"/>
            <w:gridSpan w:val="8"/>
            <w:shd w:val="clear" w:color="auto" w:fill="auto"/>
          </w:tcPr>
          <w:p w:rsidR="003415D1" w:rsidRPr="00643175" w:rsidRDefault="003415D1" w:rsidP="00A966B5">
            <w:pPr>
              <w:jc w:val="center"/>
            </w:pPr>
            <w:r w:rsidRPr="00F9580C">
              <w:rPr>
                <w:rFonts w:eastAsia="Arial Unicode MS"/>
                <w:szCs w:val="28"/>
                <w:u w:color="000000"/>
              </w:rPr>
              <w:t>Показатель одногодичной летальности больных со злокачественными новообразованиями, %</w:t>
            </w:r>
          </w:p>
        </w:tc>
      </w:tr>
      <w:tr w:rsidR="003415D1" w:rsidRPr="0081753F" w:rsidTr="002A07A9">
        <w:trPr>
          <w:trHeight w:val="335"/>
        </w:trPr>
        <w:tc>
          <w:tcPr>
            <w:tcW w:w="529" w:type="dxa"/>
            <w:shd w:val="clear" w:color="auto" w:fill="auto"/>
          </w:tcPr>
          <w:p w:rsidR="003415D1" w:rsidRPr="00A277B0" w:rsidRDefault="003415D1" w:rsidP="002A07A9">
            <w:pPr>
              <w:jc w:val="center"/>
            </w:pPr>
          </w:p>
        </w:tc>
        <w:tc>
          <w:tcPr>
            <w:tcW w:w="2498" w:type="dxa"/>
            <w:shd w:val="clear" w:color="auto" w:fill="auto"/>
            <w:vAlign w:val="center"/>
          </w:tcPr>
          <w:p w:rsidR="003415D1" w:rsidRPr="00AB5EDF" w:rsidRDefault="00A966B5" w:rsidP="00A966B5">
            <w:pPr>
              <w:spacing w:line="240" w:lineRule="auto"/>
              <w:jc w:val="center"/>
              <w:rPr>
                <w:sz w:val="24"/>
              </w:rPr>
            </w:pPr>
            <w:r>
              <w:rPr>
                <w:rFonts w:eastAsia="Arial Unicode MS"/>
                <w:szCs w:val="28"/>
                <w:u w:color="000000"/>
              </w:rPr>
              <w:t xml:space="preserve">Доля </w:t>
            </w:r>
            <w:r w:rsidRPr="00F9580C">
              <w:rPr>
                <w:rFonts w:eastAsia="Arial Unicode MS"/>
                <w:szCs w:val="28"/>
                <w:u w:color="000000"/>
              </w:rPr>
              <w:t>умер</w:t>
            </w:r>
            <w:r>
              <w:rPr>
                <w:rFonts w:eastAsia="Arial Unicode MS"/>
                <w:szCs w:val="28"/>
                <w:u w:color="000000"/>
              </w:rPr>
              <w:t>ших</w:t>
            </w:r>
            <w:r w:rsidRPr="00F9580C">
              <w:rPr>
                <w:rFonts w:eastAsia="Arial Unicode MS"/>
                <w:szCs w:val="28"/>
                <w:u w:color="000000"/>
              </w:rPr>
              <w:t xml:space="preserve"> в течение первого года с момента установления</w:t>
            </w:r>
            <w:r>
              <w:rPr>
                <w:rFonts w:eastAsia="Arial Unicode MS"/>
                <w:szCs w:val="28"/>
                <w:u w:color="000000"/>
              </w:rPr>
              <w:t xml:space="preserve"> </w:t>
            </w:r>
            <w:r w:rsidRPr="00F9580C">
              <w:rPr>
                <w:rFonts w:eastAsia="Arial Unicode MS"/>
                <w:szCs w:val="28"/>
                <w:u w:color="000000"/>
              </w:rPr>
              <w:t>диагноза из числа больных, впервые взятых на учет в предыдущем году</w:t>
            </w:r>
          </w:p>
        </w:tc>
        <w:tc>
          <w:tcPr>
            <w:tcW w:w="1710" w:type="dxa"/>
            <w:shd w:val="clear" w:color="auto" w:fill="auto"/>
            <w:vAlign w:val="center"/>
          </w:tcPr>
          <w:p w:rsidR="003415D1" w:rsidRDefault="003415D1" w:rsidP="002A07A9">
            <w:pPr>
              <w:spacing w:after="80" w:line="240" w:lineRule="atLeast"/>
              <w:jc w:val="center"/>
              <w:rPr>
                <w:sz w:val="24"/>
                <w:szCs w:val="24"/>
              </w:rPr>
            </w:pPr>
            <w:r w:rsidRPr="00045626">
              <w:t>22,5</w:t>
            </w:r>
          </w:p>
        </w:tc>
        <w:tc>
          <w:tcPr>
            <w:tcW w:w="1926" w:type="dxa"/>
            <w:shd w:val="clear" w:color="auto" w:fill="auto"/>
            <w:vAlign w:val="center"/>
          </w:tcPr>
          <w:p w:rsidR="003415D1" w:rsidRPr="00EE1064" w:rsidRDefault="003415D1" w:rsidP="002A07A9">
            <w:pPr>
              <w:spacing w:after="80" w:line="240" w:lineRule="atLeast"/>
              <w:ind w:left="-57" w:right="-57"/>
              <w:jc w:val="center"/>
              <w:rPr>
                <w:sz w:val="24"/>
                <w:szCs w:val="24"/>
              </w:rPr>
            </w:pPr>
            <w:r w:rsidRPr="00EE1064">
              <w:rPr>
                <w:sz w:val="24"/>
                <w:szCs w:val="24"/>
              </w:rPr>
              <w:t xml:space="preserve">Форма государственного федерального статистического наблюдения </w:t>
            </w:r>
          </w:p>
          <w:p w:rsidR="003415D1" w:rsidRPr="00EE1064" w:rsidRDefault="003415D1" w:rsidP="00A966B5">
            <w:pPr>
              <w:spacing w:after="80" w:line="240" w:lineRule="atLeast"/>
              <w:ind w:left="-57" w:right="-57"/>
              <w:jc w:val="center"/>
              <w:rPr>
                <w:sz w:val="24"/>
                <w:szCs w:val="24"/>
              </w:rPr>
            </w:pPr>
            <w:r w:rsidRPr="00EE1064">
              <w:rPr>
                <w:sz w:val="24"/>
                <w:szCs w:val="24"/>
              </w:rPr>
              <w:t xml:space="preserve">№ </w:t>
            </w:r>
            <w:r w:rsidR="00A966B5">
              <w:rPr>
                <w:sz w:val="24"/>
                <w:szCs w:val="24"/>
              </w:rPr>
              <w:t>7 и № 35</w:t>
            </w:r>
          </w:p>
        </w:tc>
        <w:tc>
          <w:tcPr>
            <w:tcW w:w="1842" w:type="dxa"/>
            <w:shd w:val="clear" w:color="auto" w:fill="auto"/>
            <w:vAlign w:val="center"/>
          </w:tcPr>
          <w:p w:rsidR="003415D1" w:rsidRDefault="003415D1" w:rsidP="002A07A9">
            <w:pPr>
              <w:spacing w:after="80" w:line="240" w:lineRule="atLeast"/>
              <w:jc w:val="center"/>
              <w:rPr>
                <w:sz w:val="24"/>
                <w:szCs w:val="24"/>
              </w:rPr>
            </w:pPr>
            <w:r>
              <w:rPr>
                <w:sz w:val="24"/>
                <w:szCs w:val="24"/>
              </w:rPr>
              <w:t>Минздрав России</w:t>
            </w:r>
          </w:p>
        </w:tc>
        <w:tc>
          <w:tcPr>
            <w:tcW w:w="1843" w:type="dxa"/>
            <w:shd w:val="clear" w:color="auto" w:fill="auto"/>
            <w:vAlign w:val="center"/>
          </w:tcPr>
          <w:p w:rsidR="003415D1" w:rsidRPr="006D4DAE" w:rsidRDefault="003415D1" w:rsidP="002A07A9">
            <w:pPr>
              <w:spacing w:after="80" w:line="240" w:lineRule="atLeast"/>
              <w:jc w:val="center"/>
              <w:rPr>
                <w:sz w:val="24"/>
                <w:szCs w:val="24"/>
              </w:rPr>
            </w:pPr>
            <w:r w:rsidRPr="006D4DAE">
              <w:rPr>
                <w:sz w:val="24"/>
                <w:szCs w:val="24"/>
              </w:rPr>
              <w:t>Федеральный</w:t>
            </w:r>
          </w:p>
        </w:tc>
        <w:tc>
          <w:tcPr>
            <w:tcW w:w="1985" w:type="dxa"/>
            <w:shd w:val="clear" w:color="auto" w:fill="auto"/>
            <w:vAlign w:val="center"/>
          </w:tcPr>
          <w:p w:rsidR="003415D1" w:rsidRPr="006D4DAE" w:rsidRDefault="003415D1" w:rsidP="002A07A9">
            <w:pPr>
              <w:spacing w:after="80" w:line="240" w:lineRule="atLeast"/>
              <w:jc w:val="center"/>
              <w:rPr>
                <w:sz w:val="24"/>
                <w:szCs w:val="24"/>
              </w:rPr>
            </w:pPr>
            <w:r w:rsidRPr="006D4DAE">
              <w:rPr>
                <w:sz w:val="24"/>
                <w:szCs w:val="24"/>
              </w:rPr>
              <w:t xml:space="preserve">Раз в год, показатель </w:t>
            </w:r>
            <w:r>
              <w:rPr>
                <w:sz w:val="24"/>
                <w:szCs w:val="24"/>
              </w:rPr>
              <w:t>на дату</w:t>
            </w:r>
          </w:p>
        </w:tc>
        <w:tc>
          <w:tcPr>
            <w:tcW w:w="2163" w:type="dxa"/>
            <w:shd w:val="clear" w:color="auto" w:fill="auto"/>
            <w:vAlign w:val="center"/>
          </w:tcPr>
          <w:p w:rsidR="003415D1" w:rsidRPr="0081753F" w:rsidRDefault="003415D1" w:rsidP="002A07A9">
            <w:pPr>
              <w:spacing w:after="80" w:line="240" w:lineRule="atLeast"/>
              <w:jc w:val="center"/>
              <w:rPr>
                <w:sz w:val="24"/>
                <w:szCs w:val="24"/>
              </w:rPr>
            </w:pPr>
          </w:p>
        </w:tc>
      </w:tr>
    </w:tbl>
    <w:p w:rsidR="00FF6E47" w:rsidRDefault="00FF6E47" w:rsidP="00FF6E47">
      <w:pPr>
        <w:spacing w:line="240" w:lineRule="atLeast"/>
        <w:jc w:val="center"/>
      </w:pPr>
      <w:r w:rsidRPr="0081753F">
        <w:br w:type="page"/>
      </w:r>
      <w:r w:rsidRPr="0081753F">
        <w:lastRenderedPageBreak/>
        <w:t>3. Финансовое обеспечение реализации мероприятий федерального проекта</w:t>
      </w:r>
    </w:p>
    <w:tbl>
      <w:tblPr>
        <w:tblW w:w="1920" w:type="dxa"/>
        <w:tblLook w:val="04A0" w:firstRow="1" w:lastRow="0" w:firstColumn="1" w:lastColumn="0" w:noHBand="0" w:noVBand="1"/>
      </w:tblPr>
      <w:tblGrid>
        <w:gridCol w:w="960"/>
        <w:gridCol w:w="960"/>
      </w:tblGrid>
      <w:tr w:rsidR="00FF6E47" w:rsidRPr="00682EF1" w:rsidTr="002A07A9">
        <w:trPr>
          <w:trHeight w:val="300"/>
        </w:trPr>
        <w:tc>
          <w:tcPr>
            <w:tcW w:w="960" w:type="dxa"/>
            <w:tcBorders>
              <w:top w:val="nil"/>
              <w:left w:val="nil"/>
              <w:bottom w:val="nil"/>
              <w:right w:val="nil"/>
            </w:tcBorders>
            <w:shd w:val="clear" w:color="auto" w:fill="auto"/>
            <w:noWrap/>
            <w:vAlign w:val="bottom"/>
          </w:tcPr>
          <w:p w:rsidR="00FF6E47" w:rsidRPr="00682EF1" w:rsidRDefault="00FF6E47" w:rsidP="002A07A9">
            <w:pPr>
              <w:spacing w:line="240" w:lineRule="auto"/>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FF6E47" w:rsidRPr="00682EF1" w:rsidRDefault="00FF6E47" w:rsidP="002A07A9">
            <w:pPr>
              <w:spacing w:line="240" w:lineRule="auto"/>
              <w:jc w:val="right"/>
              <w:rPr>
                <w:rFonts w:ascii="Calibri" w:hAnsi="Calibri"/>
                <w:color w:val="000000"/>
                <w:sz w:val="22"/>
                <w:szCs w:val="22"/>
              </w:rPr>
            </w:pPr>
          </w:p>
        </w:tc>
      </w:tr>
    </w:tbl>
    <w:p w:rsidR="00FF6E47" w:rsidRPr="0081753F" w:rsidRDefault="00FF6E47" w:rsidP="00FF6E47">
      <w:pPr>
        <w:spacing w:line="240" w:lineRule="atLeast"/>
        <w:jc w:val="center"/>
        <w:rPr>
          <w:rFonts w:eastAsia="Arial Unicode MS"/>
          <w:i/>
          <w:color w:val="000000"/>
          <w:sz w:val="26"/>
          <w:szCs w:val="26"/>
          <w:u w:color="000000"/>
        </w:rPr>
      </w:pPr>
    </w:p>
    <w:p w:rsidR="00FF6E47" w:rsidRDefault="00FF6E47" w:rsidP="00FF6E47">
      <w:pPr>
        <w:spacing w:line="240" w:lineRule="atLeast"/>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5953"/>
        <w:gridCol w:w="1985"/>
        <w:gridCol w:w="850"/>
        <w:gridCol w:w="709"/>
        <w:gridCol w:w="709"/>
        <w:gridCol w:w="709"/>
        <w:gridCol w:w="708"/>
        <w:gridCol w:w="709"/>
        <w:gridCol w:w="1418"/>
      </w:tblGrid>
      <w:tr w:rsidR="005A0291" w:rsidTr="00C11FB2">
        <w:trPr>
          <w:cantSplit/>
          <w:trHeight w:val="476"/>
          <w:tblHeader/>
        </w:trPr>
        <w:tc>
          <w:tcPr>
            <w:tcW w:w="879" w:type="dxa"/>
            <w:vMerge w:val="restart"/>
            <w:shd w:val="clear" w:color="auto" w:fill="auto"/>
            <w:vAlign w:val="center"/>
          </w:tcPr>
          <w:p w:rsidR="005A0291" w:rsidRDefault="005A0291" w:rsidP="002A07A9">
            <w:pPr>
              <w:spacing w:after="60" w:line="240" w:lineRule="atLeast"/>
              <w:jc w:val="center"/>
              <w:rPr>
                <w:sz w:val="24"/>
                <w:szCs w:val="24"/>
              </w:rPr>
            </w:pPr>
            <w:r>
              <w:rPr>
                <w:sz w:val="24"/>
                <w:szCs w:val="24"/>
              </w:rPr>
              <w:t xml:space="preserve">№ </w:t>
            </w:r>
            <w:r>
              <w:rPr>
                <w:sz w:val="24"/>
                <w:szCs w:val="24"/>
              </w:rPr>
              <w:br/>
              <w:t>п/п</w:t>
            </w:r>
          </w:p>
        </w:tc>
        <w:tc>
          <w:tcPr>
            <w:tcW w:w="5953" w:type="dxa"/>
            <w:vMerge w:val="restart"/>
            <w:shd w:val="clear" w:color="auto" w:fill="auto"/>
            <w:vAlign w:val="center"/>
          </w:tcPr>
          <w:p w:rsidR="005A0291" w:rsidRDefault="005A0291" w:rsidP="002A07A9">
            <w:pPr>
              <w:spacing w:after="60" w:line="240" w:lineRule="atLeast"/>
              <w:jc w:val="center"/>
              <w:rPr>
                <w:sz w:val="24"/>
                <w:szCs w:val="24"/>
              </w:rPr>
            </w:pPr>
            <w:r>
              <w:rPr>
                <w:sz w:val="24"/>
                <w:szCs w:val="24"/>
              </w:rPr>
              <w:t>Наименование результата и источники финансирования</w:t>
            </w:r>
          </w:p>
        </w:tc>
        <w:tc>
          <w:tcPr>
            <w:tcW w:w="1985" w:type="dxa"/>
            <w:vMerge w:val="restart"/>
            <w:shd w:val="clear" w:color="auto" w:fill="auto"/>
            <w:vAlign w:val="center"/>
          </w:tcPr>
          <w:p w:rsidR="005A0291" w:rsidRDefault="005A0291" w:rsidP="002A07A9">
            <w:pPr>
              <w:spacing w:after="60" w:line="240" w:lineRule="atLeast"/>
              <w:jc w:val="center"/>
              <w:rPr>
                <w:sz w:val="24"/>
                <w:szCs w:val="24"/>
              </w:rPr>
            </w:pPr>
            <w:r w:rsidRPr="0081753F">
              <w:t>Код бюджетной классификации</w:t>
            </w:r>
          </w:p>
        </w:tc>
        <w:tc>
          <w:tcPr>
            <w:tcW w:w="4394" w:type="dxa"/>
            <w:gridSpan w:val="6"/>
            <w:shd w:val="clear" w:color="auto" w:fill="auto"/>
            <w:vAlign w:val="center"/>
          </w:tcPr>
          <w:p w:rsidR="005A0291" w:rsidRPr="0081753F" w:rsidRDefault="005A0291" w:rsidP="002A07A9">
            <w:pPr>
              <w:spacing w:line="240" w:lineRule="atLeast"/>
              <w:jc w:val="center"/>
            </w:pPr>
            <w:r w:rsidRPr="006A6D0F">
              <w:rPr>
                <w:sz w:val="22"/>
              </w:rPr>
              <w:t>Объем финансового обеспечения по годам реализации (млн. рублей)</w:t>
            </w:r>
          </w:p>
        </w:tc>
        <w:tc>
          <w:tcPr>
            <w:tcW w:w="1418" w:type="dxa"/>
            <w:shd w:val="clear" w:color="auto" w:fill="auto"/>
            <w:vAlign w:val="center"/>
          </w:tcPr>
          <w:p w:rsidR="005A0291" w:rsidRDefault="005A0291" w:rsidP="002A07A9">
            <w:pPr>
              <w:spacing w:after="60" w:line="240" w:lineRule="atLeast"/>
              <w:jc w:val="center"/>
              <w:rPr>
                <w:sz w:val="24"/>
                <w:szCs w:val="24"/>
              </w:rPr>
            </w:pPr>
            <w:r>
              <w:rPr>
                <w:sz w:val="24"/>
                <w:szCs w:val="24"/>
              </w:rPr>
              <w:t>Всего</w:t>
            </w:r>
            <w:r>
              <w:rPr>
                <w:sz w:val="24"/>
                <w:szCs w:val="24"/>
              </w:rPr>
              <w:br/>
              <w:t>(млн. рублей)</w:t>
            </w:r>
          </w:p>
        </w:tc>
      </w:tr>
      <w:tr w:rsidR="005A0291" w:rsidTr="00C11FB2">
        <w:trPr>
          <w:cantSplit/>
          <w:trHeight w:val="248"/>
          <w:tblHeader/>
        </w:trPr>
        <w:tc>
          <w:tcPr>
            <w:tcW w:w="879" w:type="dxa"/>
            <w:vMerge/>
            <w:shd w:val="clear" w:color="auto" w:fill="auto"/>
            <w:vAlign w:val="center"/>
          </w:tcPr>
          <w:p w:rsidR="005A0291" w:rsidRDefault="005A0291" w:rsidP="002A07A9">
            <w:pPr>
              <w:spacing w:after="60" w:line="240" w:lineRule="atLeast"/>
              <w:jc w:val="center"/>
              <w:rPr>
                <w:sz w:val="24"/>
                <w:szCs w:val="24"/>
              </w:rPr>
            </w:pPr>
          </w:p>
        </w:tc>
        <w:tc>
          <w:tcPr>
            <w:tcW w:w="5953" w:type="dxa"/>
            <w:vMerge/>
            <w:shd w:val="clear" w:color="auto" w:fill="auto"/>
            <w:vAlign w:val="center"/>
          </w:tcPr>
          <w:p w:rsidR="005A0291" w:rsidRDefault="005A0291" w:rsidP="002A07A9">
            <w:pPr>
              <w:spacing w:after="60" w:line="240" w:lineRule="atLeast"/>
              <w:jc w:val="center"/>
              <w:rPr>
                <w:sz w:val="24"/>
                <w:szCs w:val="24"/>
              </w:rPr>
            </w:pPr>
          </w:p>
        </w:tc>
        <w:tc>
          <w:tcPr>
            <w:tcW w:w="1985" w:type="dxa"/>
            <w:vMerge/>
            <w:shd w:val="clear" w:color="auto" w:fill="auto"/>
            <w:vAlign w:val="center"/>
          </w:tcPr>
          <w:p w:rsidR="005A0291" w:rsidRDefault="005A0291" w:rsidP="005A0291">
            <w:pPr>
              <w:spacing w:after="60" w:line="240" w:lineRule="atLeast"/>
              <w:jc w:val="center"/>
              <w:rPr>
                <w:sz w:val="24"/>
                <w:szCs w:val="24"/>
              </w:rPr>
            </w:pPr>
          </w:p>
        </w:tc>
        <w:tc>
          <w:tcPr>
            <w:tcW w:w="850" w:type="dxa"/>
            <w:shd w:val="clear" w:color="auto" w:fill="auto"/>
            <w:vAlign w:val="center"/>
          </w:tcPr>
          <w:p w:rsidR="005A0291" w:rsidRDefault="005A0291" w:rsidP="002A07A9">
            <w:pPr>
              <w:spacing w:after="60" w:line="240" w:lineRule="atLeast"/>
              <w:jc w:val="center"/>
              <w:rPr>
                <w:sz w:val="24"/>
                <w:szCs w:val="24"/>
              </w:rPr>
            </w:pPr>
            <w:r>
              <w:rPr>
                <w:sz w:val="24"/>
                <w:szCs w:val="24"/>
              </w:rPr>
              <w:t>2019</w:t>
            </w:r>
          </w:p>
        </w:tc>
        <w:tc>
          <w:tcPr>
            <w:tcW w:w="709" w:type="dxa"/>
            <w:shd w:val="clear" w:color="auto" w:fill="auto"/>
            <w:vAlign w:val="center"/>
          </w:tcPr>
          <w:p w:rsidR="005A0291" w:rsidRDefault="005A0291" w:rsidP="002A07A9">
            <w:pPr>
              <w:spacing w:after="60" w:line="240" w:lineRule="atLeast"/>
              <w:jc w:val="center"/>
              <w:rPr>
                <w:sz w:val="24"/>
                <w:szCs w:val="24"/>
              </w:rPr>
            </w:pPr>
            <w:r>
              <w:rPr>
                <w:sz w:val="24"/>
                <w:szCs w:val="24"/>
              </w:rPr>
              <w:t>2020</w:t>
            </w:r>
          </w:p>
        </w:tc>
        <w:tc>
          <w:tcPr>
            <w:tcW w:w="709" w:type="dxa"/>
            <w:shd w:val="clear" w:color="auto" w:fill="auto"/>
            <w:vAlign w:val="center"/>
          </w:tcPr>
          <w:p w:rsidR="005A0291" w:rsidRDefault="005A0291" w:rsidP="002A07A9">
            <w:pPr>
              <w:spacing w:after="60" w:line="240" w:lineRule="atLeast"/>
              <w:jc w:val="center"/>
              <w:rPr>
                <w:sz w:val="24"/>
                <w:szCs w:val="24"/>
              </w:rPr>
            </w:pPr>
            <w:r>
              <w:rPr>
                <w:sz w:val="24"/>
                <w:szCs w:val="24"/>
              </w:rPr>
              <w:t>2021</w:t>
            </w:r>
          </w:p>
        </w:tc>
        <w:tc>
          <w:tcPr>
            <w:tcW w:w="709" w:type="dxa"/>
            <w:shd w:val="clear" w:color="auto" w:fill="auto"/>
            <w:vAlign w:val="center"/>
          </w:tcPr>
          <w:p w:rsidR="005A0291" w:rsidRDefault="005A0291" w:rsidP="002A07A9">
            <w:pPr>
              <w:spacing w:after="60" w:line="240" w:lineRule="atLeast"/>
              <w:jc w:val="center"/>
              <w:rPr>
                <w:sz w:val="24"/>
                <w:szCs w:val="24"/>
              </w:rPr>
            </w:pPr>
            <w:r>
              <w:rPr>
                <w:sz w:val="24"/>
                <w:szCs w:val="24"/>
              </w:rPr>
              <w:t>2022</w:t>
            </w:r>
          </w:p>
        </w:tc>
        <w:tc>
          <w:tcPr>
            <w:tcW w:w="708" w:type="dxa"/>
            <w:shd w:val="clear" w:color="auto" w:fill="auto"/>
            <w:vAlign w:val="center"/>
          </w:tcPr>
          <w:p w:rsidR="005A0291" w:rsidRDefault="005A0291" w:rsidP="002A07A9">
            <w:pPr>
              <w:spacing w:after="60" w:line="240" w:lineRule="atLeast"/>
              <w:jc w:val="center"/>
              <w:rPr>
                <w:sz w:val="24"/>
                <w:szCs w:val="24"/>
              </w:rPr>
            </w:pPr>
            <w:r>
              <w:rPr>
                <w:sz w:val="24"/>
                <w:szCs w:val="24"/>
              </w:rPr>
              <w:t>2023</w:t>
            </w:r>
          </w:p>
        </w:tc>
        <w:tc>
          <w:tcPr>
            <w:tcW w:w="709" w:type="dxa"/>
            <w:shd w:val="clear" w:color="auto" w:fill="auto"/>
            <w:vAlign w:val="center"/>
          </w:tcPr>
          <w:p w:rsidR="005A0291" w:rsidRDefault="005A0291" w:rsidP="002A07A9">
            <w:pPr>
              <w:spacing w:after="60" w:line="240" w:lineRule="atLeast"/>
              <w:jc w:val="center"/>
              <w:rPr>
                <w:sz w:val="24"/>
                <w:szCs w:val="24"/>
              </w:rPr>
            </w:pPr>
            <w:r>
              <w:rPr>
                <w:sz w:val="24"/>
                <w:szCs w:val="24"/>
              </w:rPr>
              <w:t>2024</w:t>
            </w:r>
          </w:p>
        </w:tc>
        <w:tc>
          <w:tcPr>
            <w:tcW w:w="1418" w:type="dxa"/>
            <w:shd w:val="clear" w:color="auto" w:fill="auto"/>
            <w:vAlign w:val="center"/>
          </w:tcPr>
          <w:p w:rsidR="005A0291" w:rsidRDefault="005A0291" w:rsidP="002A07A9">
            <w:pPr>
              <w:spacing w:after="60" w:line="240" w:lineRule="atLeast"/>
              <w:jc w:val="center"/>
              <w:rPr>
                <w:sz w:val="24"/>
                <w:szCs w:val="24"/>
              </w:rPr>
            </w:pPr>
          </w:p>
        </w:tc>
      </w:tr>
      <w:tr w:rsidR="005A0291" w:rsidTr="00C11FB2">
        <w:trPr>
          <w:cantSplit/>
          <w:trHeight w:val="248"/>
        </w:trPr>
        <w:tc>
          <w:tcPr>
            <w:tcW w:w="879" w:type="dxa"/>
            <w:shd w:val="clear" w:color="auto" w:fill="auto"/>
          </w:tcPr>
          <w:p w:rsidR="005A0291" w:rsidRDefault="005A0291" w:rsidP="002A07A9">
            <w:pPr>
              <w:spacing w:after="60" w:line="240" w:lineRule="atLeast"/>
              <w:jc w:val="center"/>
              <w:rPr>
                <w:sz w:val="24"/>
                <w:szCs w:val="24"/>
              </w:rPr>
            </w:pPr>
            <w:r>
              <w:rPr>
                <w:sz w:val="24"/>
                <w:szCs w:val="24"/>
              </w:rPr>
              <w:t>1.</w:t>
            </w:r>
          </w:p>
        </w:tc>
        <w:tc>
          <w:tcPr>
            <w:tcW w:w="13750" w:type="dxa"/>
            <w:gridSpan w:val="9"/>
            <w:shd w:val="clear" w:color="auto" w:fill="auto"/>
            <w:vAlign w:val="center"/>
          </w:tcPr>
          <w:p w:rsidR="005A0291" w:rsidRDefault="005A0291" w:rsidP="002A07A9">
            <w:pPr>
              <w:spacing w:after="60" w:line="240" w:lineRule="atLeast"/>
              <w:jc w:val="left"/>
              <w:rPr>
                <w:i/>
                <w:sz w:val="24"/>
                <w:szCs w:val="24"/>
              </w:rPr>
            </w:pPr>
            <w:r w:rsidRPr="00BB556D">
              <w:rPr>
                <w:rFonts w:eastAsia="Arial Unicode MS"/>
                <w:bCs/>
                <w:color w:val="000000"/>
                <w:szCs w:val="28"/>
                <w:u w:color="000000"/>
              </w:rPr>
              <w:t>Разработка и реализация программы борьбы с онкологическими заболеваниями</w:t>
            </w:r>
          </w:p>
        </w:tc>
      </w:tr>
      <w:tr w:rsidR="00B73562" w:rsidTr="00D0602D">
        <w:trPr>
          <w:cantSplit/>
        </w:trPr>
        <w:tc>
          <w:tcPr>
            <w:tcW w:w="879" w:type="dxa"/>
            <w:shd w:val="clear" w:color="auto" w:fill="auto"/>
          </w:tcPr>
          <w:p w:rsidR="00B73562" w:rsidRDefault="00B73562" w:rsidP="002A07A9">
            <w:pPr>
              <w:spacing w:after="60" w:line="240" w:lineRule="atLeast"/>
              <w:jc w:val="center"/>
              <w:rPr>
                <w:sz w:val="24"/>
                <w:szCs w:val="24"/>
              </w:rPr>
            </w:pPr>
            <w:r>
              <w:rPr>
                <w:sz w:val="24"/>
                <w:szCs w:val="24"/>
              </w:rPr>
              <w:t>1.1.</w:t>
            </w:r>
          </w:p>
        </w:tc>
        <w:tc>
          <w:tcPr>
            <w:tcW w:w="5953" w:type="dxa"/>
            <w:shd w:val="clear" w:color="auto" w:fill="auto"/>
          </w:tcPr>
          <w:p w:rsidR="00B73562" w:rsidRDefault="00B73562" w:rsidP="002A07A9">
            <w:pPr>
              <w:spacing w:after="60" w:line="240" w:lineRule="atLeast"/>
              <w:jc w:val="left"/>
              <w:rPr>
                <w:i/>
                <w:sz w:val="24"/>
                <w:szCs w:val="24"/>
              </w:rPr>
            </w:pPr>
            <w:r w:rsidRPr="000B4349">
              <w:rPr>
                <w:bCs/>
                <w:szCs w:val="28"/>
              </w:rPr>
              <w:t>Проведение информационно-коммуникационной кампании, направленной на профилактику онкологических заболеваний</w:t>
            </w:r>
          </w:p>
        </w:tc>
        <w:tc>
          <w:tcPr>
            <w:tcW w:w="1985" w:type="dxa"/>
            <w:shd w:val="clear" w:color="auto" w:fill="auto"/>
          </w:tcPr>
          <w:p w:rsidR="00B73562" w:rsidRDefault="00B73562" w:rsidP="002A07A9">
            <w:pPr>
              <w:spacing w:after="60" w:line="240" w:lineRule="atLeast"/>
              <w:jc w:val="center"/>
              <w:rPr>
                <w:i/>
                <w:sz w:val="24"/>
                <w:szCs w:val="24"/>
              </w:rPr>
            </w:pPr>
          </w:p>
        </w:tc>
        <w:tc>
          <w:tcPr>
            <w:tcW w:w="850" w:type="dxa"/>
            <w:shd w:val="clear" w:color="auto" w:fill="auto"/>
            <w:vAlign w:val="center"/>
          </w:tcPr>
          <w:p w:rsidR="00B73562" w:rsidRPr="00B73562" w:rsidRDefault="00B73562" w:rsidP="00B73562">
            <w:pPr>
              <w:jc w:val="center"/>
              <w:rPr>
                <w:rFonts w:ascii="Arial" w:hAnsi="Arial" w:cs="Arial"/>
                <w:bCs/>
                <w:color w:val="000000"/>
                <w:sz w:val="20"/>
              </w:rPr>
            </w:pPr>
          </w:p>
        </w:tc>
        <w:tc>
          <w:tcPr>
            <w:tcW w:w="709" w:type="dxa"/>
            <w:shd w:val="clear" w:color="auto" w:fill="auto"/>
          </w:tcPr>
          <w:p w:rsidR="00B73562" w:rsidRDefault="00B73562"/>
        </w:tc>
        <w:tc>
          <w:tcPr>
            <w:tcW w:w="709" w:type="dxa"/>
            <w:shd w:val="clear" w:color="auto" w:fill="auto"/>
          </w:tcPr>
          <w:p w:rsidR="00B73562" w:rsidRDefault="00B73562"/>
        </w:tc>
        <w:tc>
          <w:tcPr>
            <w:tcW w:w="709" w:type="dxa"/>
            <w:shd w:val="clear" w:color="auto" w:fill="auto"/>
          </w:tcPr>
          <w:p w:rsidR="00B73562" w:rsidRDefault="00B73562"/>
        </w:tc>
        <w:tc>
          <w:tcPr>
            <w:tcW w:w="708" w:type="dxa"/>
            <w:shd w:val="clear" w:color="auto" w:fill="auto"/>
          </w:tcPr>
          <w:p w:rsidR="00B73562" w:rsidRDefault="00B73562"/>
        </w:tc>
        <w:tc>
          <w:tcPr>
            <w:tcW w:w="709" w:type="dxa"/>
            <w:shd w:val="clear" w:color="auto" w:fill="auto"/>
          </w:tcPr>
          <w:p w:rsidR="00B73562" w:rsidRDefault="00B73562"/>
        </w:tc>
        <w:tc>
          <w:tcPr>
            <w:tcW w:w="1418" w:type="dxa"/>
            <w:shd w:val="clear" w:color="auto" w:fill="auto"/>
            <w:vAlign w:val="center"/>
          </w:tcPr>
          <w:p w:rsidR="00B73562" w:rsidRPr="00B73562" w:rsidRDefault="00B73562" w:rsidP="00B73562">
            <w:pPr>
              <w:jc w:val="center"/>
              <w:rPr>
                <w:rFonts w:ascii="Arial" w:hAnsi="Arial" w:cs="Arial"/>
                <w:bCs/>
                <w:color w:val="000000"/>
                <w:sz w:val="20"/>
              </w:rPr>
            </w:pPr>
          </w:p>
        </w:tc>
      </w:tr>
      <w:tr w:rsidR="00B73562" w:rsidTr="00D0602D">
        <w:trPr>
          <w:cantSplit/>
        </w:trPr>
        <w:tc>
          <w:tcPr>
            <w:tcW w:w="879" w:type="dxa"/>
            <w:shd w:val="clear" w:color="auto" w:fill="auto"/>
          </w:tcPr>
          <w:p w:rsidR="00B73562" w:rsidRDefault="00B73562" w:rsidP="002A07A9">
            <w:pPr>
              <w:spacing w:after="60" w:line="240" w:lineRule="atLeast"/>
              <w:jc w:val="center"/>
              <w:rPr>
                <w:sz w:val="24"/>
                <w:szCs w:val="24"/>
              </w:rPr>
            </w:pPr>
            <w:r>
              <w:rPr>
                <w:sz w:val="24"/>
                <w:szCs w:val="24"/>
              </w:rPr>
              <w:t>1.1.1.</w:t>
            </w:r>
          </w:p>
        </w:tc>
        <w:tc>
          <w:tcPr>
            <w:tcW w:w="5953" w:type="dxa"/>
            <w:shd w:val="clear" w:color="auto" w:fill="auto"/>
            <w:vAlign w:val="center"/>
          </w:tcPr>
          <w:p w:rsidR="00B73562" w:rsidRDefault="00B73562" w:rsidP="002A07A9">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985" w:type="dxa"/>
            <w:shd w:val="clear" w:color="auto" w:fill="auto"/>
          </w:tcPr>
          <w:p w:rsidR="00B73562" w:rsidRDefault="00B73562" w:rsidP="002A07A9">
            <w:pPr>
              <w:spacing w:after="60" w:line="240" w:lineRule="atLeast"/>
              <w:jc w:val="center"/>
              <w:rPr>
                <w:sz w:val="24"/>
                <w:szCs w:val="24"/>
              </w:rPr>
            </w:pPr>
          </w:p>
        </w:tc>
        <w:tc>
          <w:tcPr>
            <w:tcW w:w="850" w:type="dxa"/>
            <w:shd w:val="clear" w:color="auto" w:fill="auto"/>
          </w:tcPr>
          <w:p w:rsidR="00B73562" w:rsidRDefault="00B73562"/>
        </w:tc>
        <w:tc>
          <w:tcPr>
            <w:tcW w:w="709" w:type="dxa"/>
            <w:shd w:val="clear" w:color="auto" w:fill="auto"/>
          </w:tcPr>
          <w:p w:rsidR="00B73562" w:rsidRDefault="00B73562"/>
        </w:tc>
        <w:tc>
          <w:tcPr>
            <w:tcW w:w="709" w:type="dxa"/>
            <w:shd w:val="clear" w:color="auto" w:fill="auto"/>
          </w:tcPr>
          <w:p w:rsidR="00B73562" w:rsidRDefault="00B73562"/>
        </w:tc>
        <w:tc>
          <w:tcPr>
            <w:tcW w:w="709" w:type="dxa"/>
            <w:shd w:val="clear" w:color="auto" w:fill="auto"/>
          </w:tcPr>
          <w:p w:rsidR="00B73562" w:rsidRDefault="00B73562"/>
        </w:tc>
        <w:tc>
          <w:tcPr>
            <w:tcW w:w="708" w:type="dxa"/>
            <w:shd w:val="clear" w:color="auto" w:fill="auto"/>
          </w:tcPr>
          <w:p w:rsidR="00B73562" w:rsidRDefault="00B73562"/>
        </w:tc>
        <w:tc>
          <w:tcPr>
            <w:tcW w:w="709" w:type="dxa"/>
            <w:shd w:val="clear" w:color="auto" w:fill="auto"/>
          </w:tcPr>
          <w:p w:rsidR="00B73562" w:rsidRDefault="00B73562"/>
        </w:tc>
        <w:tc>
          <w:tcPr>
            <w:tcW w:w="1418" w:type="dxa"/>
            <w:shd w:val="clear" w:color="auto" w:fill="auto"/>
            <w:vAlign w:val="center"/>
          </w:tcPr>
          <w:p w:rsidR="00B73562" w:rsidRPr="00B73562" w:rsidRDefault="00B73562" w:rsidP="00B73562">
            <w:pPr>
              <w:jc w:val="center"/>
              <w:rPr>
                <w:rFonts w:ascii="Arial" w:hAnsi="Arial" w:cs="Arial"/>
                <w:bCs/>
                <w:color w:val="000000"/>
                <w:sz w:val="20"/>
              </w:rPr>
            </w:pPr>
          </w:p>
        </w:tc>
      </w:tr>
      <w:tr w:rsidR="005A0291" w:rsidTr="00C11FB2">
        <w:trPr>
          <w:cantSplit/>
        </w:trPr>
        <w:tc>
          <w:tcPr>
            <w:tcW w:w="879" w:type="dxa"/>
            <w:shd w:val="clear" w:color="auto" w:fill="auto"/>
          </w:tcPr>
          <w:p w:rsidR="005A0291" w:rsidRDefault="005A0291" w:rsidP="002A07A9">
            <w:pPr>
              <w:spacing w:after="60" w:line="240" w:lineRule="atLeast"/>
              <w:jc w:val="center"/>
              <w:rPr>
                <w:sz w:val="24"/>
                <w:szCs w:val="24"/>
              </w:rPr>
            </w:pPr>
            <w:r>
              <w:rPr>
                <w:sz w:val="24"/>
                <w:szCs w:val="24"/>
              </w:rPr>
              <w:t>2.1.</w:t>
            </w:r>
          </w:p>
        </w:tc>
        <w:tc>
          <w:tcPr>
            <w:tcW w:w="5953" w:type="dxa"/>
            <w:shd w:val="clear" w:color="auto" w:fill="auto"/>
          </w:tcPr>
          <w:p w:rsidR="005A0291" w:rsidRDefault="00794BA4" w:rsidP="002A07A9">
            <w:pPr>
              <w:spacing w:after="60" w:line="240" w:lineRule="atLeast"/>
              <w:jc w:val="left"/>
              <w:rPr>
                <w:i/>
                <w:sz w:val="24"/>
                <w:szCs w:val="24"/>
              </w:rPr>
            </w:pPr>
            <w:r w:rsidRPr="00794BA4">
              <w:rPr>
                <w:bCs/>
                <w:szCs w:val="28"/>
              </w:rPr>
              <w:t>Финансовое обеспечение оказания медицинской помощи больным с онкологическими заболеваниями в соответствии с клиническими рекомендациями и протоколами лечения</w:t>
            </w:r>
          </w:p>
        </w:tc>
        <w:tc>
          <w:tcPr>
            <w:tcW w:w="1985" w:type="dxa"/>
            <w:shd w:val="clear" w:color="auto" w:fill="auto"/>
          </w:tcPr>
          <w:p w:rsidR="005A0291" w:rsidRDefault="005A0291" w:rsidP="002A07A9">
            <w:pPr>
              <w:spacing w:after="60" w:line="240" w:lineRule="atLeast"/>
              <w:jc w:val="center"/>
              <w:rPr>
                <w:i/>
                <w:sz w:val="24"/>
                <w:szCs w:val="24"/>
              </w:rPr>
            </w:pPr>
          </w:p>
        </w:tc>
        <w:tc>
          <w:tcPr>
            <w:tcW w:w="850" w:type="dxa"/>
            <w:shd w:val="clear" w:color="auto" w:fill="auto"/>
            <w:vAlign w:val="center"/>
          </w:tcPr>
          <w:p w:rsidR="005A0291" w:rsidRPr="00B73562" w:rsidRDefault="005A0291" w:rsidP="00B73562">
            <w:pPr>
              <w:jc w:val="center"/>
              <w:rPr>
                <w:rFonts w:ascii="Arial" w:hAnsi="Arial" w:cs="Arial"/>
                <w:bCs/>
                <w:color w:val="000000"/>
                <w:sz w:val="20"/>
              </w:rPr>
            </w:pPr>
          </w:p>
        </w:tc>
        <w:tc>
          <w:tcPr>
            <w:tcW w:w="709" w:type="dxa"/>
            <w:shd w:val="clear" w:color="auto" w:fill="auto"/>
            <w:vAlign w:val="center"/>
          </w:tcPr>
          <w:p w:rsidR="005A0291" w:rsidRPr="00B73562" w:rsidRDefault="005A0291" w:rsidP="00B73562">
            <w:pPr>
              <w:jc w:val="center"/>
              <w:rPr>
                <w:rFonts w:ascii="Arial" w:hAnsi="Arial" w:cs="Arial"/>
                <w:bCs/>
                <w:color w:val="000000"/>
                <w:sz w:val="20"/>
              </w:rPr>
            </w:pPr>
          </w:p>
        </w:tc>
        <w:tc>
          <w:tcPr>
            <w:tcW w:w="709" w:type="dxa"/>
            <w:shd w:val="clear" w:color="auto" w:fill="auto"/>
            <w:vAlign w:val="center"/>
          </w:tcPr>
          <w:p w:rsidR="005A0291" w:rsidRPr="00B73562" w:rsidRDefault="005A0291" w:rsidP="00B73562">
            <w:pPr>
              <w:jc w:val="center"/>
              <w:rPr>
                <w:rFonts w:ascii="Arial" w:hAnsi="Arial" w:cs="Arial"/>
                <w:bCs/>
                <w:color w:val="000000"/>
                <w:sz w:val="20"/>
              </w:rPr>
            </w:pPr>
          </w:p>
        </w:tc>
        <w:tc>
          <w:tcPr>
            <w:tcW w:w="709" w:type="dxa"/>
            <w:shd w:val="clear" w:color="auto" w:fill="auto"/>
            <w:vAlign w:val="center"/>
          </w:tcPr>
          <w:p w:rsidR="005A0291" w:rsidRPr="00B73562" w:rsidRDefault="005A0291" w:rsidP="00B73562">
            <w:pPr>
              <w:jc w:val="center"/>
              <w:rPr>
                <w:rFonts w:ascii="Arial" w:hAnsi="Arial" w:cs="Arial"/>
                <w:bCs/>
                <w:color w:val="000000"/>
                <w:sz w:val="20"/>
              </w:rPr>
            </w:pPr>
          </w:p>
        </w:tc>
        <w:tc>
          <w:tcPr>
            <w:tcW w:w="708" w:type="dxa"/>
            <w:shd w:val="clear" w:color="auto" w:fill="auto"/>
            <w:vAlign w:val="center"/>
          </w:tcPr>
          <w:p w:rsidR="005A0291" w:rsidRPr="00B73562" w:rsidRDefault="005A0291" w:rsidP="00B73562">
            <w:pPr>
              <w:jc w:val="center"/>
              <w:rPr>
                <w:rFonts w:ascii="Arial" w:hAnsi="Arial" w:cs="Arial"/>
                <w:bCs/>
                <w:color w:val="000000"/>
                <w:sz w:val="20"/>
              </w:rPr>
            </w:pPr>
          </w:p>
        </w:tc>
        <w:tc>
          <w:tcPr>
            <w:tcW w:w="709" w:type="dxa"/>
            <w:shd w:val="clear" w:color="auto" w:fill="auto"/>
            <w:vAlign w:val="center"/>
          </w:tcPr>
          <w:p w:rsidR="005A0291" w:rsidRPr="00B73562" w:rsidRDefault="005A0291" w:rsidP="00B73562">
            <w:pPr>
              <w:jc w:val="center"/>
              <w:rPr>
                <w:rFonts w:ascii="Arial" w:hAnsi="Arial" w:cs="Arial"/>
                <w:bCs/>
                <w:color w:val="000000"/>
                <w:sz w:val="20"/>
              </w:rPr>
            </w:pPr>
          </w:p>
        </w:tc>
        <w:tc>
          <w:tcPr>
            <w:tcW w:w="1418" w:type="dxa"/>
            <w:shd w:val="clear" w:color="auto" w:fill="auto"/>
            <w:vAlign w:val="center"/>
          </w:tcPr>
          <w:p w:rsidR="005A0291" w:rsidRPr="00B73562" w:rsidRDefault="005A0291" w:rsidP="00B73562">
            <w:pPr>
              <w:jc w:val="center"/>
              <w:rPr>
                <w:rFonts w:ascii="Arial" w:hAnsi="Arial" w:cs="Arial"/>
                <w:bCs/>
                <w:color w:val="000000"/>
                <w:sz w:val="20"/>
              </w:rPr>
            </w:pPr>
          </w:p>
        </w:tc>
      </w:tr>
      <w:tr w:rsidR="005A0291" w:rsidTr="00C11FB2">
        <w:trPr>
          <w:cantSplit/>
        </w:trPr>
        <w:tc>
          <w:tcPr>
            <w:tcW w:w="879" w:type="dxa"/>
            <w:shd w:val="clear" w:color="auto" w:fill="auto"/>
          </w:tcPr>
          <w:p w:rsidR="005A0291" w:rsidRDefault="005A0291" w:rsidP="002A07A9">
            <w:pPr>
              <w:spacing w:after="60" w:line="240" w:lineRule="atLeast"/>
              <w:jc w:val="center"/>
              <w:rPr>
                <w:sz w:val="24"/>
                <w:szCs w:val="24"/>
              </w:rPr>
            </w:pPr>
            <w:r>
              <w:rPr>
                <w:sz w:val="24"/>
                <w:szCs w:val="24"/>
              </w:rPr>
              <w:t>2.1.1.</w:t>
            </w:r>
          </w:p>
        </w:tc>
        <w:tc>
          <w:tcPr>
            <w:tcW w:w="5953" w:type="dxa"/>
            <w:shd w:val="clear" w:color="auto" w:fill="auto"/>
            <w:vAlign w:val="center"/>
          </w:tcPr>
          <w:p w:rsidR="005A0291" w:rsidRDefault="005A0291" w:rsidP="002A07A9">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985" w:type="dxa"/>
            <w:shd w:val="clear" w:color="auto" w:fill="auto"/>
          </w:tcPr>
          <w:p w:rsidR="005A0291" w:rsidRDefault="005A0291" w:rsidP="002A07A9">
            <w:pPr>
              <w:spacing w:after="60" w:line="240" w:lineRule="atLeast"/>
              <w:jc w:val="center"/>
              <w:rPr>
                <w:sz w:val="24"/>
                <w:szCs w:val="24"/>
              </w:rPr>
            </w:pPr>
          </w:p>
        </w:tc>
        <w:tc>
          <w:tcPr>
            <w:tcW w:w="850" w:type="dxa"/>
            <w:shd w:val="clear" w:color="auto" w:fill="auto"/>
            <w:vAlign w:val="center"/>
          </w:tcPr>
          <w:p w:rsidR="005A0291" w:rsidRPr="00B73562" w:rsidRDefault="005A0291" w:rsidP="00B73562">
            <w:pPr>
              <w:jc w:val="center"/>
              <w:rPr>
                <w:rFonts w:ascii="Arial" w:hAnsi="Arial" w:cs="Arial"/>
                <w:bCs/>
                <w:color w:val="000000"/>
                <w:sz w:val="20"/>
              </w:rPr>
            </w:pPr>
          </w:p>
        </w:tc>
        <w:tc>
          <w:tcPr>
            <w:tcW w:w="709" w:type="dxa"/>
            <w:shd w:val="clear" w:color="auto" w:fill="auto"/>
            <w:vAlign w:val="center"/>
          </w:tcPr>
          <w:p w:rsidR="005A0291" w:rsidRPr="00B73562" w:rsidRDefault="005A0291" w:rsidP="00B73562">
            <w:pPr>
              <w:jc w:val="center"/>
              <w:rPr>
                <w:rFonts w:ascii="Arial" w:hAnsi="Arial" w:cs="Arial"/>
                <w:bCs/>
                <w:color w:val="000000"/>
                <w:sz w:val="20"/>
              </w:rPr>
            </w:pPr>
          </w:p>
        </w:tc>
        <w:tc>
          <w:tcPr>
            <w:tcW w:w="709" w:type="dxa"/>
            <w:shd w:val="clear" w:color="auto" w:fill="auto"/>
            <w:vAlign w:val="center"/>
          </w:tcPr>
          <w:p w:rsidR="005A0291" w:rsidRPr="00B73562" w:rsidRDefault="005A0291" w:rsidP="00B73562">
            <w:pPr>
              <w:jc w:val="center"/>
              <w:rPr>
                <w:rFonts w:ascii="Arial" w:hAnsi="Arial" w:cs="Arial"/>
                <w:bCs/>
                <w:color w:val="000000"/>
                <w:sz w:val="20"/>
              </w:rPr>
            </w:pPr>
          </w:p>
        </w:tc>
        <w:tc>
          <w:tcPr>
            <w:tcW w:w="709" w:type="dxa"/>
            <w:shd w:val="clear" w:color="auto" w:fill="auto"/>
            <w:vAlign w:val="center"/>
          </w:tcPr>
          <w:p w:rsidR="005A0291" w:rsidRPr="00B73562" w:rsidRDefault="005A0291" w:rsidP="00B73562">
            <w:pPr>
              <w:jc w:val="center"/>
              <w:rPr>
                <w:rFonts w:ascii="Arial" w:hAnsi="Arial" w:cs="Arial"/>
                <w:bCs/>
                <w:color w:val="000000"/>
                <w:sz w:val="20"/>
              </w:rPr>
            </w:pPr>
          </w:p>
        </w:tc>
        <w:tc>
          <w:tcPr>
            <w:tcW w:w="708" w:type="dxa"/>
            <w:shd w:val="clear" w:color="auto" w:fill="auto"/>
            <w:vAlign w:val="center"/>
          </w:tcPr>
          <w:p w:rsidR="005A0291" w:rsidRPr="00B73562" w:rsidRDefault="005A0291" w:rsidP="00B73562">
            <w:pPr>
              <w:jc w:val="center"/>
              <w:rPr>
                <w:rFonts w:ascii="Arial" w:hAnsi="Arial" w:cs="Arial"/>
                <w:bCs/>
                <w:color w:val="000000"/>
                <w:sz w:val="20"/>
              </w:rPr>
            </w:pPr>
          </w:p>
        </w:tc>
        <w:tc>
          <w:tcPr>
            <w:tcW w:w="709" w:type="dxa"/>
            <w:shd w:val="clear" w:color="auto" w:fill="auto"/>
            <w:vAlign w:val="center"/>
          </w:tcPr>
          <w:p w:rsidR="005A0291" w:rsidRPr="00B73562" w:rsidRDefault="005A0291" w:rsidP="00B73562">
            <w:pPr>
              <w:jc w:val="center"/>
              <w:rPr>
                <w:rFonts w:ascii="Arial" w:hAnsi="Arial" w:cs="Arial"/>
                <w:bCs/>
                <w:color w:val="000000"/>
                <w:sz w:val="20"/>
              </w:rPr>
            </w:pPr>
          </w:p>
        </w:tc>
        <w:tc>
          <w:tcPr>
            <w:tcW w:w="1418" w:type="dxa"/>
            <w:shd w:val="clear" w:color="auto" w:fill="auto"/>
            <w:vAlign w:val="center"/>
          </w:tcPr>
          <w:p w:rsidR="005A0291" w:rsidRPr="00B73562" w:rsidRDefault="005A0291" w:rsidP="00B73562">
            <w:pPr>
              <w:jc w:val="center"/>
              <w:rPr>
                <w:rFonts w:ascii="Arial" w:hAnsi="Arial" w:cs="Arial"/>
                <w:bCs/>
                <w:color w:val="000000"/>
                <w:sz w:val="20"/>
              </w:rPr>
            </w:pPr>
          </w:p>
        </w:tc>
      </w:tr>
      <w:tr w:rsidR="005A0291" w:rsidTr="00C11FB2">
        <w:trPr>
          <w:cantSplit/>
        </w:trPr>
        <w:tc>
          <w:tcPr>
            <w:tcW w:w="879" w:type="dxa"/>
            <w:shd w:val="clear" w:color="auto" w:fill="auto"/>
          </w:tcPr>
          <w:p w:rsidR="005A0291" w:rsidRDefault="005A0291" w:rsidP="002A07A9">
            <w:pPr>
              <w:spacing w:after="60" w:line="240" w:lineRule="atLeast"/>
              <w:jc w:val="center"/>
              <w:rPr>
                <w:sz w:val="24"/>
                <w:szCs w:val="24"/>
              </w:rPr>
            </w:pPr>
            <w:r>
              <w:rPr>
                <w:sz w:val="24"/>
                <w:szCs w:val="24"/>
              </w:rPr>
              <w:t>3.1.</w:t>
            </w:r>
          </w:p>
        </w:tc>
        <w:tc>
          <w:tcPr>
            <w:tcW w:w="5953" w:type="dxa"/>
            <w:shd w:val="clear" w:color="auto" w:fill="auto"/>
          </w:tcPr>
          <w:p w:rsidR="005A0291" w:rsidRPr="00945CCA" w:rsidRDefault="005A0291" w:rsidP="002A07A9">
            <w:pPr>
              <w:spacing w:after="60" w:line="240" w:lineRule="atLeast"/>
              <w:jc w:val="left"/>
              <w:rPr>
                <w:i/>
                <w:sz w:val="24"/>
                <w:szCs w:val="24"/>
              </w:rPr>
            </w:pPr>
            <w:r w:rsidRPr="00945CCA">
              <w:rPr>
                <w:color w:val="000000"/>
              </w:rPr>
              <w:t>Организация сети центров амбулаторной онкологической помощи в 85 субъектах Российской Федерации</w:t>
            </w:r>
            <w:r w:rsidRPr="00945CCA">
              <w:rPr>
                <w:i/>
                <w:sz w:val="24"/>
                <w:szCs w:val="24"/>
                <w:vertAlign w:val="superscript"/>
              </w:rPr>
              <w:t xml:space="preserve"> 2</w:t>
            </w:r>
          </w:p>
        </w:tc>
        <w:tc>
          <w:tcPr>
            <w:tcW w:w="1985" w:type="dxa"/>
            <w:shd w:val="clear" w:color="auto" w:fill="auto"/>
          </w:tcPr>
          <w:p w:rsidR="005A0291" w:rsidRPr="00945CCA" w:rsidRDefault="005A0291" w:rsidP="002A07A9">
            <w:pPr>
              <w:spacing w:after="60" w:line="240" w:lineRule="atLeast"/>
              <w:jc w:val="center"/>
              <w:rPr>
                <w:sz w:val="22"/>
                <w:szCs w:val="22"/>
              </w:rPr>
            </w:pPr>
          </w:p>
        </w:tc>
        <w:tc>
          <w:tcPr>
            <w:tcW w:w="850"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9"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9"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9"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8"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9" w:type="dxa"/>
            <w:shd w:val="clear" w:color="auto" w:fill="auto"/>
          </w:tcPr>
          <w:p w:rsidR="005A0291" w:rsidRPr="00B73562" w:rsidRDefault="005A0291" w:rsidP="00B73562">
            <w:pPr>
              <w:spacing w:after="60" w:line="240" w:lineRule="atLeast"/>
              <w:jc w:val="center"/>
              <w:rPr>
                <w:rFonts w:ascii="Arial" w:hAnsi="Arial" w:cs="Arial"/>
                <w:sz w:val="20"/>
              </w:rPr>
            </w:pPr>
          </w:p>
        </w:tc>
        <w:tc>
          <w:tcPr>
            <w:tcW w:w="1418" w:type="dxa"/>
            <w:shd w:val="clear" w:color="auto" w:fill="auto"/>
          </w:tcPr>
          <w:p w:rsidR="005A0291" w:rsidRPr="00B73562" w:rsidRDefault="005A0291" w:rsidP="00B73562">
            <w:pPr>
              <w:spacing w:after="60" w:line="240" w:lineRule="atLeast"/>
              <w:jc w:val="center"/>
              <w:rPr>
                <w:rFonts w:ascii="Arial" w:hAnsi="Arial" w:cs="Arial"/>
                <w:sz w:val="20"/>
              </w:rPr>
            </w:pPr>
          </w:p>
        </w:tc>
      </w:tr>
      <w:tr w:rsidR="005A0291" w:rsidTr="00C11FB2">
        <w:trPr>
          <w:cantSplit/>
        </w:trPr>
        <w:tc>
          <w:tcPr>
            <w:tcW w:w="879" w:type="dxa"/>
            <w:shd w:val="clear" w:color="auto" w:fill="auto"/>
          </w:tcPr>
          <w:p w:rsidR="005A0291" w:rsidRDefault="005A0291" w:rsidP="002A07A9">
            <w:pPr>
              <w:spacing w:after="60" w:line="240" w:lineRule="atLeast"/>
              <w:jc w:val="center"/>
              <w:rPr>
                <w:sz w:val="24"/>
                <w:szCs w:val="24"/>
              </w:rPr>
            </w:pPr>
            <w:r>
              <w:rPr>
                <w:sz w:val="24"/>
                <w:szCs w:val="24"/>
              </w:rPr>
              <w:t>3.1.3.</w:t>
            </w:r>
          </w:p>
        </w:tc>
        <w:tc>
          <w:tcPr>
            <w:tcW w:w="5953" w:type="dxa"/>
            <w:shd w:val="clear" w:color="auto" w:fill="auto"/>
            <w:vAlign w:val="center"/>
          </w:tcPr>
          <w:p w:rsidR="005A0291" w:rsidRPr="00945CCA" w:rsidRDefault="005A0291" w:rsidP="002A07A9">
            <w:pPr>
              <w:spacing w:after="60" w:line="240" w:lineRule="atLeast"/>
              <w:ind w:left="180"/>
              <w:jc w:val="left"/>
              <w:rPr>
                <w:color w:val="000000"/>
                <w:sz w:val="24"/>
                <w:szCs w:val="24"/>
              </w:rPr>
            </w:pPr>
            <w:r w:rsidRPr="00945CCA">
              <w:rPr>
                <w:color w:val="000000"/>
                <w:sz w:val="24"/>
                <w:szCs w:val="24"/>
              </w:rPr>
              <w:t>консолидированные бюджеты субъектов Российской Федерации</w:t>
            </w:r>
          </w:p>
        </w:tc>
        <w:tc>
          <w:tcPr>
            <w:tcW w:w="1985" w:type="dxa"/>
            <w:shd w:val="clear" w:color="auto" w:fill="auto"/>
          </w:tcPr>
          <w:p w:rsidR="005A0291" w:rsidRPr="00945CCA" w:rsidRDefault="005A0291" w:rsidP="002A07A9">
            <w:pPr>
              <w:spacing w:after="60" w:line="240" w:lineRule="atLeast"/>
              <w:jc w:val="center"/>
              <w:rPr>
                <w:sz w:val="24"/>
                <w:szCs w:val="24"/>
              </w:rPr>
            </w:pPr>
          </w:p>
        </w:tc>
        <w:tc>
          <w:tcPr>
            <w:tcW w:w="850"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9"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9"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9"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8" w:type="dxa"/>
            <w:shd w:val="clear" w:color="auto" w:fill="auto"/>
          </w:tcPr>
          <w:p w:rsidR="005A0291" w:rsidRPr="00B73562" w:rsidRDefault="005A0291" w:rsidP="00B73562">
            <w:pPr>
              <w:spacing w:after="60" w:line="240" w:lineRule="atLeast"/>
              <w:jc w:val="center"/>
              <w:rPr>
                <w:rFonts w:ascii="Arial" w:hAnsi="Arial" w:cs="Arial"/>
                <w:sz w:val="20"/>
              </w:rPr>
            </w:pPr>
          </w:p>
        </w:tc>
        <w:tc>
          <w:tcPr>
            <w:tcW w:w="709" w:type="dxa"/>
            <w:shd w:val="clear" w:color="auto" w:fill="auto"/>
          </w:tcPr>
          <w:p w:rsidR="005A0291" w:rsidRPr="00B73562" w:rsidRDefault="005A0291" w:rsidP="00B73562">
            <w:pPr>
              <w:spacing w:after="60" w:line="240" w:lineRule="atLeast"/>
              <w:jc w:val="center"/>
              <w:rPr>
                <w:rFonts w:ascii="Arial" w:hAnsi="Arial" w:cs="Arial"/>
                <w:sz w:val="20"/>
              </w:rPr>
            </w:pPr>
          </w:p>
        </w:tc>
        <w:tc>
          <w:tcPr>
            <w:tcW w:w="1418" w:type="dxa"/>
            <w:shd w:val="clear" w:color="auto" w:fill="auto"/>
          </w:tcPr>
          <w:p w:rsidR="005A0291" w:rsidRPr="00B73562" w:rsidRDefault="005A0291" w:rsidP="00B73562">
            <w:pPr>
              <w:spacing w:after="60" w:line="240" w:lineRule="atLeast"/>
              <w:jc w:val="center"/>
              <w:rPr>
                <w:rFonts w:ascii="Arial" w:hAnsi="Arial" w:cs="Arial"/>
                <w:sz w:val="20"/>
              </w:rPr>
            </w:pPr>
          </w:p>
        </w:tc>
      </w:tr>
      <w:tr w:rsidR="005A0291" w:rsidTr="00C11FB2">
        <w:trPr>
          <w:cantSplit/>
        </w:trPr>
        <w:tc>
          <w:tcPr>
            <w:tcW w:w="879" w:type="dxa"/>
            <w:shd w:val="clear" w:color="auto" w:fill="auto"/>
          </w:tcPr>
          <w:p w:rsidR="005A0291" w:rsidRDefault="005A0291" w:rsidP="002A07A9">
            <w:pPr>
              <w:spacing w:after="60" w:line="240" w:lineRule="atLeast"/>
              <w:jc w:val="center"/>
              <w:rPr>
                <w:sz w:val="24"/>
                <w:szCs w:val="24"/>
              </w:rPr>
            </w:pPr>
            <w:r>
              <w:rPr>
                <w:sz w:val="24"/>
                <w:szCs w:val="24"/>
              </w:rPr>
              <w:t>4.1.</w:t>
            </w:r>
          </w:p>
        </w:tc>
        <w:tc>
          <w:tcPr>
            <w:tcW w:w="5953" w:type="dxa"/>
            <w:shd w:val="clear" w:color="auto" w:fill="auto"/>
          </w:tcPr>
          <w:p w:rsidR="005A0291" w:rsidRDefault="005A0291" w:rsidP="002A07A9">
            <w:pPr>
              <w:spacing w:after="60" w:line="240" w:lineRule="atLeast"/>
              <w:jc w:val="left"/>
              <w:rPr>
                <w:i/>
                <w:sz w:val="24"/>
                <w:szCs w:val="24"/>
              </w:rPr>
            </w:pPr>
            <w:r>
              <w:rPr>
                <w:color w:val="000000"/>
              </w:rPr>
              <w:t>Переоснащение сети региональных медицинских организаций оказывающих помощь больным онкологическими заболеваниями (диспансеров/больниц) в 85 субъектах Российской Федерации</w:t>
            </w:r>
          </w:p>
        </w:tc>
        <w:tc>
          <w:tcPr>
            <w:tcW w:w="1985" w:type="dxa"/>
            <w:shd w:val="clear" w:color="auto" w:fill="auto"/>
          </w:tcPr>
          <w:p w:rsidR="005A0291" w:rsidRDefault="005A0291" w:rsidP="002A07A9">
            <w:pPr>
              <w:spacing w:after="60" w:line="240" w:lineRule="atLeast"/>
              <w:jc w:val="center"/>
              <w:rPr>
                <w:i/>
                <w:sz w:val="24"/>
                <w:szCs w:val="24"/>
              </w:rPr>
            </w:pPr>
          </w:p>
        </w:tc>
        <w:tc>
          <w:tcPr>
            <w:tcW w:w="850"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708"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1418" w:type="dxa"/>
            <w:shd w:val="clear" w:color="auto" w:fill="auto"/>
            <w:vAlign w:val="center"/>
          </w:tcPr>
          <w:p w:rsidR="005A0291" w:rsidRPr="00B73562" w:rsidRDefault="005A0291" w:rsidP="00B73562">
            <w:pPr>
              <w:jc w:val="center"/>
              <w:rPr>
                <w:rFonts w:ascii="Arial" w:hAnsi="Arial" w:cs="Arial"/>
                <w:color w:val="000000"/>
                <w:sz w:val="20"/>
                <w:highlight w:val="yellow"/>
              </w:rPr>
            </w:pPr>
          </w:p>
        </w:tc>
      </w:tr>
      <w:tr w:rsidR="005A0291" w:rsidTr="00C11FB2">
        <w:trPr>
          <w:cantSplit/>
        </w:trPr>
        <w:tc>
          <w:tcPr>
            <w:tcW w:w="879" w:type="dxa"/>
            <w:shd w:val="clear" w:color="auto" w:fill="auto"/>
          </w:tcPr>
          <w:p w:rsidR="005A0291" w:rsidRDefault="005A0291" w:rsidP="002A07A9">
            <w:pPr>
              <w:spacing w:after="60" w:line="240" w:lineRule="atLeast"/>
              <w:jc w:val="center"/>
              <w:rPr>
                <w:sz w:val="24"/>
                <w:szCs w:val="24"/>
              </w:rPr>
            </w:pPr>
            <w:r>
              <w:rPr>
                <w:sz w:val="24"/>
                <w:szCs w:val="24"/>
              </w:rPr>
              <w:lastRenderedPageBreak/>
              <w:t>4.1.1.</w:t>
            </w:r>
          </w:p>
        </w:tc>
        <w:tc>
          <w:tcPr>
            <w:tcW w:w="5953" w:type="dxa"/>
            <w:shd w:val="clear" w:color="auto" w:fill="auto"/>
            <w:vAlign w:val="center"/>
          </w:tcPr>
          <w:p w:rsidR="005A0291" w:rsidRDefault="005A0291" w:rsidP="002A07A9">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985" w:type="dxa"/>
            <w:shd w:val="clear" w:color="auto" w:fill="auto"/>
          </w:tcPr>
          <w:p w:rsidR="005A0291" w:rsidRDefault="005A0291" w:rsidP="002A07A9">
            <w:pPr>
              <w:spacing w:after="60" w:line="240" w:lineRule="atLeast"/>
              <w:jc w:val="center"/>
              <w:rPr>
                <w:sz w:val="24"/>
                <w:szCs w:val="24"/>
              </w:rPr>
            </w:pPr>
          </w:p>
        </w:tc>
        <w:tc>
          <w:tcPr>
            <w:tcW w:w="850"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708"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1418" w:type="dxa"/>
            <w:shd w:val="clear" w:color="auto" w:fill="auto"/>
            <w:vAlign w:val="center"/>
          </w:tcPr>
          <w:p w:rsidR="005A0291" w:rsidRPr="00B73562" w:rsidRDefault="005A0291" w:rsidP="00B73562">
            <w:pPr>
              <w:jc w:val="center"/>
              <w:rPr>
                <w:rFonts w:ascii="Arial" w:hAnsi="Arial" w:cs="Arial"/>
                <w:color w:val="000000"/>
                <w:sz w:val="20"/>
              </w:rPr>
            </w:pPr>
          </w:p>
        </w:tc>
      </w:tr>
      <w:tr w:rsidR="005A0291" w:rsidTr="00C11FB2">
        <w:trPr>
          <w:cantSplit/>
        </w:trPr>
        <w:tc>
          <w:tcPr>
            <w:tcW w:w="879" w:type="dxa"/>
            <w:shd w:val="clear" w:color="auto" w:fill="auto"/>
          </w:tcPr>
          <w:p w:rsidR="005A0291" w:rsidRDefault="005A0291" w:rsidP="002A07A9">
            <w:pPr>
              <w:spacing w:after="60" w:line="240" w:lineRule="atLeast"/>
              <w:jc w:val="center"/>
              <w:rPr>
                <w:sz w:val="24"/>
                <w:szCs w:val="24"/>
              </w:rPr>
            </w:pPr>
            <w:r>
              <w:rPr>
                <w:sz w:val="24"/>
                <w:szCs w:val="24"/>
              </w:rPr>
              <w:t>4.1.3.</w:t>
            </w:r>
          </w:p>
        </w:tc>
        <w:tc>
          <w:tcPr>
            <w:tcW w:w="5953" w:type="dxa"/>
            <w:shd w:val="clear" w:color="auto" w:fill="auto"/>
            <w:vAlign w:val="center"/>
          </w:tcPr>
          <w:p w:rsidR="005A0291" w:rsidRDefault="005A0291" w:rsidP="002A07A9">
            <w:pPr>
              <w:spacing w:after="60"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985" w:type="dxa"/>
            <w:shd w:val="clear" w:color="auto" w:fill="auto"/>
          </w:tcPr>
          <w:p w:rsidR="005A0291" w:rsidRDefault="005A0291" w:rsidP="002A07A9">
            <w:pPr>
              <w:spacing w:after="60" w:line="240" w:lineRule="atLeast"/>
              <w:jc w:val="center"/>
              <w:rPr>
                <w:sz w:val="24"/>
                <w:szCs w:val="24"/>
              </w:rPr>
            </w:pPr>
          </w:p>
        </w:tc>
        <w:tc>
          <w:tcPr>
            <w:tcW w:w="850"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708" w:type="dxa"/>
            <w:shd w:val="clear" w:color="auto" w:fill="auto"/>
            <w:vAlign w:val="center"/>
          </w:tcPr>
          <w:p w:rsidR="005A0291" w:rsidRPr="00B73562" w:rsidRDefault="005A0291" w:rsidP="00B73562">
            <w:pPr>
              <w:jc w:val="center"/>
              <w:rPr>
                <w:rFonts w:ascii="Arial" w:hAnsi="Arial" w:cs="Arial"/>
                <w:color w:val="000000"/>
                <w:sz w:val="20"/>
              </w:rPr>
            </w:pPr>
          </w:p>
        </w:tc>
        <w:tc>
          <w:tcPr>
            <w:tcW w:w="709" w:type="dxa"/>
            <w:shd w:val="clear" w:color="auto" w:fill="auto"/>
            <w:vAlign w:val="center"/>
          </w:tcPr>
          <w:p w:rsidR="005A0291" w:rsidRPr="00B73562" w:rsidRDefault="005A0291" w:rsidP="00B73562">
            <w:pPr>
              <w:jc w:val="center"/>
              <w:rPr>
                <w:rFonts w:ascii="Arial" w:hAnsi="Arial" w:cs="Arial"/>
                <w:color w:val="000000"/>
                <w:sz w:val="20"/>
              </w:rPr>
            </w:pPr>
          </w:p>
        </w:tc>
        <w:tc>
          <w:tcPr>
            <w:tcW w:w="1418" w:type="dxa"/>
            <w:shd w:val="clear" w:color="auto" w:fill="auto"/>
            <w:vAlign w:val="center"/>
          </w:tcPr>
          <w:p w:rsidR="005A0291" w:rsidRPr="00B73562" w:rsidRDefault="005A0291" w:rsidP="00B73562">
            <w:pPr>
              <w:jc w:val="center"/>
              <w:rPr>
                <w:rFonts w:ascii="Arial" w:hAnsi="Arial" w:cs="Arial"/>
                <w:color w:val="000000"/>
                <w:sz w:val="20"/>
              </w:rPr>
            </w:pPr>
          </w:p>
        </w:tc>
      </w:tr>
      <w:tr w:rsidR="00E7661B" w:rsidTr="00C11FB2">
        <w:trPr>
          <w:cantSplit/>
        </w:trPr>
        <w:tc>
          <w:tcPr>
            <w:tcW w:w="879" w:type="dxa"/>
            <w:shd w:val="clear" w:color="auto" w:fill="auto"/>
          </w:tcPr>
          <w:p w:rsidR="00E7661B" w:rsidRDefault="00E7661B" w:rsidP="00D0602D">
            <w:pPr>
              <w:spacing w:after="60" w:line="240" w:lineRule="atLeast"/>
              <w:jc w:val="center"/>
              <w:rPr>
                <w:sz w:val="24"/>
                <w:szCs w:val="24"/>
              </w:rPr>
            </w:pPr>
            <w:r>
              <w:rPr>
                <w:sz w:val="24"/>
                <w:szCs w:val="24"/>
              </w:rPr>
              <w:t>5.1.</w:t>
            </w:r>
          </w:p>
        </w:tc>
        <w:tc>
          <w:tcPr>
            <w:tcW w:w="5953" w:type="dxa"/>
            <w:shd w:val="clear" w:color="auto" w:fill="auto"/>
          </w:tcPr>
          <w:p w:rsidR="00E7661B" w:rsidRPr="00E7661B" w:rsidRDefault="00E7661B" w:rsidP="00D0602D">
            <w:pPr>
              <w:spacing w:after="60" w:line="240" w:lineRule="atLeast"/>
              <w:jc w:val="left"/>
              <w:rPr>
                <w:color w:val="000000"/>
                <w:szCs w:val="28"/>
              </w:rPr>
            </w:pPr>
            <w:r w:rsidRPr="00E7661B">
              <w:rPr>
                <w:color w:val="000000"/>
                <w:szCs w:val="28"/>
              </w:rPr>
              <w:t>Развитие сети федеральных медицинских организаций, оказывающих помощь больным онкологическими заболеваниями, в том числе создание федеральных центров протонной терапии</w:t>
            </w:r>
          </w:p>
          <w:p w:rsidR="00E7661B" w:rsidRDefault="00E7661B" w:rsidP="00D0602D">
            <w:pPr>
              <w:spacing w:after="60" w:line="240" w:lineRule="atLeast"/>
              <w:jc w:val="left"/>
              <w:rPr>
                <w:i/>
                <w:sz w:val="24"/>
                <w:szCs w:val="24"/>
              </w:rPr>
            </w:pPr>
          </w:p>
        </w:tc>
        <w:tc>
          <w:tcPr>
            <w:tcW w:w="1985" w:type="dxa"/>
            <w:shd w:val="clear" w:color="auto" w:fill="auto"/>
          </w:tcPr>
          <w:p w:rsidR="00E7661B" w:rsidRDefault="00E7661B" w:rsidP="00D0602D">
            <w:pPr>
              <w:spacing w:after="60" w:line="240" w:lineRule="atLeast"/>
              <w:jc w:val="center"/>
              <w:rPr>
                <w:i/>
                <w:sz w:val="24"/>
                <w:szCs w:val="24"/>
              </w:rPr>
            </w:pPr>
          </w:p>
        </w:tc>
        <w:tc>
          <w:tcPr>
            <w:tcW w:w="850"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8"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1418" w:type="dxa"/>
            <w:shd w:val="clear" w:color="auto" w:fill="auto"/>
            <w:vAlign w:val="center"/>
          </w:tcPr>
          <w:p w:rsidR="00E7661B" w:rsidRPr="00B73562" w:rsidRDefault="00E7661B" w:rsidP="00B73562">
            <w:pPr>
              <w:jc w:val="center"/>
              <w:rPr>
                <w:rFonts w:ascii="Arial" w:hAnsi="Arial" w:cs="Arial"/>
                <w:color w:val="000000"/>
                <w:sz w:val="20"/>
              </w:rPr>
            </w:pPr>
          </w:p>
        </w:tc>
      </w:tr>
      <w:tr w:rsidR="00E7661B" w:rsidTr="00D0602D">
        <w:trPr>
          <w:cantSplit/>
        </w:trPr>
        <w:tc>
          <w:tcPr>
            <w:tcW w:w="879" w:type="dxa"/>
            <w:shd w:val="clear" w:color="auto" w:fill="auto"/>
          </w:tcPr>
          <w:p w:rsidR="00E7661B" w:rsidRDefault="00E7661B" w:rsidP="00D0602D">
            <w:pPr>
              <w:spacing w:after="60" w:line="240" w:lineRule="atLeast"/>
              <w:jc w:val="center"/>
              <w:rPr>
                <w:sz w:val="24"/>
                <w:szCs w:val="24"/>
              </w:rPr>
            </w:pPr>
            <w:r>
              <w:rPr>
                <w:sz w:val="24"/>
                <w:szCs w:val="24"/>
              </w:rPr>
              <w:t>5.1.1.</w:t>
            </w:r>
          </w:p>
        </w:tc>
        <w:tc>
          <w:tcPr>
            <w:tcW w:w="5953" w:type="dxa"/>
            <w:shd w:val="clear" w:color="auto" w:fill="auto"/>
            <w:vAlign w:val="center"/>
          </w:tcPr>
          <w:p w:rsidR="00E7661B" w:rsidRDefault="00E7661B" w:rsidP="00D0602D">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985" w:type="dxa"/>
            <w:shd w:val="clear" w:color="auto" w:fill="auto"/>
          </w:tcPr>
          <w:p w:rsidR="00E7661B" w:rsidRDefault="00E7661B" w:rsidP="00D0602D">
            <w:pPr>
              <w:spacing w:after="60" w:line="240" w:lineRule="atLeast"/>
              <w:jc w:val="center"/>
              <w:rPr>
                <w:sz w:val="24"/>
                <w:szCs w:val="24"/>
              </w:rPr>
            </w:pPr>
          </w:p>
        </w:tc>
        <w:tc>
          <w:tcPr>
            <w:tcW w:w="850"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8"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1418" w:type="dxa"/>
            <w:shd w:val="clear" w:color="auto" w:fill="auto"/>
            <w:vAlign w:val="center"/>
          </w:tcPr>
          <w:p w:rsidR="00E7661B" w:rsidRPr="00B73562" w:rsidRDefault="00E7661B" w:rsidP="00B73562">
            <w:pPr>
              <w:jc w:val="center"/>
              <w:rPr>
                <w:rFonts w:ascii="Arial" w:hAnsi="Arial" w:cs="Arial"/>
                <w:color w:val="000000"/>
                <w:sz w:val="20"/>
              </w:rPr>
            </w:pPr>
          </w:p>
        </w:tc>
      </w:tr>
      <w:tr w:rsidR="00E7661B" w:rsidTr="00C11FB2">
        <w:trPr>
          <w:cantSplit/>
        </w:trPr>
        <w:tc>
          <w:tcPr>
            <w:tcW w:w="879" w:type="dxa"/>
            <w:shd w:val="clear" w:color="auto" w:fill="auto"/>
          </w:tcPr>
          <w:p w:rsidR="00E7661B" w:rsidRDefault="00E7661B" w:rsidP="002A07A9">
            <w:pPr>
              <w:spacing w:after="60" w:line="240" w:lineRule="atLeast"/>
              <w:jc w:val="center"/>
              <w:rPr>
                <w:sz w:val="24"/>
                <w:szCs w:val="24"/>
              </w:rPr>
            </w:pPr>
            <w:r>
              <w:rPr>
                <w:sz w:val="24"/>
                <w:szCs w:val="24"/>
              </w:rPr>
              <w:t>6.1.</w:t>
            </w:r>
          </w:p>
        </w:tc>
        <w:tc>
          <w:tcPr>
            <w:tcW w:w="5953" w:type="dxa"/>
            <w:shd w:val="clear" w:color="auto" w:fill="auto"/>
          </w:tcPr>
          <w:p w:rsidR="00E7661B" w:rsidRDefault="00E7661B" w:rsidP="00E7661B">
            <w:pPr>
              <w:spacing w:after="60" w:line="240" w:lineRule="atLeast"/>
              <w:jc w:val="left"/>
              <w:rPr>
                <w:i/>
                <w:sz w:val="24"/>
                <w:szCs w:val="24"/>
              </w:rPr>
            </w:pPr>
            <w:r w:rsidRPr="00B73562">
              <w:rPr>
                <w:color w:val="000000"/>
              </w:rPr>
              <w:t>Создание 18 (федеральных и межрегиональных) референс-центров иммуногистохимических, патоморфологических исследований и лучевых методов исследований</w:t>
            </w:r>
          </w:p>
        </w:tc>
        <w:tc>
          <w:tcPr>
            <w:tcW w:w="1985" w:type="dxa"/>
            <w:shd w:val="clear" w:color="auto" w:fill="auto"/>
          </w:tcPr>
          <w:p w:rsidR="00E7661B" w:rsidRDefault="00E7661B" w:rsidP="002A07A9">
            <w:pPr>
              <w:spacing w:after="60" w:line="240" w:lineRule="atLeast"/>
              <w:jc w:val="center"/>
              <w:rPr>
                <w:i/>
                <w:sz w:val="24"/>
                <w:szCs w:val="24"/>
              </w:rPr>
            </w:pPr>
          </w:p>
        </w:tc>
        <w:tc>
          <w:tcPr>
            <w:tcW w:w="850"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8"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1418" w:type="dxa"/>
            <w:shd w:val="clear" w:color="auto" w:fill="auto"/>
            <w:vAlign w:val="center"/>
          </w:tcPr>
          <w:p w:rsidR="00E7661B" w:rsidRPr="00B73562" w:rsidRDefault="00E7661B" w:rsidP="00B73562">
            <w:pPr>
              <w:jc w:val="center"/>
              <w:rPr>
                <w:rFonts w:ascii="Arial" w:hAnsi="Arial" w:cs="Arial"/>
                <w:color w:val="000000"/>
                <w:sz w:val="20"/>
              </w:rPr>
            </w:pPr>
          </w:p>
        </w:tc>
      </w:tr>
      <w:tr w:rsidR="00E7661B" w:rsidTr="00C11FB2">
        <w:trPr>
          <w:cantSplit/>
        </w:trPr>
        <w:tc>
          <w:tcPr>
            <w:tcW w:w="879" w:type="dxa"/>
            <w:shd w:val="clear" w:color="auto" w:fill="auto"/>
          </w:tcPr>
          <w:p w:rsidR="00E7661B" w:rsidRDefault="00E7661B" w:rsidP="002A07A9">
            <w:pPr>
              <w:spacing w:after="60" w:line="240" w:lineRule="atLeast"/>
              <w:jc w:val="center"/>
              <w:rPr>
                <w:sz w:val="24"/>
                <w:szCs w:val="24"/>
              </w:rPr>
            </w:pPr>
            <w:r>
              <w:rPr>
                <w:sz w:val="24"/>
                <w:szCs w:val="24"/>
              </w:rPr>
              <w:t>6.1.1.</w:t>
            </w:r>
          </w:p>
        </w:tc>
        <w:tc>
          <w:tcPr>
            <w:tcW w:w="5953" w:type="dxa"/>
            <w:shd w:val="clear" w:color="auto" w:fill="auto"/>
            <w:vAlign w:val="center"/>
          </w:tcPr>
          <w:p w:rsidR="00E7661B" w:rsidRDefault="00E7661B" w:rsidP="002A07A9">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985" w:type="dxa"/>
            <w:shd w:val="clear" w:color="auto" w:fill="auto"/>
          </w:tcPr>
          <w:p w:rsidR="00E7661B" w:rsidRDefault="00E7661B" w:rsidP="002A07A9">
            <w:pPr>
              <w:spacing w:after="60" w:line="240" w:lineRule="atLeast"/>
              <w:jc w:val="center"/>
              <w:rPr>
                <w:sz w:val="24"/>
                <w:szCs w:val="24"/>
              </w:rPr>
            </w:pPr>
          </w:p>
        </w:tc>
        <w:tc>
          <w:tcPr>
            <w:tcW w:w="850"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8"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1418" w:type="dxa"/>
            <w:shd w:val="clear" w:color="auto" w:fill="auto"/>
            <w:vAlign w:val="center"/>
          </w:tcPr>
          <w:p w:rsidR="00E7661B" w:rsidRPr="00B73562" w:rsidRDefault="00E7661B" w:rsidP="00B73562">
            <w:pPr>
              <w:jc w:val="center"/>
              <w:rPr>
                <w:rFonts w:ascii="Arial" w:hAnsi="Arial" w:cs="Arial"/>
                <w:color w:val="000000"/>
                <w:sz w:val="20"/>
              </w:rPr>
            </w:pPr>
          </w:p>
        </w:tc>
      </w:tr>
      <w:tr w:rsidR="00E7661B" w:rsidTr="00C11FB2">
        <w:trPr>
          <w:cantSplit/>
        </w:trPr>
        <w:tc>
          <w:tcPr>
            <w:tcW w:w="879" w:type="dxa"/>
            <w:shd w:val="clear" w:color="auto" w:fill="auto"/>
          </w:tcPr>
          <w:p w:rsidR="00E7661B" w:rsidRDefault="00D507DF" w:rsidP="00D507DF">
            <w:pPr>
              <w:spacing w:after="60" w:line="240" w:lineRule="atLeast"/>
              <w:jc w:val="center"/>
              <w:rPr>
                <w:sz w:val="24"/>
                <w:szCs w:val="24"/>
              </w:rPr>
            </w:pPr>
            <w:r>
              <w:rPr>
                <w:sz w:val="24"/>
                <w:szCs w:val="24"/>
                <w:lang w:val="en-US"/>
              </w:rPr>
              <w:t>7</w:t>
            </w:r>
            <w:r w:rsidR="00E7661B">
              <w:rPr>
                <w:sz w:val="24"/>
                <w:szCs w:val="24"/>
              </w:rPr>
              <w:t>.1.</w:t>
            </w:r>
          </w:p>
        </w:tc>
        <w:tc>
          <w:tcPr>
            <w:tcW w:w="5953" w:type="dxa"/>
            <w:shd w:val="clear" w:color="auto" w:fill="auto"/>
          </w:tcPr>
          <w:p w:rsidR="00E7661B" w:rsidRDefault="00E7661B" w:rsidP="002A07A9">
            <w:pPr>
              <w:spacing w:after="60" w:line="240" w:lineRule="atLeast"/>
              <w:jc w:val="left"/>
              <w:rPr>
                <w:i/>
                <w:sz w:val="24"/>
                <w:szCs w:val="24"/>
              </w:rPr>
            </w:pPr>
            <w:r w:rsidRPr="006535AF">
              <w:rPr>
                <w:rFonts w:eastAsia="Arial Unicode MS"/>
                <w:bCs/>
                <w:color w:val="000000"/>
                <w:szCs w:val="28"/>
                <w:u w:color="000000"/>
              </w:rPr>
              <w:t>Новое строительство и реконструкция</w:t>
            </w:r>
          </w:p>
        </w:tc>
        <w:tc>
          <w:tcPr>
            <w:tcW w:w="1985" w:type="dxa"/>
            <w:shd w:val="clear" w:color="auto" w:fill="auto"/>
          </w:tcPr>
          <w:p w:rsidR="00E7661B" w:rsidRDefault="00E7661B" w:rsidP="002A07A9">
            <w:pPr>
              <w:spacing w:after="60" w:line="240" w:lineRule="atLeast"/>
              <w:jc w:val="center"/>
              <w:rPr>
                <w:i/>
                <w:sz w:val="24"/>
                <w:szCs w:val="24"/>
              </w:rPr>
            </w:pPr>
          </w:p>
        </w:tc>
        <w:tc>
          <w:tcPr>
            <w:tcW w:w="850"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8"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1418" w:type="dxa"/>
            <w:shd w:val="clear" w:color="auto" w:fill="auto"/>
            <w:vAlign w:val="center"/>
          </w:tcPr>
          <w:p w:rsidR="00E7661B" w:rsidRPr="00B73562" w:rsidRDefault="00E7661B" w:rsidP="00B73562">
            <w:pPr>
              <w:jc w:val="center"/>
              <w:rPr>
                <w:rFonts w:ascii="Arial" w:hAnsi="Arial" w:cs="Arial"/>
                <w:color w:val="000000"/>
                <w:sz w:val="20"/>
              </w:rPr>
            </w:pPr>
          </w:p>
        </w:tc>
      </w:tr>
      <w:tr w:rsidR="00E7661B" w:rsidTr="00C11FB2">
        <w:trPr>
          <w:cantSplit/>
        </w:trPr>
        <w:tc>
          <w:tcPr>
            <w:tcW w:w="879" w:type="dxa"/>
            <w:shd w:val="clear" w:color="auto" w:fill="auto"/>
          </w:tcPr>
          <w:p w:rsidR="00E7661B" w:rsidRDefault="00D507DF" w:rsidP="00D507DF">
            <w:pPr>
              <w:spacing w:after="60" w:line="240" w:lineRule="atLeast"/>
              <w:jc w:val="center"/>
              <w:rPr>
                <w:sz w:val="24"/>
                <w:szCs w:val="24"/>
              </w:rPr>
            </w:pPr>
            <w:r>
              <w:rPr>
                <w:sz w:val="24"/>
                <w:szCs w:val="24"/>
                <w:lang w:val="en-US"/>
              </w:rPr>
              <w:t>7</w:t>
            </w:r>
            <w:r w:rsidR="00E7661B">
              <w:rPr>
                <w:sz w:val="24"/>
                <w:szCs w:val="24"/>
              </w:rPr>
              <w:t>.1.1.</w:t>
            </w:r>
          </w:p>
        </w:tc>
        <w:tc>
          <w:tcPr>
            <w:tcW w:w="5953" w:type="dxa"/>
            <w:shd w:val="clear" w:color="auto" w:fill="auto"/>
            <w:vAlign w:val="center"/>
          </w:tcPr>
          <w:p w:rsidR="00E7661B" w:rsidRDefault="00E7661B" w:rsidP="002A07A9">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985" w:type="dxa"/>
            <w:shd w:val="clear" w:color="auto" w:fill="auto"/>
          </w:tcPr>
          <w:p w:rsidR="00E7661B" w:rsidRDefault="00E7661B" w:rsidP="002A07A9">
            <w:pPr>
              <w:spacing w:after="60" w:line="240" w:lineRule="atLeast"/>
              <w:jc w:val="center"/>
              <w:rPr>
                <w:sz w:val="24"/>
                <w:szCs w:val="24"/>
              </w:rPr>
            </w:pPr>
          </w:p>
        </w:tc>
        <w:tc>
          <w:tcPr>
            <w:tcW w:w="850"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8" w:type="dxa"/>
            <w:shd w:val="clear" w:color="auto" w:fill="auto"/>
            <w:vAlign w:val="center"/>
          </w:tcPr>
          <w:p w:rsidR="00E7661B" w:rsidRPr="00B73562" w:rsidRDefault="00E7661B" w:rsidP="00B73562">
            <w:pPr>
              <w:jc w:val="center"/>
              <w:rPr>
                <w:rFonts w:ascii="Arial" w:hAnsi="Arial" w:cs="Arial"/>
                <w:sz w:val="20"/>
              </w:rPr>
            </w:pPr>
          </w:p>
        </w:tc>
        <w:tc>
          <w:tcPr>
            <w:tcW w:w="709" w:type="dxa"/>
            <w:shd w:val="clear" w:color="auto" w:fill="auto"/>
            <w:vAlign w:val="center"/>
          </w:tcPr>
          <w:p w:rsidR="00E7661B" w:rsidRPr="00B73562" w:rsidRDefault="00E7661B" w:rsidP="00B73562">
            <w:pPr>
              <w:jc w:val="center"/>
              <w:rPr>
                <w:rFonts w:ascii="Arial" w:hAnsi="Arial" w:cs="Arial"/>
                <w:sz w:val="20"/>
              </w:rPr>
            </w:pPr>
          </w:p>
        </w:tc>
        <w:tc>
          <w:tcPr>
            <w:tcW w:w="1418" w:type="dxa"/>
            <w:shd w:val="clear" w:color="auto" w:fill="auto"/>
            <w:vAlign w:val="center"/>
          </w:tcPr>
          <w:p w:rsidR="00E7661B" w:rsidRPr="00B73562" w:rsidRDefault="00E7661B" w:rsidP="00B73562">
            <w:pPr>
              <w:jc w:val="center"/>
              <w:rPr>
                <w:rFonts w:ascii="Arial" w:hAnsi="Arial" w:cs="Arial"/>
                <w:color w:val="000000"/>
                <w:sz w:val="20"/>
              </w:rPr>
            </w:pPr>
          </w:p>
        </w:tc>
      </w:tr>
      <w:tr w:rsidR="00E7661B" w:rsidTr="00C11FB2">
        <w:trPr>
          <w:cantSplit/>
        </w:trPr>
        <w:tc>
          <w:tcPr>
            <w:tcW w:w="879" w:type="dxa"/>
            <w:shd w:val="clear" w:color="auto" w:fill="auto"/>
          </w:tcPr>
          <w:p w:rsidR="00E7661B" w:rsidRDefault="00D507DF" w:rsidP="002A07A9">
            <w:pPr>
              <w:spacing w:after="60" w:line="240" w:lineRule="atLeast"/>
              <w:jc w:val="center"/>
              <w:rPr>
                <w:sz w:val="24"/>
                <w:szCs w:val="24"/>
              </w:rPr>
            </w:pPr>
            <w:r>
              <w:rPr>
                <w:sz w:val="24"/>
                <w:szCs w:val="24"/>
                <w:lang w:val="en-US"/>
              </w:rPr>
              <w:t>7</w:t>
            </w:r>
            <w:r w:rsidR="00E7661B">
              <w:rPr>
                <w:sz w:val="24"/>
                <w:szCs w:val="24"/>
              </w:rPr>
              <w:t>.1.3.</w:t>
            </w:r>
          </w:p>
        </w:tc>
        <w:tc>
          <w:tcPr>
            <w:tcW w:w="5953" w:type="dxa"/>
            <w:shd w:val="clear" w:color="auto" w:fill="auto"/>
            <w:vAlign w:val="center"/>
          </w:tcPr>
          <w:p w:rsidR="00E7661B" w:rsidRDefault="00E7661B" w:rsidP="002A07A9">
            <w:pPr>
              <w:spacing w:after="60" w:line="240" w:lineRule="atLeast"/>
              <w:ind w:left="180"/>
              <w:jc w:val="left"/>
              <w:rPr>
                <w:color w:val="000000"/>
                <w:sz w:val="24"/>
                <w:szCs w:val="24"/>
              </w:rPr>
            </w:pPr>
            <w:r>
              <w:rPr>
                <w:color w:val="000000"/>
                <w:sz w:val="24"/>
                <w:szCs w:val="24"/>
              </w:rPr>
              <w:t>консолидированные бюджеты субъектов Российской Федерации</w:t>
            </w:r>
          </w:p>
        </w:tc>
        <w:tc>
          <w:tcPr>
            <w:tcW w:w="1985" w:type="dxa"/>
            <w:shd w:val="clear" w:color="auto" w:fill="auto"/>
          </w:tcPr>
          <w:p w:rsidR="00E7661B" w:rsidRDefault="00E7661B" w:rsidP="002A07A9">
            <w:pPr>
              <w:spacing w:after="60" w:line="240" w:lineRule="atLeast"/>
              <w:jc w:val="center"/>
              <w:rPr>
                <w:sz w:val="24"/>
                <w:szCs w:val="24"/>
              </w:rPr>
            </w:pPr>
          </w:p>
        </w:tc>
        <w:tc>
          <w:tcPr>
            <w:tcW w:w="850" w:type="dxa"/>
            <w:shd w:val="clear" w:color="auto" w:fill="auto"/>
            <w:vAlign w:val="center"/>
          </w:tcPr>
          <w:p w:rsidR="00E7661B" w:rsidRPr="00B73562" w:rsidRDefault="00E7661B" w:rsidP="00B73562">
            <w:pPr>
              <w:jc w:val="center"/>
              <w:rPr>
                <w:rFonts w:ascii="Arial" w:hAnsi="Arial" w:cs="Arial"/>
                <w:sz w:val="20"/>
              </w:rPr>
            </w:pPr>
          </w:p>
        </w:tc>
        <w:tc>
          <w:tcPr>
            <w:tcW w:w="709" w:type="dxa"/>
            <w:shd w:val="clear" w:color="auto" w:fill="auto"/>
            <w:vAlign w:val="center"/>
          </w:tcPr>
          <w:p w:rsidR="00E7661B" w:rsidRPr="00B73562" w:rsidRDefault="00E7661B" w:rsidP="00B73562">
            <w:pPr>
              <w:jc w:val="center"/>
              <w:rPr>
                <w:rFonts w:ascii="Arial" w:hAnsi="Arial" w:cs="Arial"/>
                <w:sz w:val="20"/>
              </w:rPr>
            </w:pPr>
          </w:p>
        </w:tc>
        <w:tc>
          <w:tcPr>
            <w:tcW w:w="709" w:type="dxa"/>
            <w:shd w:val="clear" w:color="auto" w:fill="auto"/>
            <w:vAlign w:val="center"/>
          </w:tcPr>
          <w:p w:rsidR="00E7661B" w:rsidRPr="00B73562" w:rsidRDefault="00E7661B" w:rsidP="00B73562">
            <w:pPr>
              <w:jc w:val="center"/>
              <w:rPr>
                <w:rFonts w:ascii="Arial" w:hAnsi="Arial" w:cs="Arial"/>
                <w:sz w:val="20"/>
              </w:rPr>
            </w:pPr>
          </w:p>
        </w:tc>
        <w:tc>
          <w:tcPr>
            <w:tcW w:w="709" w:type="dxa"/>
            <w:shd w:val="clear" w:color="auto" w:fill="auto"/>
            <w:vAlign w:val="center"/>
          </w:tcPr>
          <w:p w:rsidR="00E7661B" w:rsidRPr="00B73562" w:rsidRDefault="00E7661B" w:rsidP="00B73562">
            <w:pPr>
              <w:jc w:val="center"/>
              <w:rPr>
                <w:rFonts w:ascii="Arial" w:hAnsi="Arial" w:cs="Arial"/>
                <w:sz w:val="20"/>
              </w:rPr>
            </w:pPr>
          </w:p>
        </w:tc>
        <w:tc>
          <w:tcPr>
            <w:tcW w:w="708" w:type="dxa"/>
            <w:shd w:val="clear" w:color="auto" w:fill="auto"/>
            <w:vAlign w:val="center"/>
          </w:tcPr>
          <w:p w:rsidR="00E7661B" w:rsidRPr="00B73562" w:rsidRDefault="00E7661B" w:rsidP="00B73562">
            <w:pPr>
              <w:jc w:val="center"/>
              <w:rPr>
                <w:rFonts w:ascii="Arial" w:hAnsi="Arial" w:cs="Arial"/>
                <w:sz w:val="20"/>
              </w:rPr>
            </w:pPr>
          </w:p>
        </w:tc>
        <w:tc>
          <w:tcPr>
            <w:tcW w:w="709" w:type="dxa"/>
            <w:shd w:val="clear" w:color="auto" w:fill="auto"/>
            <w:vAlign w:val="center"/>
          </w:tcPr>
          <w:p w:rsidR="00E7661B" w:rsidRPr="00B73562" w:rsidRDefault="00E7661B" w:rsidP="00B73562">
            <w:pPr>
              <w:jc w:val="center"/>
              <w:rPr>
                <w:rFonts w:ascii="Arial" w:hAnsi="Arial" w:cs="Arial"/>
                <w:sz w:val="20"/>
              </w:rPr>
            </w:pPr>
          </w:p>
        </w:tc>
        <w:tc>
          <w:tcPr>
            <w:tcW w:w="1418" w:type="dxa"/>
            <w:shd w:val="clear" w:color="auto" w:fill="auto"/>
            <w:vAlign w:val="center"/>
          </w:tcPr>
          <w:p w:rsidR="00E7661B" w:rsidRPr="00B73562" w:rsidRDefault="00E7661B" w:rsidP="00B73562">
            <w:pPr>
              <w:jc w:val="center"/>
              <w:rPr>
                <w:rFonts w:ascii="Arial" w:hAnsi="Arial" w:cs="Arial"/>
                <w:color w:val="000000"/>
                <w:sz w:val="20"/>
              </w:rPr>
            </w:pPr>
          </w:p>
        </w:tc>
      </w:tr>
      <w:tr w:rsidR="00E7661B" w:rsidTr="00C11FB2">
        <w:trPr>
          <w:cantSplit/>
        </w:trPr>
        <w:tc>
          <w:tcPr>
            <w:tcW w:w="879" w:type="dxa"/>
            <w:shd w:val="clear" w:color="auto" w:fill="auto"/>
          </w:tcPr>
          <w:p w:rsidR="00E7661B" w:rsidRDefault="00D507DF" w:rsidP="002A07A9">
            <w:pPr>
              <w:spacing w:after="60" w:line="240" w:lineRule="atLeast"/>
              <w:jc w:val="center"/>
              <w:rPr>
                <w:sz w:val="24"/>
                <w:szCs w:val="24"/>
              </w:rPr>
            </w:pPr>
            <w:r>
              <w:rPr>
                <w:sz w:val="24"/>
                <w:szCs w:val="24"/>
                <w:lang w:val="en-US"/>
              </w:rPr>
              <w:t>8</w:t>
            </w:r>
            <w:r w:rsidR="00E7661B">
              <w:rPr>
                <w:sz w:val="24"/>
                <w:szCs w:val="24"/>
              </w:rPr>
              <w:t>.1.</w:t>
            </w:r>
          </w:p>
        </w:tc>
        <w:tc>
          <w:tcPr>
            <w:tcW w:w="5953" w:type="dxa"/>
            <w:shd w:val="clear" w:color="auto" w:fill="auto"/>
          </w:tcPr>
          <w:p w:rsidR="00E7661B" w:rsidRPr="000F3B8F" w:rsidRDefault="00E7661B" w:rsidP="002A07A9">
            <w:pPr>
              <w:spacing w:after="60" w:line="240" w:lineRule="atLeast"/>
              <w:jc w:val="left"/>
              <w:rPr>
                <w:i/>
                <w:sz w:val="24"/>
                <w:szCs w:val="24"/>
              </w:rPr>
            </w:pPr>
            <w:r w:rsidRPr="000F3B8F">
              <w:rPr>
                <w:rFonts w:eastAsia="Arial Unicode MS"/>
                <w:bCs/>
                <w:color w:val="000000"/>
                <w:szCs w:val="28"/>
                <w:u w:color="000000"/>
              </w:rPr>
              <w:t>Проектный офис</w:t>
            </w:r>
          </w:p>
        </w:tc>
        <w:tc>
          <w:tcPr>
            <w:tcW w:w="1985" w:type="dxa"/>
            <w:shd w:val="clear" w:color="auto" w:fill="auto"/>
          </w:tcPr>
          <w:p w:rsidR="00E7661B" w:rsidRDefault="00E7661B" w:rsidP="002A07A9">
            <w:pPr>
              <w:spacing w:after="60" w:line="240" w:lineRule="atLeast"/>
              <w:jc w:val="center"/>
              <w:rPr>
                <w:i/>
                <w:sz w:val="24"/>
                <w:szCs w:val="24"/>
              </w:rPr>
            </w:pPr>
          </w:p>
        </w:tc>
        <w:tc>
          <w:tcPr>
            <w:tcW w:w="850" w:type="dxa"/>
            <w:shd w:val="clear" w:color="auto" w:fill="auto"/>
            <w:vAlign w:val="center"/>
          </w:tcPr>
          <w:p w:rsidR="00E7661B" w:rsidRPr="00B73562" w:rsidRDefault="00E7661B" w:rsidP="00B73562">
            <w:pPr>
              <w:jc w:val="center"/>
              <w:rPr>
                <w:rFonts w:ascii="Arial" w:hAnsi="Arial" w:cs="Arial"/>
                <w:bCs/>
                <w:color w:val="000000"/>
                <w:sz w:val="20"/>
              </w:rPr>
            </w:pPr>
          </w:p>
        </w:tc>
        <w:tc>
          <w:tcPr>
            <w:tcW w:w="709" w:type="dxa"/>
            <w:shd w:val="clear" w:color="auto" w:fill="auto"/>
            <w:vAlign w:val="center"/>
          </w:tcPr>
          <w:p w:rsidR="00E7661B" w:rsidRPr="00B73562" w:rsidRDefault="00E7661B" w:rsidP="00B73562">
            <w:pPr>
              <w:jc w:val="center"/>
              <w:rPr>
                <w:rFonts w:ascii="Arial" w:hAnsi="Arial" w:cs="Arial"/>
                <w:bCs/>
                <w:color w:val="000000"/>
                <w:sz w:val="20"/>
              </w:rPr>
            </w:pPr>
          </w:p>
        </w:tc>
        <w:tc>
          <w:tcPr>
            <w:tcW w:w="709" w:type="dxa"/>
            <w:shd w:val="clear" w:color="auto" w:fill="auto"/>
            <w:vAlign w:val="center"/>
          </w:tcPr>
          <w:p w:rsidR="00E7661B" w:rsidRPr="00B73562" w:rsidRDefault="00E7661B" w:rsidP="00B73562">
            <w:pPr>
              <w:jc w:val="center"/>
              <w:rPr>
                <w:rFonts w:ascii="Arial" w:hAnsi="Arial" w:cs="Arial"/>
                <w:bCs/>
                <w:color w:val="000000"/>
                <w:sz w:val="20"/>
              </w:rPr>
            </w:pPr>
          </w:p>
        </w:tc>
        <w:tc>
          <w:tcPr>
            <w:tcW w:w="709" w:type="dxa"/>
            <w:shd w:val="clear" w:color="auto" w:fill="auto"/>
            <w:vAlign w:val="center"/>
          </w:tcPr>
          <w:p w:rsidR="00E7661B" w:rsidRPr="00B73562" w:rsidRDefault="00E7661B" w:rsidP="00B73562">
            <w:pPr>
              <w:jc w:val="center"/>
              <w:rPr>
                <w:rFonts w:ascii="Arial" w:hAnsi="Arial" w:cs="Arial"/>
                <w:bCs/>
                <w:color w:val="000000"/>
                <w:sz w:val="20"/>
              </w:rPr>
            </w:pPr>
          </w:p>
        </w:tc>
        <w:tc>
          <w:tcPr>
            <w:tcW w:w="708" w:type="dxa"/>
            <w:shd w:val="clear" w:color="auto" w:fill="auto"/>
            <w:vAlign w:val="center"/>
          </w:tcPr>
          <w:p w:rsidR="00E7661B" w:rsidRPr="00B73562" w:rsidRDefault="00E7661B" w:rsidP="00B73562">
            <w:pPr>
              <w:jc w:val="center"/>
              <w:rPr>
                <w:rFonts w:ascii="Arial" w:hAnsi="Arial" w:cs="Arial"/>
                <w:bCs/>
                <w:color w:val="000000"/>
                <w:sz w:val="20"/>
              </w:rPr>
            </w:pPr>
          </w:p>
        </w:tc>
        <w:tc>
          <w:tcPr>
            <w:tcW w:w="709" w:type="dxa"/>
            <w:shd w:val="clear" w:color="auto" w:fill="auto"/>
            <w:vAlign w:val="center"/>
          </w:tcPr>
          <w:p w:rsidR="00E7661B" w:rsidRPr="00B73562" w:rsidRDefault="00E7661B" w:rsidP="00B73562">
            <w:pPr>
              <w:jc w:val="center"/>
              <w:rPr>
                <w:rFonts w:ascii="Arial" w:hAnsi="Arial" w:cs="Arial"/>
                <w:bCs/>
                <w:color w:val="000000"/>
                <w:sz w:val="20"/>
              </w:rPr>
            </w:pPr>
          </w:p>
        </w:tc>
        <w:tc>
          <w:tcPr>
            <w:tcW w:w="1418" w:type="dxa"/>
            <w:shd w:val="clear" w:color="auto" w:fill="auto"/>
            <w:vAlign w:val="center"/>
          </w:tcPr>
          <w:p w:rsidR="00E7661B" w:rsidRPr="00B73562" w:rsidRDefault="00E7661B" w:rsidP="00B73562">
            <w:pPr>
              <w:jc w:val="center"/>
              <w:rPr>
                <w:rFonts w:ascii="Arial" w:hAnsi="Arial" w:cs="Arial"/>
                <w:bCs/>
                <w:color w:val="000000"/>
                <w:sz w:val="20"/>
              </w:rPr>
            </w:pPr>
          </w:p>
        </w:tc>
      </w:tr>
      <w:tr w:rsidR="00E7661B" w:rsidTr="00C11FB2">
        <w:trPr>
          <w:cantSplit/>
        </w:trPr>
        <w:tc>
          <w:tcPr>
            <w:tcW w:w="879" w:type="dxa"/>
            <w:shd w:val="clear" w:color="auto" w:fill="auto"/>
          </w:tcPr>
          <w:p w:rsidR="00E7661B" w:rsidRDefault="00D507DF" w:rsidP="002A07A9">
            <w:pPr>
              <w:spacing w:after="60" w:line="240" w:lineRule="atLeast"/>
              <w:jc w:val="center"/>
              <w:rPr>
                <w:sz w:val="24"/>
                <w:szCs w:val="24"/>
              </w:rPr>
            </w:pPr>
            <w:r>
              <w:rPr>
                <w:sz w:val="24"/>
                <w:szCs w:val="24"/>
                <w:lang w:val="en-US"/>
              </w:rPr>
              <w:t>8</w:t>
            </w:r>
            <w:r w:rsidR="00E7661B">
              <w:rPr>
                <w:sz w:val="24"/>
                <w:szCs w:val="24"/>
              </w:rPr>
              <w:t>.1.1.</w:t>
            </w:r>
          </w:p>
        </w:tc>
        <w:tc>
          <w:tcPr>
            <w:tcW w:w="5953" w:type="dxa"/>
            <w:shd w:val="clear" w:color="auto" w:fill="auto"/>
            <w:vAlign w:val="center"/>
          </w:tcPr>
          <w:p w:rsidR="00E7661B" w:rsidRDefault="00E7661B" w:rsidP="002A07A9">
            <w:pPr>
              <w:spacing w:after="60" w:line="240" w:lineRule="atLeast"/>
              <w:ind w:left="180"/>
              <w:jc w:val="left"/>
              <w:rPr>
                <w:color w:val="000000"/>
                <w:sz w:val="24"/>
                <w:szCs w:val="24"/>
              </w:rPr>
            </w:pPr>
            <w:r>
              <w:rPr>
                <w:color w:val="000000"/>
                <w:sz w:val="24"/>
                <w:szCs w:val="24"/>
              </w:rPr>
              <w:t>федеральный бюджет</w:t>
            </w:r>
            <w:r>
              <w:rPr>
                <w:sz w:val="24"/>
                <w:szCs w:val="24"/>
              </w:rPr>
              <w:t xml:space="preserve"> </w:t>
            </w:r>
          </w:p>
        </w:tc>
        <w:tc>
          <w:tcPr>
            <w:tcW w:w="1985" w:type="dxa"/>
            <w:shd w:val="clear" w:color="auto" w:fill="auto"/>
          </w:tcPr>
          <w:p w:rsidR="00E7661B" w:rsidRDefault="00E7661B" w:rsidP="002A07A9">
            <w:pPr>
              <w:spacing w:after="60" w:line="240" w:lineRule="atLeast"/>
              <w:jc w:val="center"/>
              <w:rPr>
                <w:sz w:val="24"/>
                <w:szCs w:val="24"/>
              </w:rPr>
            </w:pPr>
          </w:p>
        </w:tc>
        <w:tc>
          <w:tcPr>
            <w:tcW w:w="850" w:type="dxa"/>
            <w:shd w:val="clear" w:color="auto" w:fill="auto"/>
            <w:vAlign w:val="center"/>
          </w:tcPr>
          <w:p w:rsidR="00E7661B" w:rsidRPr="00B73562" w:rsidRDefault="00E7661B" w:rsidP="00B73562">
            <w:pPr>
              <w:jc w:val="center"/>
              <w:rPr>
                <w:rFonts w:ascii="Arial" w:hAnsi="Arial" w:cs="Arial"/>
                <w:sz w:val="20"/>
              </w:rPr>
            </w:pPr>
          </w:p>
        </w:tc>
        <w:tc>
          <w:tcPr>
            <w:tcW w:w="709" w:type="dxa"/>
            <w:shd w:val="clear" w:color="auto" w:fill="auto"/>
            <w:vAlign w:val="center"/>
          </w:tcPr>
          <w:p w:rsidR="00E7661B" w:rsidRPr="00B73562" w:rsidRDefault="00E7661B" w:rsidP="00B73562">
            <w:pPr>
              <w:jc w:val="center"/>
              <w:rPr>
                <w:rFonts w:ascii="Arial" w:hAnsi="Arial" w:cs="Arial"/>
                <w:sz w:val="20"/>
              </w:rPr>
            </w:pPr>
          </w:p>
        </w:tc>
        <w:tc>
          <w:tcPr>
            <w:tcW w:w="709" w:type="dxa"/>
            <w:shd w:val="clear" w:color="auto" w:fill="auto"/>
            <w:vAlign w:val="center"/>
          </w:tcPr>
          <w:p w:rsidR="00E7661B" w:rsidRPr="00B73562" w:rsidRDefault="00E7661B" w:rsidP="00B73562">
            <w:pPr>
              <w:jc w:val="center"/>
              <w:rPr>
                <w:rFonts w:ascii="Arial" w:hAnsi="Arial" w:cs="Arial"/>
                <w:sz w:val="20"/>
              </w:rPr>
            </w:pPr>
          </w:p>
        </w:tc>
        <w:tc>
          <w:tcPr>
            <w:tcW w:w="709" w:type="dxa"/>
            <w:shd w:val="clear" w:color="auto" w:fill="auto"/>
            <w:vAlign w:val="center"/>
          </w:tcPr>
          <w:p w:rsidR="00E7661B" w:rsidRPr="00B73562" w:rsidRDefault="00E7661B" w:rsidP="00B73562">
            <w:pPr>
              <w:jc w:val="center"/>
              <w:rPr>
                <w:rFonts w:ascii="Arial" w:hAnsi="Arial" w:cs="Arial"/>
                <w:sz w:val="20"/>
              </w:rPr>
            </w:pPr>
          </w:p>
        </w:tc>
        <w:tc>
          <w:tcPr>
            <w:tcW w:w="708" w:type="dxa"/>
            <w:shd w:val="clear" w:color="auto" w:fill="auto"/>
            <w:vAlign w:val="center"/>
          </w:tcPr>
          <w:p w:rsidR="00E7661B" w:rsidRPr="00B73562" w:rsidRDefault="00E7661B" w:rsidP="00B73562">
            <w:pPr>
              <w:jc w:val="center"/>
              <w:rPr>
                <w:rFonts w:ascii="Arial" w:hAnsi="Arial" w:cs="Arial"/>
                <w:sz w:val="20"/>
              </w:rPr>
            </w:pPr>
          </w:p>
        </w:tc>
        <w:tc>
          <w:tcPr>
            <w:tcW w:w="709" w:type="dxa"/>
            <w:shd w:val="clear" w:color="auto" w:fill="auto"/>
            <w:vAlign w:val="center"/>
          </w:tcPr>
          <w:p w:rsidR="00E7661B" w:rsidRPr="00B73562" w:rsidRDefault="00E7661B" w:rsidP="00B73562">
            <w:pPr>
              <w:jc w:val="center"/>
              <w:rPr>
                <w:rFonts w:ascii="Arial" w:hAnsi="Arial" w:cs="Arial"/>
                <w:sz w:val="20"/>
              </w:rPr>
            </w:pPr>
          </w:p>
        </w:tc>
        <w:tc>
          <w:tcPr>
            <w:tcW w:w="1418" w:type="dxa"/>
            <w:shd w:val="clear" w:color="auto" w:fill="auto"/>
            <w:vAlign w:val="center"/>
          </w:tcPr>
          <w:p w:rsidR="00E7661B" w:rsidRPr="00B73562" w:rsidRDefault="00E7661B" w:rsidP="00B73562">
            <w:pPr>
              <w:jc w:val="center"/>
              <w:rPr>
                <w:rFonts w:ascii="Arial" w:hAnsi="Arial" w:cs="Arial"/>
                <w:bCs/>
                <w:color w:val="000000"/>
                <w:sz w:val="20"/>
              </w:rPr>
            </w:pPr>
          </w:p>
        </w:tc>
      </w:tr>
      <w:tr w:rsidR="00D507DF" w:rsidRPr="00D507DF" w:rsidTr="00C11FB2">
        <w:trPr>
          <w:cantSplit/>
        </w:trPr>
        <w:tc>
          <w:tcPr>
            <w:tcW w:w="6832" w:type="dxa"/>
            <w:gridSpan w:val="2"/>
            <w:shd w:val="clear" w:color="auto" w:fill="auto"/>
          </w:tcPr>
          <w:p w:rsidR="00D507DF" w:rsidRPr="00D507DF" w:rsidRDefault="00D507DF" w:rsidP="002A07A9">
            <w:pPr>
              <w:spacing w:after="60" w:line="240" w:lineRule="atLeast"/>
              <w:rPr>
                <w:sz w:val="24"/>
                <w:szCs w:val="24"/>
              </w:rPr>
            </w:pPr>
            <w:r w:rsidRPr="00D507DF">
              <w:rPr>
                <w:sz w:val="24"/>
                <w:szCs w:val="24"/>
              </w:rPr>
              <w:t>Всего по федеральному проекту, в том числе:</w:t>
            </w:r>
          </w:p>
        </w:tc>
        <w:tc>
          <w:tcPr>
            <w:tcW w:w="1985" w:type="dxa"/>
            <w:shd w:val="clear" w:color="auto" w:fill="auto"/>
          </w:tcPr>
          <w:p w:rsidR="00D507DF" w:rsidRPr="00D507DF" w:rsidRDefault="00D507DF" w:rsidP="002A07A9">
            <w:pPr>
              <w:spacing w:after="60" w:line="240" w:lineRule="atLeast"/>
              <w:jc w:val="center"/>
              <w:rPr>
                <w:sz w:val="24"/>
                <w:szCs w:val="24"/>
              </w:rPr>
            </w:pPr>
          </w:p>
        </w:tc>
        <w:tc>
          <w:tcPr>
            <w:tcW w:w="850" w:type="dxa"/>
            <w:shd w:val="clear" w:color="auto" w:fill="auto"/>
            <w:vAlign w:val="bottom"/>
          </w:tcPr>
          <w:p w:rsidR="00D507DF" w:rsidRPr="00D507DF" w:rsidRDefault="00D507DF" w:rsidP="00D507DF">
            <w:pPr>
              <w:jc w:val="center"/>
              <w:rPr>
                <w:rFonts w:ascii="Arial" w:hAnsi="Arial" w:cs="Arial"/>
                <w:color w:val="000000"/>
                <w:sz w:val="20"/>
              </w:rPr>
            </w:pPr>
          </w:p>
        </w:tc>
        <w:tc>
          <w:tcPr>
            <w:tcW w:w="709" w:type="dxa"/>
            <w:shd w:val="clear" w:color="auto" w:fill="auto"/>
            <w:vAlign w:val="bottom"/>
          </w:tcPr>
          <w:p w:rsidR="00D507DF" w:rsidRPr="00D507DF" w:rsidRDefault="00D507DF" w:rsidP="00D507DF">
            <w:pPr>
              <w:jc w:val="center"/>
              <w:rPr>
                <w:rFonts w:ascii="Arial" w:hAnsi="Arial" w:cs="Arial"/>
                <w:color w:val="000000"/>
                <w:sz w:val="20"/>
              </w:rPr>
            </w:pPr>
          </w:p>
        </w:tc>
        <w:tc>
          <w:tcPr>
            <w:tcW w:w="709" w:type="dxa"/>
            <w:shd w:val="clear" w:color="auto" w:fill="auto"/>
            <w:vAlign w:val="bottom"/>
          </w:tcPr>
          <w:p w:rsidR="00D507DF" w:rsidRPr="00D507DF" w:rsidRDefault="00D507DF" w:rsidP="00D507DF">
            <w:pPr>
              <w:jc w:val="center"/>
              <w:rPr>
                <w:rFonts w:ascii="Arial" w:hAnsi="Arial" w:cs="Arial"/>
                <w:color w:val="000000"/>
                <w:sz w:val="20"/>
              </w:rPr>
            </w:pPr>
          </w:p>
        </w:tc>
        <w:tc>
          <w:tcPr>
            <w:tcW w:w="709" w:type="dxa"/>
            <w:shd w:val="clear" w:color="auto" w:fill="auto"/>
            <w:vAlign w:val="bottom"/>
          </w:tcPr>
          <w:p w:rsidR="00D507DF" w:rsidRPr="00D507DF" w:rsidRDefault="00D507DF" w:rsidP="00D507DF">
            <w:pPr>
              <w:jc w:val="center"/>
              <w:rPr>
                <w:rFonts w:ascii="Arial" w:hAnsi="Arial" w:cs="Arial"/>
                <w:color w:val="000000"/>
                <w:sz w:val="20"/>
              </w:rPr>
            </w:pPr>
          </w:p>
        </w:tc>
        <w:tc>
          <w:tcPr>
            <w:tcW w:w="708" w:type="dxa"/>
            <w:shd w:val="clear" w:color="auto" w:fill="auto"/>
            <w:vAlign w:val="bottom"/>
          </w:tcPr>
          <w:p w:rsidR="00D507DF" w:rsidRPr="00D507DF" w:rsidRDefault="00D507DF" w:rsidP="00D507DF">
            <w:pPr>
              <w:jc w:val="center"/>
              <w:rPr>
                <w:rFonts w:ascii="Arial" w:hAnsi="Arial" w:cs="Arial"/>
                <w:color w:val="000000"/>
                <w:sz w:val="20"/>
              </w:rPr>
            </w:pPr>
          </w:p>
        </w:tc>
        <w:tc>
          <w:tcPr>
            <w:tcW w:w="709" w:type="dxa"/>
            <w:shd w:val="clear" w:color="auto" w:fill="auto"/>
            <w:vAlign w:val="bottom"/>
          </w:tcPr>
          <w:p w:rsidR="00D507DF" w:rsidRPr="00D507DF" w:rsidRDefault="00D507DF" w:rsidP="00D507DF">
            <w:pPr>
              <w:jc w:val="center"/>
              <w:rPr>
                <w:rFonts w:ascii="Arial" w:hAnsi="Arial" w:cs="Arial"/>
                <w:color w:val="000000"/>
                <w:sz w:val="20"/>
              </w:rPr>
            </w:pPr>
          </w:p>
        </w:tc>
        <w:tc>
          <w:tcPr>
            <w:tcW w:w="1418" w:type="dxa"/>
            <w:shd w:val="clear" w:color="auto" w:fill="auto"/>
            <w:vAlign w:val="bottom"/>
          </w:tcPr>
          <w:p w:rsidR="00D507DF" w:rsidRPr="00D507DF" w:rsidRDefault="00D507DF" w:rsidP="00D507DF">
            <w:pPr>
              <w:jc w:val="center"/>
              <w:rPr>
                <w:rFonts w:ascii="Arial" w:hAnsi="Arial" w:cs="Arial"/>
                <w:color w:val="000000"/>
                <w:sz w:val="20"/>
              </w:rPr>
            </w:pPr>
          </w:p>
        </w:tc>
      </w:tr>
      <w:tr w:rsidR="00D507DF" w:rsidTr="00C11FB2">
        <w:trPr>
          <w:cantSplit/>
        </w:trPr>
        <w:tc>
          <w:tcPr>
            <w:tcW w:w="6832" w:type="dxa"/>
            <w:gridSpan w:val="2"/>
            <w:shd w:val="clear" w:color="auto" w:fill="auto"/>
          </w:tcPr>
          <w:p w:rsidR="00D507DF" w:rsidRPr="00D507DF" w:rsidRDefault="00D507DF" w:rsidP="002A07A9">
            <w:pPr>
              <w:spacing w:after="60" w:line="240" w:lineRule="atLeast"/>
              <w:ind w:left="180"/>
              <w:jc w:val="left"/>
              <w:rPr>
                <w:color w:val="000000"/>
                <w:sz w:val="24"/>
                <w:szCs w:val="24"/>
              </w:rPr>
            </w:pPr>
            <w:r w:rsidRPr="00D507DF">
              <w:rPr>
                <w:color w:val="000000"/>
                <w:sz w:val="24"/>
                <w:szCs w:val="24"/>
              </w:rPr>
              <w:t>федеральный бюджет</w:t>
            </w:r>
          </w:p>
        </w:tc>
        <w:tc>
          <w:tcPr>
            <w:tcW w:w="1985" w:type="dxa"/>
            <w:shd w:val="clear" w:color="auto" w:fill="auto"/>
          </w:tcPr>
          <w:p w:rsidR="00D507DF" w:rsidRPr="00D507DF" w:rsidRDefault="00D507DF" w:rsidP="002A07A9">
            <w:pPr>
              <w:spacing w:after="60" w:line="240" w:lineRule="atLeast"/>
              <w:jc w:val="center"/>
              <w:rPr>
                <w:sz w:val="24"/>
                <w:szCs w:val="24"/>
              </w:rPr>
            </w:pPr>
          </w:p>
        </w:tc>
        <w:tc>
          <w:tcPr>
            <w:tcW w:w="850" w:type="dxa"/>
            <w:shd w:val="clear" w:color="auto" w:fill="auto"/>
            <w:vAlign w:val="bottom"/>
          </w:tcPr>
          <w:p w:rsidR="00D507DF" w:rsidRPr="00D507DF" w:rsidRDefault="00D507DF" w:rsidP="00D507DF">
            <w:pPr>
              <w:jc w:val="center"/>
              <w:rPr>
                <w:rFonts w:ascii="Arial" w:hAnsi="Arial" w:cs="Arial"/>
                <w:color w:val="000000"/>
                <w:sz w:val="20"/>
              </w:rPr>
            </w:pPr>
          </w:p>
        </w:tc>
        <w:tc>
          <w:tcPr>
            <w:tcW w:w="709" w:type="dxa"/>
            <w:shd w:val="clear" w:color="auto" w:fill="auto"/>
            <w:vAlign w:val="bottom"/>
          </w:tcPr>
          <w:p w:rsidR="00D507DF" w:rsidRPr="00D507DF" w:rsidRDefault="00D507DF" w:rsidP="00D507DF">
            <w:pPr>
              <w:jc w:val="center"/>
              <w:rPr>
                <w:rFonts w:ascii="Arial" w:hAnsi="Arial" w:cs="Arial"/>
                <w:color w:val="000000"/>
                <w:sz w:val="20"/>
              </w:rPr>
            </w:pPr>
          </w:p>
        </w:tc>
        <w:tc>
          <w:tcPr>
            <w:tcW w:w="709" w:type="dxa"/>
            <w:shd w:val="clear" w:color="auto" w:fill="auto"/>
            <w:vAlign w:val="bottom"/>
          </w:tcPr>
          <w:p w:rsidR="00D507DF" w:rsidRPr="00D507DF" w:rsidRDefault="00D507DF" w:rsidP="00D507DF">
            <w:pPr>
              <w:jc w:val="center"/>
              <w:rPr>
                <w:rFonts w:ascii="Arial" w:hAnsi="Arial" w:cs="Arial"/>
                <w:color w:val="000000"/>
                <w:sz w:val="20"/>
              </w:rPr>
            </w:pPr>
          </w:p>
        </w:tc>
        <w:tc>
          <w:tcPr>
            <w:tcW w:w="709" w:type="dxa"/>
            <w:shd w:val="clear" w:color="auto" w:fill="auto"/>
            <w:vAlign w:val="bottom"/>
          </w:tcPr>
          <w:p w:rsidR="00D507DF" w:rsidRPr="00D507DF" w:rsidRDefault="00D507DF" w:rsidP="00D507DF">
            <w:pPr>
              <w:jc w:val="center"/>
              <w:rPr>
                <w:rFonts w:ascii="Arial" w:hAnsi="Arial" w:cs="Arial"/>
                <w:color w:val="000000"/>
                <w:sz w:val="20"/>
              </w:rPr>
            </w:pPr>
          </w:p>
        </w:tc>
        <w:tc>
          <w:tcPr>
            <w:tcW w:w="708" w:type="dxa"/>
            <w:shd w:val="clear" w:color="auto" w:fill="auto"/>
            <w:vAlign w:val="bottom"/>
          </w:tcPr>
          <w:p w:rsidR="00D507DF" w:rsidRPr="00D507DF" w:rsidRDefault="00D507DF" w:rsidP="00D507DF">
            <w:pPr>
              <w:jc w:val="center"/>
              <w:rPr>
                <w:rFonts w:ascii="Arial" w:hAnsi="Arial" w:cs="Arial"/>
                <w:color w:val="000000"/>
                <w:sz w:val="20"/>
              </w:rPr>
            </w:pPr>
          </w:p>
        </w:tc>
        <w:tc>
          <w:tcPr>
            <w:tcW w:w="709" w:type="dxa"/>
            <w:shd w:val="clear" w:color="auto" w:fill="auto"/>
            <w:vAlign w:val="bottom"/>
          </w:tcPr>
          <w:p w:rsidR="00D507DF" w:rsidRPr="00D507DF" w:rsidRDefault="00D507DF" w:rsidP="00D507DF">
            <w:pPr>
              <w:jc w:val="center"/>
              <w:rPr>
                <w:rFonts w:ascii="Arial" w:hAnsi="Arial" w:cs="Arial"/>
                <w:color w:val="000000"/>
                <w:sz w:val="20"/>
              </w:rPr>
            </w:pPr>
          </w:p>
        </w:tc>
        <w:tc>
          <w:tcPr>
            <w:tcW w:w="1418" w:type="dxa"/>
            <w:shd w:val="clear" w:color="auto" w:fill="auto"/>
            <w:vAlign w:val="bottom"/>
          </w:tcPr>
          <w:p w:rsidR="00D507DF" w:rsidRPr="00D507DF" w:rsidRDefault="00D507DF" w:rsidP="00D507DF">
            <w:pPr>
              <w:jc w:val="center"/>
              <w:rPr>
                <w:rFonts w:ascii="Arial" w:hAnsi="Arial" w:cs="Arial"/>
                <w:color w:val="000000"/>
                <w:sz w:val="20"/>
              </w:rPr>
            </w:pPr>
          </w:p>
        </w:tc>
      </w:tr>
      <w:tr w:rsidR="00E7661B" w:rsidTr="00C11FB2">
        <w:trPr>
          <w:cantSplit/>
        </w:trPr>
        <w:tc>
          <w:tcPr>
            <w:tcW w:w="6832" w:type="dxa"/>
            <w:gridSpan w:val="2"/>
            <w:shd w:val="clear" w:color="auto" w:fill="auto"/>
          </w:tcPr>
          <w:p w:rsidR="00E7661B" w:rsidRDefault="00E7661B" w:rsidP="002A07A9">
            <w:pPr>
              <w:spacing w:line="240" w:lineRule="atLeast"/>
              <w:ind w:left="180"/>
              <w:jc w:val="left"/>
              <w:rPr>
                <w:color w:val="000000"/>
                <w:sz w:val="24"/>
                <w:szCs w:val="24"/>
              </w:rPr>
            </w:pPr>
            <w:r>
              <w:rPr>
                <w:color w:val="000000"/>
                <w:sz w:val="24"/>
                <w:szCs w:val="24"/>
              </w:rPr>
              <w:lastRenderedPageBreak/>
              <w:t>консолидированные бюджеты субъектов Российской Федерации</w:t>
            </w:r>
          </w:p>
        </w:tc>
        <w:tc>
          <w:tcPr>
            <w:tcW w:w="1985" w:type="dxa"/>
            <w:shd w:val="clear" w:color="auto" w:fill="auto"/>
          </w:tcPr>
          <w:p w:rsidR="00E7661B" w:rsidRDefault="00E7661B" w:rsidP="002A07A9">
            <w:pPr>
              <w:spacing w:line="240" w:lineRule="atLeast"/>
              <w:jc w:val="center"/>
              <w:rPr>
                <w:sz w:val="24"/>
                <w:szCs w:val="24"/>
              </w:rPr>
            </w:pPr>
          </w:p>
        </w:tc>
        <w:tc>
          <w:tcPr>
            <w:tcW w:w="850"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708" w:type="dxa"/>
            <w:shd w:val="clear" w:color="auto" w:fill="auto"/>
            <w:vAlign w:val="center"/>
          </w:tcPr>
          <w:p w:rsidR="00E7661B" w:rsidRPr="00B73562" w:rsidRDefault="00E7661B" w:rsidP="00B73562">
            <w:pPr>
              <w:jc w:val="center"/>
              <w:rPr>
                <w:rFonts w:ascii="Arial" w:hAnsi="Arial" w:cs="Arial"/>
                <w:color w:val="000000"/>
                <w:sz w:val="20"/>
              </w:rPr>
            </w:pPr>
          </w:p>
        </w:tc>
        <w:tc>
          <w:tcPr>
            <w:tcW w:w="709" w:type="dxa"/>
            <w:shd w:val="clear" w:color="auto" w:fill="auto"/>
            <w:vAlign w:val="center"/>
          </w:tcPr>
          <w:p w:rsidR="00E7661B" w:rsidRPr="00B73562" w:rsidRDefault="00E7661B" w:rsidP="00B73562">
            <w:pPr>
              <w:jc w:val="center"/>
              <w:rPr>
                <w:rFonts w:ascii="Arial" w:hAnsi="Arial" w:cs="Arial"/>
                <w:color w:val="000000"/>
                <w:sz w:val="20"/>
              </w:rPr>
            </w:pPr>
          </w:p>
        </w:tc>
        <w:tc>
          <w:tcPr>
            <w:tcW w:w="1418" w:type="dxa"/>
            <w:shd w:val="clear" w:color="auto" w:fill="auto"/>
            <w:vAlign w:val="center"/>
          </w:tcPr>
          <w:p w:rsidR="00E7661B" w:rsidRPr="00B73562" w:rsidRDefault="00E7661B" w:rsidP="00B73562">
            <w:pPr>
              <w:jc w:val="center"/>
              <w:rPr>
                <w:rFonts w:ascii="Arial" w:hAnsi="Arial" w:cs="Arial"/>
                <w:color w:val="000000"/>
                <w:sz w:val="20"/>
              </w:rPr>
            </w:pPr>
          </w:p>
        </w:tc>
      </w:tr>
    </w:tbl>
    <w:p w:rsidR="00FF6E47" w:rsidRPr="00461E3D" w:rsidRDefault="00FF6E47" w:rsidP="00FF6E47">
      <w:pPr>
        <w:rPr>
          <w:sz w:val="32"/>
          <w:szCs w:val="32"/>
        </w:rPr>
      </w:pPr>
    </w:p>
    <w:p w:rsidR="00FF6E47" w:rsidRPr="0081753F" w:rsidRDefault="00FF6E47" w:rsidP="00FF6E47">
      <w:pPr>
        <w:spacing w:line="120" w:lineRule="exact"/>
      </w:pPr>
    </w:p>
    <w:p w:rsidR="00943121" w:rsidRDefault="00943121" w:rsidP="00771224">
      <w:pPr>
        <w:ind w:left="10206"/>
        <w:jc w:val="center"/>
        <w:rPr>
          <w:sz w:val="32"/>
          <w:szCs w:val="32"/>
        </w:rPr>
      </w:pPr>
    </w:p>
    <w:p w:rsidR="001E7329" w:rsidRDefault="001E7329" w:rsidP="00771224">
      <w:pPr>
        <w:ind w:left="10206"/>
        <w:jc w:val="center"/>
        <w:rPr>
          <w:sz w:val="32"/>
          <w:szCs w:val="32"/>
        </w:rPr>
      </w:pPr>
    </w:p>
    <w:p w:rsidR="001E7329" w:rsidRDefault="001E7329" w:rsidP="00771224">
      <w:pPr>
        <w:ind w:left="10206"/>
        <w:jc w:val="center"/>
        <w:rPr>
          <w:sz w:val="32"/>
          <w:szCs w:val="32"/>
        </w:rPr>
      </w:pPr>
    </w:p>
    <w:p w:rsidR="001E7329" w:rsidRDefault="001E7329" w:rsidP="00771224">
      <w:pPr>
        <w:ind w:left="10206"/>
        <w:jc w:val="center"/>
        <w:rPr>
          <w:sz w:val="32"/>
          <w:szCs w:val="32"/>
        </w:rPr>
      </w:pPr>
    </w:p>
    <w:p w:rsidR="001E7329" w:rsidRDefault="001E7329" w:rsidP="00771224">
      <w:pPr>
        <w:ind w:left="10206"/>
        <w:jc w:val="center"/>
        <w:rPr>
          <w:sz w:val="32"/>
          <w:szCs w:val="32"/>
        </w:rPr>
      </w:pPr>
    </w:p>
    <w:p w:rsidR="001E7329" w:rsidRDefault="001E7329" w:rsidP="00771224">
      <w:pPr>
        <w:ind w:left="10206"/>
        <w:jc w:val="center"/>
        <w:rPr>
          <w:sz w:val="32"/>
          <w:szCs w:val="32"/>
        </w:rPr>
      </w:pPr>
    </w:p>
    <w:sectPr w:rsidR="001E7329" w:rsidSect="00943121">
      <w:pgSz w:w="16840" w:h="11907" w:orient="landscape" w:code="9"/>
      <w:pgMar w:top="1134" w:right="1134" w:bottom="1134" w:left="1134" w:header="709" w:footer="709"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62" w:rsidRDefault="00205362">
      <w:r>
        <w:separator/>
      </w:r>
    </w:p>
  </w:endnote>
  <w:endnote w:type="continuationSeparator" w:id="0">
    <w:p w:rsidR="00205362" w:rsidRDefault="0020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CD" w:rsidRDefault="004351CD">
    <w:pPr>
      <w:pStyle w:val="a4"/>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62" w:rsidRDefault="00205362">
      <w:r>
        <w:separator/>
      </w:r>
    </w:p>
  </w:footnote>
  <w:footnote w:type="continuationSeparator" w:id="0">
    <w:p w:rsidR="00205362" w:rsidRDefault="00205362">
      <w:r>
        <w:continuationSeparator/>
      </w:r>
    </w:p>
  </w:footnote>
  <w:footnote w:id="1">
    <w:p w:rsidR="002A5BCE" w:rsidRPr="00D61DBE" w:rsidRDefault="002A5BCE" w:rsidP="0091701F">
      <w:pPr>
        <w:pStyle w:val="a6"/>
        <w:spacing w:line="240" w:lineRule="auto"/>
        <w:rPr>
          <w:lang w:val="ru-RU"/>
        </w:rPr>
      </w:pPr>
      <w:r>
        <w:rPr>
          <w:rStyle w:val="a8"/>
        </w:rPr>
        <w:footnoteRef/>
      </w:r>
      <w:r>
        <w:t xml:space="preserve"> </w:t>
      </w:r>
      <w:r>
        <w:rPr>
          <w:lang w:val="ru-RU"/>
        </w:rPr>
        <w:t xml:space="preserve">Мероприятия реализуются в рамках Федерального проекта </w:t>
      </w:r>
      <w:r w:rsidRPr="00D61DBE">
        <w:rPr>
          <w:lang w:val="ru-RU"/>
        </w:rPr>
        <w:t>«Формирование системы мотивации граждан к здоровому образу жизни, включая здоровое питание</w:t>
      </w:r>
      <w:r>
        <w:rPr>
          <w:lang w:val="ru-RU"/>
        </w:rPr>
        <w:t xml:space="preserve"> </w:t>
      </w:r>
      <w:r w:rsidRPr="00D61DBE">
        <w:rPr>
          <w:lang w:val="ru-RU"/>
        </w:rPr>
        <w:t>и отказ от вредных привычек»</w:t>
      </w:r>
      <w:r>
        <w:rPr>
          <w:lang w:val="ru-RU"/>
        </w:rPr>
        <w:t xml:space="preserve"> Национального проекта «Демография».</w:t>
      </w:r>
    </w:p>
  </w:footnote>
  <w:footnote w:id="2">
    <w:p w:rsidR="002A5BCE" w:rsidRPr="007A1D24" w:rsidRDefault="002A5BCE" w:rsidP="0023564C">
      <w:pPr>
        <w:pStyle w:val="a6"/>
        <w:spacing w:line="240" w:lineRule="auto"/>
      </w:pPr>
      <w:r>
        <w:rPr>
          <w:rStyle w:val="a8"/>
        </w:rPr>
        <w:footnoteRef/>
      </w:r>
      <w:r>
        <w:t xml:space="preserve"> Мероприятия реализуются в рамках Федерального проекта </w:t>
      </w:r>
      <w:r w:rsidRPr="00D61DBE">
        <w:t>«</w:t>
      </w:r>
      <w:r w:rsidRPr="00D72C5B">
        <w:t>Обеспечение медицинских организаций системы здравоохранения квалифицированными кадрами»</w:t>
      </w:r>
      <w:r>
        <w:t xml:space="preserve"> Национального проекта «Здравоохранение».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CD" w:rsidRDefault="004351CD">
    <w:pPr>
      <w:pStyle w:val="a3"/>
      <w:tabs>
        <w:tab w:val="clear" w:pos="4153"/>
        <w:tab w:val="clear" w:pos="8306"/>
      </w:tabs>
      <w:jc w:val="center"/>
    </w:pPr>
    <w:r>
      <w:rPr>
        <w:rStyle w:val="a5"/>
      </w:rPr>
      <w:fldChar w:fldCharType="begin"/>
    </w:r>
    <w:r>
      <w:rPr>
        <w:rStyle w:val="a5"/>
      </w:rPr>
      <w:instrText xml:space="preserve"> PAGE </w:instrText>
    </w:r>
    <w:r>
      <w:rPr>
        <w:rStyle w:val="a5"/>
      </w:rPr>
      <w:fldChar w:fldCharType="separate"/>
    </w:r>
    <w:r w:rsidR="00DA34ED">
      <w:rPr>
        <w:rStyle w:val="a5"/>
        <w:noProof/>
      </w:rPr>
      <w:t>2</w:t>
    </w:r>
    <w:r>
      <w:rPr>
        <w:rStyle w:val="a5"/>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CD" w:rsidRDefault="004351CD">
    <w:pPr>
      <w:pStyle w:val="a3"/>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86569"/>
    <w:multiLevelType w:val="hybridMultilevel"/>
    <w:tmpl w:val="99B2C550"/>
    <w:lvl w:ilvl="0" w:tplc="895870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08"/>
    <w:rsid w:val="00001431"/>
    <w:rsid w:val="00034DF1"/>
    <w:rsid w:val="000444B4"/>
    <w:rsid w:val="00047803"/>
    <w:rsid w:val="00064E2E"/>
    <w:rsid w:val="00076EBE"/>
    <w:rsid w:val="000838B6"/>
    <w:rsid w:val="000D1934"/>
    <w:rsid w:val="000D7DE1"/>
    <w:rsid w:val="000F26C7"/>
    <w:rsid w:val="000F3B8F"/>
    <w:rsid w:val="00100BD6"/>
    <w:rsid w:val="00115100"/>
    <w:rsid w:val="00126759"/>
    <w:rsid w:val="00141389"/>
    <w:rsid w:val="001508D8"/>
    <w:rsid w:val="001559EF"/>
    <w:rsid w:val="00155CF8"/>
    <w:rsid w:val="00167071"/>
    <w:rsid w:val="001748D6"/>
    <w:rsid w:val="0018593E"/>
    <w:rsid w:val="00186AE5"/>
    <w:rsid w:val="0018754B"/>
    <w:rsid w:val="001B5113"/>
    <w:rsid w:val="001D4C32"/>
    <w:rsid w:val="001E7329"/>
    <w:rsid w:val="001F3637"/>
    <w:rsid w:val="00201082"/>
    <w:rsid w:val="00205362"/>
    <w:rsid w:val="0021190B"/>
    <w:rsid w:val="00222BF3"/>
    <w:rsid w:val="0022410D"/>
    <w:rsid w:val="0023564C"/>
    <w:rsid w:val="002363CA"/>
    <w:rsid w:val="00260FF1"/>
    <w:rsid w:val="00265956"/>
    <w:rsid w:val="002944D7"/>
    <w:rsid w:val="002A07A9"/>
    <w:rsid w:val="002A1897"/>
    <w:rsid w:val="002A247F"/>
    <w:rsid w:val="002A5BCE"/>
    <w:rsid w:val="002B51EF"/>
    <w:rsid w:val="002C3A6A"/>
    <w:rsid w:val="002C550A"/>
    <w:rsid w:val="002D09B8"/>
    <w:rsid w:val="002D239B"/>
    <w:rsid w:val="002E091E"/>
    <w:rsid w:val="002E3902"/>
    <w:rsid w:val="002E74BC"/>
    <w:rsid w:val="002F18BC"/>
    <w:rsid w:val="002F2764"/>
    <w:rsid w:val="00300F01"/>
    <w:rsid w:val="00302AF6"/>
    <w:rsid w:val="00304FD8"/>
    <w:rsid w:val="00313FC7"/>
    <w:rsid w:val="00322CC8"/>
    <w:rsid w:val="003362FB"/>
    <w:rsid w:val="00337923"/>
    <w:rsid w:val="003415D1"/>
    <w:rsid w:val="00342BEB"/>
    <w:rsid w:val="0037472C"/>
    <w:rsid w:val="003755F8"/>
    <w:rsid w:val="00377635"/>
    <w:rsid w:val="00393A38"/>
    <w:rsid w:val="003B7FBA"/>
    <w:rsid w:val="003C2D3A"/>
    <w:rsid w:val="003D367E"/>
    <w:rsid w:val="003D3F06"/>
    <w:rsid w:val="003F640A"/>
    <w:rsid w:val="00402B99"/>
    <w:rsid w:val="00405F6F"/>
    <w:rsid w:val="00424BA1"/>
    <w:rsid w:val="00433396"/>
    <w:rsid w:val="00434A85"/>
    <w:rsid w:val="004351CD"/>
    <w:rsid w:val="004471C4"/>
    <w:rsid w:val="004812E6"/>
    <w:rsid w:val="00492886"/>
    <w:rsid w:val="004A7C85"/>
    <w:rsid w:val="004C225D"/>
    <w:rsid w:val="004C5B85"/>
    <w:rsid w:val="004D1EA7"/>
    <w:rsid w:val="004D49A4"/>
    <w:rsid w:val="004D73D1"/>
    <w:rsid w:val="005039CE"/>
    <w:rsid w:val="00544EF2"/>
    <w:rsid w:val="00560401"/>
    <w:rsid w:val="00564A61"/>
    <w:rsid w:val="005710EF"/>
    <w:rsid w:val="00571B82"/>
    <w:rsid w:val="005761E8"/>
    <w:rsid w:val="00596C6D"/>
    <w:rsid w:val="005A0291"/>
    <w:rsid w:val="005A6852"/>
    <w:rsid w:val="005A6B59"/>
    <w:rsid w:val="005B0F62"/>
    <w:rsid w:val="005D18DC"/>
    <w:rsid w:val="005D1A84"/>
    <w:rsid w:val="005D4881"/>
    <w:rsid w:val="005E2510"/>
    <w:rsid w:val="005F7E22"/>
    <w:rsid w:val="00633346"/>
    <w:rsid w:val="006535AF"/>
    <w:rsid w:val="00653C62"/>
    <w:rsid w:val="00660559"/>
    <w:rsid w:val="00687B69"/>
    <w:rsid w:val="00694D56"/>
    <w:rsid w:val="006A332D"/>
    <w:rsid w:val="006B2327"/>
    <w:rsid w:val="006B4CB1"/>
    <w:rsid w:val="006D0DAC"/>
    <w:rsid w:val="006E6AA4"/>
    <w:rsid w:val="006F2192"/>
    <w:rsid w:val="00700D5A"/>
    <w:rsid w:val="00723DE9"/>
    <w:rsid w:val="00734F90"/>
    <w:rsid w:val="00742564"/>
    <w:rsid w:val="007428D0"/>
    <w:rsid w:val="00763C3E"/>
    <w:rsid w:val="00771224"/>
    <w:rsid w:val="00787E90"/>
    <w:rsid w:val="00794BA4"/>
    <w:rsid w:val="007A034D"/>
    <w:rsid w:val="007B609F"/>
    <w:rsid w:val="007D3ABF"/>
    <w:rsid w:val="00806420"/>
    <w:rsid w:val="00807157"/>
    <w:rsid w:val="008219FE"/>
    <w:rsid w:val="0084214D"/>
    <w:rsid w:val="00850D58"/>
    <w:rsid w:val="0087593A"/>
    <w:rsid w:val="00877AAD"/>
    <w:rsid w:val="008C720C"/>
    <w:rsid w:val="008D26FE"/>
    <w:rsid w:val="008D638B"/>
    <w:rsid w:val="008E579A"/>
    <w:rsid w:val="00902051"/>
    <w:rsid w:val="0091701F"/>
    <w:rsid w:val="00933C67"/>
    <w:rsid w:val="00943121"/>
    <w:rsid w:val="00945CCA"/>
    <w:rsid w:val="00973F10"/>
    <w:rsid w:val="00991CCE"/>
    <w:rsid w:val="009A0EEE"/>
    <w:rsid w:val="009B1477"/>
    <w:rsid w:val="009C6C55"/>
    <w:rsid w:val="009D2E02"/>
    <w:rsid w:val="009D47CE"/>
    <w:rsid w:val="009F3510"/>
    <w:rsid w:val="009F7A2C"/>
    <w:rsid w:val="00A14108"/>
    <w:rsid w:val="00A37E89"/>
    <w:rsid w:val="00A40F30"/>
    <w:rsid w:val="00A42C28"/>
    <w:rsid w:val="00A66CCB"/>
    <w:rsid w:val="00A82112"/>
    <w:rsid w:val="00A9641F"/>
    <w:rsid w:val="00A966B5"/>
    <w:rsid w:val="00AE4C57"/>
    <w:rsid w:val="00AF51AE"/>
    <w:rsid w:val="00B0422C"/>
    <w:rsid w:val="00B12518"/>
    <w:rsid w:val="00B358CE"/>
    <w:rsid w:val="00B51153"/>
    <w:rsid w:val="00B66958"/>
    <w:rsid w:val="00B72964"/>
    <w:rsid w:val="00B73562"/>
    <w:rsid w:val="00BA47F9"/>
    <w:rsid w:val="00BB556D"/>
    <w:rsid w:val="00BE0D8F"/>
    <w:rsid w:val="00BE58E8"/>
    <w:rsid w:val="00C068AC"/>
    <w:rsid w:val="00C11FB2"/>
    <w:rsid w:val="00C1398C"/>
    <w:rsid w:val="00C15CFB"/>
    <w:rsid w:val="00C52980"/>
    <w:rsid w:val="00C561B3"/>
    <w:rsid w:val="00C64687"/>
    <w:rsid w:val="00C7342F"/>
    <w:rsid w:val="00C76B43"/>
    <w:rsid w:val="00C9698C"/>
    <w:rsid w:val="00CB55E5"/>
    <w:rsid w:val="00CC0594"/>
    <w:rsid w:val="00CC7173"/>
    <w:rsid w:val="00CD1F85"/>
    <w:rsid w:val="00CD7729"/>
    <w:rsid w:val="00CF324E"/>
    <w:rsid w:val="00CF5081"/>
    <w:rsid w:val="00D0602D"/>
    <w:rsid w:val="00D306B4"/>
    <w:rsid w:val="00D31B04"/>
    <w:rsid w:val="00D47EC6"/>
    <w:rsid w:val="00D507DF"/>
    <w:rsid w:val="00D6260B"/>
    <w:rsid w:val="00D653D0"/>
    <w:rsid w:val="00D70FF5"/>
    <w:rsid w:val="00D80EA4"/>
    <w:rsid w:val="00D835D6"/>
    <w:rsid w:val="00D93D65"/>
    <w:rsid w:val="00DA34ED"/>
    <w:rsid w:val="00DB36EB"/>
    <w:rsid w:val="00DB58FB"/>
    <w:rsid w:val="00DE44EF"/>
    <w:rsid w:val="00E424BA"/>
    <w:rsid w:val="00E619A4"/>
    <w:rsid w:val="00E6593C"/>
    <w:rsid w:val="00E6638D"/>
    <w:rsid w:val="00E7661B"/>
    <w:rsid w:val="00EC58E2"/>
    <w:rsid w:val="00ED1520"/>
    <w:rsid w:val="00ED44A8"/>
    <w:rsid w:val="00ED5D35"/>
    <w:rsid w:val="00F022D6"/>
    <w:rsid w:val="00F07CB0"/>
    <w:rsid w:val="00F1192B"/>
    <w:rsid w:val="00F25901"/>
    <w:rsid w:val="00F44081"/>
    <w:rsid w:val="00F6053E"/>
    <w:rsid w:val="00F67C8B"/>
    <w:rsid w:val="00F81F22"/>
    <w:rsid w:val="00F8469B"/>
    <w:rsid w:val="00F9580C"/>
    <w:rsid w:val="00FA62F4"/>
    <w:rsid w:val="00FB56FE"/>
    <w:rsid w:val="00FC1CC8"/>
    <w:rsid w:val="00FC37D2"/>
    <w:rsid w:val="00FC489B"/>
    <w:rsid w:val="00FD6CEF"/>
    <w:rsid w:val="00FE42CD"/>
    <w:rsid w:val="00FF104C"/>
    <w:rsid w:val="00F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62DF7-824F-4316-8088-ABA2287C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footnote text"/>
    <w:basedOn w:val="a"/>
    <w:link w:val="a7"/>
    <w:uiPriority w:val="99"/>
    <w:rsid w:val="00943121"/>
    <w:rPr>
      <w:sz w:val="20"/>
      <w:lang w:val="x-none" w:eastAsia="x-none"/>
    </w:rPr>
  </w:style>
  <w:style w:type="character" w:customStyle="1" w:styleId="a7">
    <w:name w:val="Текст сноски Знак"/>
    <w:link w:val="a6"/>
    <w:uiPriority w:val="99"/>
    <w:rsid w:val="00943121"/>
    <w:rPr>
      <w:rFonts w:ascii="Times New Roman" w:hAnsi="Times New Roman"/>
    </w:rPr>
  </w:style>
  <w:style w:type="character" w:styleId="a8">
    <w:name w:val="footnote reference"/>
    <w:uiPriority w:val="99"/>
    <w:rsid w:val="00943121"/>
    <w:rPr>
      <w:vertAlign w:val="superscript"/>
    </w:rPr>
  </w:style>
  <w:style w:type="paragraph" w:customStyle="1" w:styleId="Style4">
    <w:name w:val="Style4"/>
    <w:basedOn w:val="a"/>
    <w:uiPriority w:val="99"/>
    <w:rsid w:val="001B5113"/>
    <w:pPr>
      <w:widowControl w:val="0"/>
      <w:autoSpaceDE w:val="0"/>
      <w:autoSpaceDN w:val="0"/>
      <w:adjustRightInd w:val="0"/>
      <w:spacing w:line="370" w:lineRule="exact"/>
      <w:ind w:firstLine="696"/>
    </w:pPr>
    <w:rPr>
      <w:sz w:val="24"/>
      <w:szCs w:val="24"/>
    </w:rPr>
  </w:style>
  <w:style w:type="paragraph" w:styleId="a9">
    <w:name w:val="List Paragraph"/>
    <w:basedOn w:val="a"/>
    <w:uiPriority w:val="34"/>
    <w:qFormat/>
    <w:rsid w:val="00700D5A"/>
    <w:pPr>
      <w:spacing w:after="200" w:line="276" w:lineRule="auto"/>
      <w:ind w:left="720"/>
      <w:contextualSpacing/>
      <w:jc w:val="left"/>
    </w:pPr>
    <w:rPr>
      <w:rFonts w:ascii="Calibri" w:eastAsia="Calibri" w:hAnsi="Calibri"/>
      <w:sz w:val="22"/>
      <w:szCs w:val="22"/>
      <w:lang w:eastAsia="en-US"/>
    </w:rPr>
  </w:style>
  <w:style w:type="paragraph" w:styleId="aa">
    <w:name w:val="Balloon Text"/>
    <w:basedOn w:val="a"/>
    <w:link w:val="ab"/>
    <w:rsid w:val="00596C6D"/>
    <w:pPr>
      <w:spacing w:line="240" w:lineRule="auto"/>
    </w:pPr>
    <w:rPr>
      <w:rFonts w:ascii="Tahoma" w:hAnsi="Tahoma" w:cs="Tahoma"/>
      <w:sz w:val="16"/>
      <w:szCs w:val="16"/>
    </w:rPr>
  </w:style>
  <w:style w:type="character" w:customStyle="1" w:styleId="ab">
    <w:name w:val="Текст выноски Знак"/>
    <w:basedOn w:val="a0"/>
    <w:link w:val="aa"/>
    <w:rsid w:val="00596C6D"/>
    <w:rPr>
      <w:rFonts w:ascii="Tahoma" w:hAnsi="Tahoma" w:cs="Tahoma"/>
      <w:sz w:val="16"/>
      <w:szCs w:val="16"/>
    </w:rPr>
  </w:style>
  <w:style w:type="paragraph" w:styleId="ac">
    <w:name w:val="Normal (Web)"/>
    <w:basedOn w:val="a"/>
    <w:uiPriority w:val="99"/>
    <w:unhideWhenUsed/>
    <w:rsid w:val="00C1398C"/>
    <w:pPr>
      <w:spacing w:before="100" w:beforeAutospacing="1" w:after="100" w:afterAutospacing="1" w:line="240" w:lineRule="auto"/>
      <w:jc w:val="left"/>
    </w:pPr>
    <w:rPr>
      <w:sz w:val="24"/>
      <w:szCs w:val="24"/>
    </w:rPr>
  </w:style>
  <w:style w:type="paragraph" w:customStyle="1" w:styleId="2">
    <w:name w:val="Основной текст2"/>
    <w:basedOn w:val="a"/>
    <w:rsid w:val="00C1398C"/>
    <w:pPr>
      <w:widowControl w:val="0"/>
      <w:shd w:val="clear" w:color="auto" w:fill="FFFFFF"/>
      <w:spacing w:before="480" w:after="240" w:line="0" w:lineRule="atLeast"/>
      <w:ind w:hanging="1040"/>
    </w:pPr>
    <w:rPr>
      <w:rFonts w:ascii="Sylfaen" w:eastAsia="Sylfaen" w:hAnsi="Sylfaen" w:cs="Sylfaen"/>
      <w:color w:val="000000"/>
      <w:sz w:val="25"/>
      <w:szCs w:val="25"/>
    </w:rPr>
  </w:style>
  <w:style w:type="character" w:customStyle="1" w:styleId="ad">
    <w:name w:val="Основной текст + Курсив"/>
    <w:aliases w:val="Интервал 0 pt"/>
    <w:rsid w:val="00C1398C"/>
    <w:rPr>
      <w:rFonts w:ascii="Sylfaen" w:eastAsia="Sylfaen" w:hAnsi="Sylfaen" w:cs="Sylfaen" w:hint="default"/>
      <w:b w:val="0"/>
      <w:bCs w:val="0"/>
      <w:i/>
      <w:iCs/>
      <w:smallCaps w:val="0"/>
      <w:strike w:val="0"/>
      <w:dstrike w:val="0"/>
      <w:color w:val="000000"/>
      <w:spacing w:val="-1"/>
      <w:w w:val="100"/>
      <w:position w:val="0"/>
      <w:sz w:val="25"/>
      <w:szCs w:val="25"/>
      <w:u w:val="none"/>
      <w:effect w:val="none"/>
      <w:shd w:val="clear" w:color="auto" w:fill="FFFFFF"/>
      <w:lang w:val="ru-RU"/>
    </w:rPr>
  </w:style>
  <w:style w:type="character" w:styleId="ae">
    <w:name w:val="annotation reference"/>
    <w:basedOn w:val="a0"/>
    <w:rsid w:val="005D1A84"/>
    <w:rPr>
      <w:sz w:val="16"/>
      <w:szCs w:val="16"/>
    </w:rPr>
  </w:style>
  <w:style w:type="paragraph" w:styleId="af">
    <w:name w:val="annotation text"/>
    <w:basedOn w:val="a"/>
    <w:link w:val="af0"/>
    <w:rsid w:val="005D1A84"/>
    <w:rPr>
      <w:sz w:val="20"/>
    </w:rPr>
  </w:style>
  <w:style w:type="character" w:customStyle="1" w:styleId="af0">
    <w:name w:val="Текст примечания Знак"/>
    <w:basedOn w:val="a0"/>
    <w:link w:val="af"/>
    <w:rsid w:val="005D1A84"/>
    <w:rPr>
      <w:rFonts w:ascii="Times New Roman" w:hAnsi="Times New Roman"/>
    </w:rPr>
  </w:style>
  <w:style w:type="paragraph" w:styleId="af1">
    <w:name w:val="annotation subject"/>
    <w:basedOn w:val="af"/>
    <w:next w:val="af"/>
    <w:link w:val="af2"/>
    <w:rsid w:val="005D1A84"/>
    <w:rPr>
      <w:b/>
      <w:bCs/>
    </w:rPr>
  </w:style>
  <w:style w:type="character" w:customStyle="1" w:styleId="af2">
    <w:name w:val="Тема примечания Знак"/>
    <w:basedOn w:val="af0"/>
    <w:link w:val="af1"/>
    <w:rsid w:val="005D1A84"/>
    <w:rPr>
      <w:rFonts w:ascii="Times New Roman" w:hAnsi="Times New Roman"/>
      <w:b/>
      <w:bCs/>
    </w:rPr>
  </w:style>
  <w:style w:type="paragraph" w:styleId="af3">
    <w:name w:val="Revision"/>
    <w:hidden/>
    <w:uiPriority w:val="99"/>
    <w:semiHidden/>
    <w:rsid w:val="005D1A8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9484">
      <w:bodyDiv w:val="1"/>
      <w:marLeft w:val="0"/>
      <w:marRight w:val="0"/>
      <w:marTop w:val="0"/>
      <w:marBottom w:val="0"/>
      <w:divBdr>
        <w:top w:val="none" w:sz="0" w:space="0" w:color="auto"/>
        <w:left w:val="none" w:sz="0" w:space="0" w:color="auto"/>
        <w:bottom w:val="none" w:sz="0" w:space="0" w:color="auto"/>
        <w:right w:val="none" w:sz="0" w:space="0" w:color="auto"/>
      </w:divBdr>
      <w:divsChild>
        <w:div w:id="35547545">
          <w:marLeft w:val="0"/>
          <w:marRight w:val="0"/>
          <w:marTop w:val="0"/>
          <w:marBottom w:val="0"/>
          <w:divBdr>
            <w:top w:val="none" w:sz="0" w:space="0" w:color="auto"/>
            <w:left w:val="none" w:sz="0" w:space="0" w:color="auto"/>
            <w:bottom w:val="none" w:sz="0" w:space="0" w:color="auto"/>
            <w:right w:val="none" w:sz="0" w:space="0" w:color="auto"/>
          </w:divBdr>
          <w:divsChild>
            <w:div w:id="1413158683">
              <w:marLeft w:val="0"/>
              <w:marRight w:val="0"/>
              <w:marTop w:val="0"/>
              <w:marBottom w:val="0"/>
              <w:divBdr>
                <w:top w:val="none" w:sz="0" w:space="0" w:color="auto"/>
                <w:left w:val="none" w:sz="0" w:space="0" w:color="auto"/>
                <w:bottom w:val="none" w:sz="0" w:space="0" w:color="auto"/>
                <w:right w:val="none" w:sz="0" w:space="0" w:color="auto"/>
              </w:divBdr>
            </w:div>
          </w:divsChild>
        </w:div>
        <w:div w:id="1259563636">
          <w:marLeft w:val="0"/>
          <w:marRight w:val="0"/>
          <w:marTop w:val="0"/>
          <w:marBottom w:val="0"/>
          <w:divBdr>
            <w:top w:val="none" w:sz="0" w:space="0" w:color="auto"/>
            <w:left w:val="none" w:sz="0" w:space="0" w:color="auto"/>
            <w:bottom w:val="none" w:sz="0" w:space="0" w:color="auto"/>
            <w:right w:val="none" w:sz="0" w:space="0" w:color="auto"/>
          </w:divBdr>
          <w:divsChild>
            <w:div w:id="7684403">
              <w:marLeft w:val="0"/>
              <w:marRight w:val="0"/>
              <w:marTop w:val="0"/>
              <w:marBottom w:val="225"/>
              <w:divBdr>
                <w:top w:val="none" w:sz="0" w:space="0" w:color="auto"/>
                <w:left w:val="none" w:sz="0" w:space="0" w:color="auto"/>
                <w:bottom w:val="none" w:sz="0" w:space="0" w:color="auto"/>
                <w:right w:val="none" w:sz="0" w:space="0" w:color="auto"/>
              </w:divBdr>
              <w:divsChild>
                <w:div w:id="8287855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92985781">
      <w:bodyDiv w:val="1"/>
      <w:marLeft w:val="0"/>
      <w:marRight w:val="0"/>
      <w:marTop w:val="0"/>
      <w:marBottom w:val="0"/>
      <w:divBdr>
        <w:top w:val="none" w:sz="0" w:space="0" w:color="auto"/>
        <w:left w:val="none" w:sz="0" w:space="0" w:color="auto"/>
        <w:bottom w:val="none" w:sz="0" w:space="0" w:color="auto"/>
        <w:right w:val="none" w:sz="0" w:space="0" w:color="auto"/>
      </w:divBdr>
    </w:div>
    <w:div w:id="592590152">
      <w:bodyDiv w:val="1"/>
      <w:marLeft w:val="0"/>
      <w:marRight w:val="0"/>
      <w:marTop w:val="0"/>
      <w:marBottom w:val="0"/>
      <w:divBdr>
        <w:top w:val="none" w:sz="0" w:space="0" w:color="auto"/>
        <w:left w:val="none" w:sz="0" w:space="0" w:color="auto"/>
        <w:bottom w:val="none" w:sz="0" w:space="0" w:color="auto"/>
        <w:right w:val="none" w:sz="0" w:space="0" w:color="auto"/>
      </w:divBdr>
    </w:div>
    <w:div w:id="769786264">
      <w:bodyDiv w:val="1"/>
      <w:marLeft w:val="0"/>
      <w:marRight w:val="0"/>
      <w:marTop w:val="0"/>
      <w:marBottom w:val="0"/>
      <w:divBdr>
        <w:top w:val="none" w:sz="0" w:space="0" w:color="auto"/>
        <w:left w:val="none" w:sz="0" w:space="0" w:color="auto"/>
        <w:bottom w:val="none" w:sz="0" w:space="0" w:color="auto"/>
        <w:right w:val="none" w:sz="0" w:space="0" w:color="auto"/>
      </w:divBdr>
    </w:div>
    <w:div w:id="1239947851">
      <w:bodyDiv w:val="1"/>
      <w:marLeft w:val="0"/>
      <w:marRight w:val="0"/>
      <w:marTop w:val="0"/>
      <w:marBottom w:val="0"/>
      <w:divBdr>
        <w:top w:val="none" w:sz="0" w:space="0" w:color="auto"/>
        <w:left w:val="none" w:sz="0" w:space="0" w:color="auto"/>
        <w:bottom w:val="none" w:sz="0" w:space="0" w:color="auto"/>
        <w:right w:val="none" w:sz="0" w:space="0" w:color="auto"/>
      </w:divBdr>
    </w:div>
    <w:div w:id="17757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1C398-79C9-4D67-A5CA-9D4CFA80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12355</Words>
  <Characters>70426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82616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Регистратор 15_2</dc:creator>
  <cp:keywords/>
  <cp:lastModifiedBy>Алексей Норицин</cp:lastModifiedBy>
  <cp:revision>2</cp:revision>
  <cp:lastPrinted>2018-07-09T06:44:00Z</cp:lastPrinted>
  <dcterms:created xsi:type="dcterms:W3CDTF">2019-06-04T09:35:00Z</dcterms:created>
  <dcterms:modified xsi:type="dcterms:W3CDTF">2019-06-04T09:35:00Z</dcterms:modified>
</cp:coreProperties>
</file>