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C6" w:rsidRDefault="00F314C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14C6" w:rsidRDefault="00F314C6">
      <w:pPr>
        <w:pStyle w:val="ConsPlusNormal"/>
        <w:jc w:val="both"/>
        <w:outlineLvl w:val="0"/>
      </w:pPr>
    </w:p>
    <w:p w:rsidR="00F314C6" w:rsidRDefault="00F314C6">
      <w:pPr>
        <w:pStyle w:val="ConsPlusTitle"/>
        <w:jc w:val="center"/>
        <w:outlineLvl w:val="0"/>
      </w:pPr>
      <w:r>
        <w:t>ПРАВИТЕЛЬСТВО ПЕРМСКОГО КРАЯ</w:t>
      </w:r>
    </w:p>
    <w:p w:rsidR="00F314C6" w:rsidRDefault="00F314C6">
      <w:pPr>
        <w:pStyle w:val="ConsPlusTitle"/>
        <w:jc w:val="center"/>
      </w:pPr>
    </w:p>
    <w:p w:rsidR="00F314C6" w:rsidRDefault="00F314C6">
      <w:pPr>
        <w:pStyle w:val="ConsPlusTitle"/>
        <w:jc w:val="center"/>
      </w:pPr>
      <w:r>
        <w:t>ПОСТАНОВЛЕНИЕ</w:t>
      </w:r>
    </w:p>
    <w:p w:rsidR="00F314C6" w:rsidRDefault="00F314C6">
      <w:pPr>
        <w:pStyle w:val="ConsPlusTitle"/>
        <w:jc w:val="center"/>
      </w:pPr>
      <w:r>
        <w:t>от 28 декабря 2017 г. N 1100-п</w:t>
      </w:r>
    </w:p>
    <w:p w:rsidR="00F314C6" w:rsidRDefault="00F314C6">
      <w:pPr>
        <w:pStyle w:val="ConsPlusTitle"/>
        <w:jc w:val="center"/>
      </w:pPr>
    </w:p>
    <w:p w:rsidR="00F314C6" w:rsidRDefault="00F314C6">
      <w:pPr>
        <w:pStyle w:val="ConsPlusTitle"/>
        <w:jc w:val="center"/>
      </w:pPr>
      <w:r>
        <w:t>ОБ УТВЕРЖДЕНИИ ПОРЯДКА ПРЕДОСТАВЛЕНИЯ СУБСИДИЙ</w:t>
      </w:r>
    </w:p>
    <w:p w:rsidR="00F314C6" w:rsidRDefault="00F314C6">
      <w:pPr>
        <w:pStyle w:val="ConsPlusTitle"/>
        <w:jc w:val="center"/>
      </w:pPr>
      <w:r>
        <w:t>ИЗ БЮДЖЕТА ПЕРМСКОГО КРАЯ СУБЪЕКТАМ МАЛОГО И СРЕДНЕГО</w:t>
      </w:r>
    </w:p>
    <w:p w:rsidR="00F314C6" w:rsidRDefault="00F314C6">
      <w:pPr>
        <w:pStyle w:val="ConsPlusTitle"/>
        <w:jc w:val="center"/>
      </w:pPr>
      <w:r>
        <w:t>ПРЕДПРИНИМАТЕЛЬСТВА В ЦЕЛЯХ ВОЗМЕЩЕНИЯ ЧАСТИ ЗАТРАТ,</w:t>
      </w:r>
    </w:p>
    <w:p w:rsidR="00F314C6" w:rsidRDefault="00F314C6">
      <w:pPr>
        <w:pStyle w:val="ConsPlusTitle"/>
        <w:jc w:val="center"/>
      </w:pPr>
      <w:r>
        <w:t>СВЯЗАННЫХ С ОСУЩЕСТВЛЕНИЕМ ИМИ ПРЕДПРИНИМАТЕЛЬСКОЙ</w:t>
      </w:r>
    </w:p>
    <w:p w:rsidR="00F314C6" w:rsidRDefault="00F314C6">
      <w:pPr>
        <w:pStyle w:val="ConsPlusTitle"/>
        <w:jc w:val="center"/>
      </w:pPr>
      <w:r>
        <w:t>ДЕЯТЕЛЬНОСТИ</w:t>
      </w:r>
    </w:p>
    <w:p w:rsidR="00F314C6" w:rsidRDefault="00F314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4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4C6" w:rsidRDefault="00F314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4C6" w:rsidRDefault="00F314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23.05.2018 N 276-п)</w:t>
            </w:r>
          </w:p>
        </w:tc>
      </w:tr>
    </w:tbl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в целях реализации мероприятия "Снижение части затрат субъектам малого и среднего предпринимательства, связанных с осуществлением ими предпринимательской деятельности"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Пермского края "Экономическая политика и инновационное развитие", утвержденной Постановлением Правительства Пермского края от 3 октября 2013 г. N 1325-п, Правительство Пермского края постановляет: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- министра промышленности, предпринимательства и торговли Пермского края Чибисова А.В.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2018 года, но не ранее чем через 10 дней после дня его официального опубликования.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</w:pPr>
      <w:r>
        <w:t>Губернатор Пермского края</w:t>
      </w:r>
    </w:p>
    <w:p w:rsidR="00F314C6" w:rsidRDefault="00F314C6">
      <w:pPr>
        <w:pStyle w:val="ConsPlusNormal"/>
        <w:jc w:val="right"/>
      </w:pPr>
      <w:r>
        <w:t>М.Г.РЕШЕТНИКОВ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  <w:outlineLvl w:val="0"/>
      </w:pPr>
      <w:r>
        <w:t>УТВЕРЖДЕН</w:t>
      </w:r>
    </w:p>
    <w:p w:rsidR="00F314C6" w:rsidRDefault="00F314C6">
      <w:pPr>
        <w:pStyle w:val="ConsPlusNormal"/>
        <w:jc w:val="right"/>
      </w:pPr>
      <w:r>
        <w:t>Постановлением</w:t>
      </w:r>
    </w:p>
    <w:p w:rsidR="00F314C6" w:rsidRDefault="00F314C6">
      <w:pPr>
        <w:pStyle w:val="ConsPlusNormal"/>
        <w:jc w:val="right"/>
      </w:pPr>
      <w:r>
        <w:t>Правительства</w:t>
      </w:r>
    </w:p>
    <w:p w:rsidR="00F314C6" w:rsidRDefault="00F314C6">
      <w:pPr>
        <w:pStyle w:val="ConsPlusNormal"/>
        <w:jc w:val="right"/>
      </w:pPr>
      <w:r>
        <w:t>Пермского края</w:t>
      </w:r>
    </w:p>
    <w:p w:rsidR="00F314C6" w:rsidRDefault="00F314C6">
      <w:pPr>
        <w:pStyle w:val="ConsPlusNormal"/>
        <w:jc w:val="right"/>
      </w:pPr>
      <w:r>
        <w:t>от 28.12.2017 N 1100-п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Title"/>
        <w:jc w:val="center"/>
      </w:pPr>
      <w:bookmarkStart w:id="0" w:name="P33"/>
      <w:bookmarkEnd w:id="0"/>
      <w:r>
        <w:t>ПОРЯДОК</w:t>
      </w:r>
    </w:p>
    <w:p w:rsidR="00F314C6" w:rsidRDefault="00F314C6">
      <w:pPr>
        <w:pStyle w:val="ConsPlusTitle"/>
        <w:jc w:val="center"/>
      </w:pPr>
      <w:r>
        <w:t>ПРЕДОСТАВЛЕНИЯ СУБСИДИЙ ИЗ БЮДЖЕТА ПЕРМСКОГО КРАЯ СУБЪЕКТАМ</w:t>
      </w:r>
    </w:p>
    <w:p w:rsidR="00F314C6" w:rsidRDefault="00F314C6">
      <w:pPr>
        <w:pStyle w:val="ConsPlusTitle"/>
        <w:jc w:val="center"/>
      </w:pPr>
      <w:r>
        <w:t>МАЛОГО И СРЕДНЕГО ПРЕДПРИНИМАТЕЛЬСТВА В ЦЕЛЯХ ВОЗМЕЩЕНИЯ</w:t>
      </w:r>
    </w:p>
    <w:p w:rsidR="00F314C6" w:rsidRDefault="00F314C6">
      <w:pPr>
        <w:pStyle w:val="ConsPlusTitle"/>
        <w:jc w:val="center"/>
      </w:pPr>
      <w:r>
        <w:t>ЧАСТИ ЗАТРАТ, СВЯЗАННЫХ С ОСУЩЕСТВЛЕНИЕМ ИМИ</w:t>
      </w:r>
    </w:p>
    <w:p w:rsidR="00F314C6" w:rsidRDefault="00F314C6">
      <w:pPr>
        <w:pStyle w:val="ConsPlusTitle"/>
        <w:jc w:val="center"/>
      </w:pPr>
      <w:r>
        <w:t>ПРЕДПРИНИМАТЕЛЬСКОЙ ДЕЯТЕЛЬНОСТИ</w:t>
      </w:r>
    </w:p>
    <w:p w:rsidR="00F314C6" w:rsidRDefault="00F314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4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4C6" w:rsidRDefault="00F314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4C6" w:rsidRDefault="00F314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23.05.2018 N 276-п)</w:t>
            </w:r>
          </w:p>
        </w:tc>
      </w:tr>
    </w:tbl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  <w:outlineLvl w:val="1"/>
      </w:pPr>
      <w:r>
        <w:t>I. Общие положения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 xml:space="preserve">1.1. Настоящий Порядок определяет цели и условия предоставления субсидий из бюджета Пермского края субъектам малого и среднего предпринимательства на возмещение части затрат, связанных с осуществлением ими предпринимательской деятельности (далее соответственно - субсидии, субъект МСП), порядок проведения конкурса, связанного с реализацией мероприятия "Снижение части затрат субъектам малого и среднего предпринимательства, связанных с осуществлением ими предпринимательской деятельности"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Пермского края "Экономическая политика и инновационное развитие", утвержденной Постановлением Правительства Пермского края от 3 октября 2013 г. N 1325-п (далее - конкурс), критерии отбора и категории субъектов МСП, имеющих право на получение субсидий, а также порядок возврата субсидий.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1.2. Настоящий Порядок предусматривает предоставление: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" w:name="P45"/>
      <w:bookmarkEnd w:id="1"/>
      <w:r>
        <w:t>1.2.1. субсидий на возмещение части затрат, связанных с приобретением субъектами МСП оборудования, включая затраты на монтаж оборудования, в целях создания и (или) развития либо модернизации производства товаров (работ, услуг) (далее - субсидия на возмещение части затрат, связанных с приобретением оборудования);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2" w:name="P46"/>
      <w:bookmarkEnd w:id="2"/>
      <w:r>
        <w:t>1.2.2. субсидий на возмещение части затрат, связанных с выплатами по передаче прав на франшизу (паушальный взнос).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1.3. Основные понятия, используемые в настоящем Порядке: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1.3.1. бизнес-проект (инвестиционный проект) - бизнес-проект (инвестиционный проект), разработанный субъектом МСП, содержащий характеристику предлагаемой к осуществлению предпринимательской идеи (то есть необходимый комплекс практических мероприятий и способов) с целью получения после ее реализации определенного экономического результата (величины чистой прибыли, дохода, конкретной доли завоеванного целевого рынка и др.), представленный субъектом МСП;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1.3.2. бизнес-проект (инвестиционный проект), прошедший конкурсный отбор, - бизнес-проект (инвестиционный проект), отобранный комиссией по отбору бизнес-проектов (инвестиционных проектов) для получения субсидии в целях возмещения части затрат, связанных с осуществлением субъектами МСП предпринимательской деятельности;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1.3.3. действующий субъект малого и среднего предпринимательства - субъект малого и среднего предпринимательства, срок со дня регистрации которого на момент подачи заявки на участие в конкурсе составляет более одного года;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1.3.4. начинающий субъект малого и среднего предпринимательства - субъект малого и среднего предпринимательства, вновь зарегистрированный и действующий менее одного года на момент принятия решения о предоставлении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3" w:name="P52"/>
      <w:bookmarkEnd w:id="3"/>
      <w:r>
        <w:t xml:space="preserve">1.3.5. оборудование 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</w:t>
      </w:r>
      <w:hyperlink r:id="rId11" w:history="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г. N 1, за исключением оборудования, </w:t>
      </w:r>
      <w:r>
        <w:lastRenderedPageBreak/>
        <w:t>предназначенного для осуществления оптовой и розничной торговой деятельности субъектами МСП;</w:t>
      </w:r>
    </w:p>
    <w:p w:rsidR="00F314C6" w:rsidRDefault="00F314C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1.3.6. субъект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Федерации", к малым предприятиям, в том числе к микропредприятиям и средним предприятиям, в том числе действующие или начинающие субъекты малого и среднего предпринимательства;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1.3.7. уполномоченная организация на проведение первого этапа конкурса (организатор первого этапа конкурса, уполномоченная организация) - некоммерческая организация, признанная победителем отбора в текущем финансовом году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субсидий из бюджета Пермского края некоммерческим организациям, не являющимся государственными (муниципальными) учреждениями, образующим инфраструктуру поддержки субъектов малого и среднего предпринимательства, на финансовое обеспечение затрат, связанных с реализацией отдельных мероприятий государственной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Пермского края "Экономическое развитие и инновационная экономика", утвержденным Постановлением Правительства Пермского края от 8 мая 2014 г. N 325-п (далее - Постановление от 8 мая 2014 г. N 325-п).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1.4. Главным распорядителем средств бюджета Пермского края,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текущий финансовый год, является Министерство промышленности, предпринимательства и торговли Пермского края (далее - Министерство).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Субсидии предоставляются субъектам МСП в пределах бюджетных ассигнований, предусмотренных в бюджете Пермского края на очередной финансовый год и на плановый период, и лимитов бюджетных обязательств, утвержденных в установленном порядке на предоставление субсидий.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1.5. Показателями результативности предоставления субсидии являются: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увеличение оборота (выручки) от продажи товаров, выполнения работ, оказания услуг в постоянных ценах на начало и конец года, в котором субъект МСП получил государственную поддержку.</w:t>
      </w:r>
    </w:p>
    <w:p w:rsidR="00F314C6" w:rsidRDefault="00F314C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Показатели результативности предоставления субсидии рассчитываются на основании сведений, указанных в </w:t>
      </w:r>
      <w:hyperlink w:anchor="P442" w:history="1">
        <w:r>
          <w:rPr>
            <w:color w:val="0000FF"/>
          </w:rPr>
          <w:t>пунктах 2.2.2</w:t>
        </w:r>
      </w:hyperlink>
      <w:r>
        <w:t xml:space="preserve">, </w:t>
      </w:r>
      <w:hyperlink w:anchor="P445" w:history="1">
        <w:r>
          <w:rPr>
            <w:color w:val="0000FF"/>
          </w:rPr>
          <w:t>2.2.3</w:t>
        </w:r>
      </w:hyperlink>
      <w:r>
        <w:t xml:space="preserve">, </w:t>
      </w:r>
      <w:hyperlink w:anchor="P614" w:history="1">
        <w:r>
          <w:rPr>
            <w:color w:val="0000FF"/>
          </w:rPr>
          <w:t>3.11</w:t>
        </w:r>
      </w:hyperlink>
      <w:r>
        <w:t xml:space="preserve"> паспорта бизнес-проекта (инвестиционного проекта), представляемого субъектом МСП.</w:t>
      </w:r>
    </w:p>
    <w:p w:rsidR="00F314C6" w:rsidRDefault="00F314C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  <w:outlineLvl w:val="1"/>
      </w:pPr>
      <w:r>
        <w:t>II. Категории субъектов МСП, имеющих право на получение</w:t>
      </w:r>
    </w:p>
    <w:p w:rsidR="00F314C6" w:rsidRDefault="00F314C6">
      <w:pPr>
        <w:pStyle w:val="ConsPlusNormal"/>
        <w:jc w:val="center"/>
      </w:pPr>
      <w:r>
        <w:t>субсидий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bookmarkStart w:id="4" w:name="P68"/>
      <w:bookmarkEnd w:id="4"/>
      <w:r>
        <w:t>2.1. Субсидии предоставляются субъектам МСП: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2.1.1. соответствующим категориям субъектов малого и среднего предпринимательства, </w:t>
      </w:r>
      <w:r>
        <w:lastRenderedPageBreak/>
        <w:t xml:space="preserve">установленным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 июля 2007 г. N 209-ФЗ "О развитии малого и среднего предпринимательства в Российской Федерации";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2.1.2. зарегистрированным и (или) осуществляющим деятельность на территории соответствующего муниципального образования Пермского края через свое обособленное подразделение, поставленное на учет в налоговом органе соответствующего муниципального образования Пермского края;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2.1.3. сведения о которых включены в Единый реестр субъектов малого и среднего предпринимательства;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2.1.4. осуществляющим в числе основных видов экономической деятельности виды деятельности, имеющие код ОКВЭД, установленный Общероссийским </w:t>
      </w:r>
      <w:hyperlink r:id="rId19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 Ред. 2), утвержденным Приказом Росстандарта от 31 января 2014 г. N 14-ст (далее - Общероссийский классификатор видов экономической деятельности (ОК 029-2014 (КДЕС Ред. 2), входящий в </w:t>
      </w:r>
      <w:hyperlink r:id="rId20" w:history="1">
        <w:r>
          <w:rPr>
            <w:color w:val="0000FF"/>
          </w:rPr>
          <w:t>раздел С</w:t>
        </w:r>
      </w:hyperlink>
      <w:r>
        <w:t xml:space="preserve"> "Обрабатывающие производства", за исключением производства подакцизных товаров и </w:t>
      </w:r>
      <w:hyperlink r:id="rId21" w:history="1">
        <w:r>
          <w:rPr>
            <w:color w:val="0000FF"/>
          </w:rPr>
          <w:t>кодов 12</w:t>
        </w:r>
      </w:hyperlink>
      <w:r>
        <w:t xml:space="preserve">, </w:t>
      </w:r>
      <w:hyperlink r:id="rId22" w:history="1">
        <w:r>
          <w:rPr>
            <w:color w:val="0000FF"/>
          </w:rPr>
          <w:t>18</w:t>
        </w:r>
      </w:hyperlink>
      <w:r>
        <w:t xml:space="preserve">, </w:t>
      </w:r>
      <w:hyperlink r:id="rId23" w:history="1">
        <w:r>
          <w:rPr>
            <w:color w:val="0000FF"/>
          </w:rPr>
          <w:t>19</w:t>
        </w:r>
      </w:hyperlink>
      <w:r>
        <w:t xml:space="preserve">, </w:t>
      </w:r>
      <w:hyperlink r:id="rId24" w:history="1">
        <w:r>
          <w:rPr>
            <w:color w:val="0000FF"/>
          </w:rPr>
          <w:t>21</w:t>
        </w:r>
      </w:hyperlink>
      <w:r>
        <w:t xml:space="preserve">, </w:t>
      </w:r>
      <w:hyperlink r:id="rId25" w:history="1">
        <w:r>
          <w:rPr>
            <w:color w:val="0000FF"/>
          </w:rPr>
          <w:t>30.1</w:t>
        </w:r>
      </w:hyperlink>
      <w:r>
        <w:t>, - для получения субсидии на возмещение части затрат, связанных с приобретением оборудования;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осуществляющим в числе основных видов экономической деятельности виды деятельности, имеющие код ОКВЭД, установленный Общероссийским </w:t>
      </w:r>
      <w:hyperlink r:id="rId26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 029-2014 (КДЕС Ред. 2), за исключением кодов ОКВЭД, включенных в </w:t>
      </w:r>
      <w:hyperlink r:id="rId27" w:history="1">
        <w:r>
          <w:rPr>
            <w:color w:val="0000FF"/>
          </w:rPr>
          <w:t>разделы G</w:t>
        </w:r>
      </w:hyperlink>
      <w:r>
        <w:t xml:space="preserve"> (за исключением </w:t>
      </w:r>
      <w:hyperlink r:id="rId28" w:history="1">
        <w:r>
          <w:rPr>
            <w:color w:val="0000FF"/>
          </w:rPr>
          <w:t>кода 45</w:t>
        </w:r>
      </w:hyperlink>
      <w:r>
        <w:t xml:space="preserve">), </w:t>
      </w:r>
      <w:hyperlink r:id="rId29" w:history="1">
        <w:r>
          <w:rPr>
            <w:color w:val="0000FF"/>
          </w:rPr>
          <w:t>K</w:t>
        </w:r>
      </w:hyperlink>
      <w:r>
        <w:t xml:space="preserve">, </w:t>
      </w:r>
      <w:hyperlink r:id="rId30" w:history="1">
        <w:r>
          <w:rPr>
            <w:color w:val="0000FF"/>
          </w:rPr>
          <w:t>L</w:t>
        </w:r>
      </w:hyperlink>
      <w:r>
        <w:t xml:space="preserve">, </w:t>
      </w:r>
      <w:hyperlink r:id="rId31" w:history="1">
        <w:r>
          <w:rPr>
            <w:color w:val="0000FF"/>
          </w:rPr>
          <w:t>M</w:t>
        </w:r>
      </w:hyperlink>
      <w:r>
        <w:t xml:space="preserve"> (за исключением </w:t>
      </w:r>
      <w:hyperlink r:id="rId32" w:history="1">
        <w:r>
          <w:rPr>
            <w:color w:val="0000FF"/>
          </w:rPr>
          <w:t>кодов 71</w:t>
        </w:r>
      </w:hyperlink>
      <w:r>
        <w:t xml:space="preserve"> и </w:t>
      </w:r>
      <w:hyperlink r:id="rId33" w:history="1">
        <w:r>
          <w:rPr>
            <w:color w:val="0000FF"/>
          </w:rPr>
          <w:t>75</w:t>
        </w:r>
      </w:hyperlink>
      <w:r>
        <w:t xml:space="preserve">), </w:t>
      </w:r>
      <w:hyperlink r:id="rId34" w:history="1">
        <w:r>
          <w:rPr>
            <w:color w:val="0000FF"/>
          </w:rPr>
          <w:t>N</w:t>
        </w:r>
      </w:hyperlink>
      <w:r>
        <w:t xml:space="preserve">, </w:t>
      </w:r>
      <w:hyperlink r:id="rId35" w:history="1">
        <w:r>
          <w:rPr>
            <w:color w:val="0000FF"/>
          </w:rPr>
          <w:t>O</w:t>
        </w:r>
      </w:hyperlink>
      <w:r>
        <w:t xml:space="preserve">, </w:t>
      </w:r>
      <w:hyperlink r:id="rId36" w:history="1">
        <w:r>
          <w:rPr>
            <w:color w:val="0000FF"/>
          </w:rPr>
          <w:t>S</w:t>
        </w:r>
      </w:hyperlink>
      <w:r>
        <w:t xml:space="preserve"> (за исключением </w:t>
      </w:r>
      <w:hyperlink r:id="rId37" w:history="1">
        <w:r>
          <w:rPr>
            <w:color w:val="0000FF"/>
          </w:rPr>
          <w:t>кодов 95</w:t>
        </w:r>
      </w:hyperlink>
      <w:r>
        <w:t xml:space="preserve"> и </w:t>
      </w:r>
      <w:hyperlink r:id="rId38" w:history="1">
        <w:r>
          <w:rPr>
            <w:color w:val="0000FF"/>
          </w:rPr>
          <w:t>96</w:t>
        </w:r>
      </w:hyperlink>
      <w:r>
        <w:t xml:space="preserve">), </w:t>
      </w:r>
      <w:hyperlink r:id="rId39" w:history="1">
        <w:r>
          <w:rPr>
            <w:color w:val="0000FF"/>
          </w:rPr>
          <w:t>T</w:t>
        </w:r>
      </w:hyperlink>
      <w:r>
        <w:t xml:space="preserve">, </w:t>
      </w:r>
      <w:hyperlink r:id="rId40" w:history="1">
        <w:r>
          <w:rPr>
            <w:color w:val="0000FF"/>
          </w:rPr>
          <w:t>U</w:t>
        </w:r>
      </w:hyperlink>
      <w:r>
        <w:t>, - для получения субсидии на возмещение части затрат, связанных с выплатами по передаче прав на франшизу (паушальный взнос);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2.1.5. соответствующим по состоянию на первое число месяца, предшествующего месяцу подачи документов для участия в конкурсе, следующим требованиям: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2.1.5.1. у субъекта МСП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2.1.5.2. субъект МСП - юридическое лицо не должен находиться в процессе реорганизации, ликвидации, банкротства, субъект МСП - индивидуальный предприниматель не должен прекратить деятельность в качестве индивидуального предпринимателя;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2.1.5.3. у субъекта МСП должна отсутствовать просроченная задолженность по возврату в бюджет Пермского края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Пермского края;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2.1.5.4. субъект МСП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2.1.6. не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2.1.7. не осуществляющим предпринимательскую деятельность в сфере игорного бизнеса;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lastRenderedPageBreak/>
        <w:t>2.1.8. не являющимся участниками соглашений о разделе продукции;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2.1.9. не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2.1.10. не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6" w:name="P84"/>
      <w:bookmarkEnd w:id="6"/>
      <w:r>
        <w:t>2.1.11. не допускавшим в течение последних трех лет на дату подачи документов для участия в конкурсе в уполномоченную организацию нецелевого использования субсидий либо нарушения порядка, условий, установленных при их предоставлении, за счет средств бюджетов бюджетной системы Российской Федерации.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2.2. В предоставлении субсидий должно быть отказано в случае, если ранее в отношении субъекта МСП было принято решение об оказании аналогичной государственной поддержки (государственной поддержки, условия оказания которой совпадают, включая форму, вид поддержки и цели ее оказания, с формой, видами и целями предоставления субсидий, установленными настоящим Порядком) и сроки ее оказания не истекли.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  <w:outlineLvl w:val="1"/>
      </w:pPr>
      <w:r>
        <w:t>III. Условия предоставления субсидии на возмещение части</w:t>
      </w:r>
    </w:p>
    <w:p w:rsidR="00F314C6" w:rsidRDefault="00F314C6">
      <w:pPr>
        <w:pStyle w:val="ConsPlusNormal"/>
        <w:jc w:val="center"/>
      </w:pPr>
      <w:r>
        <w:t>затрат, связанных с приобретением оборудования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bookmarkStart w:id="7" w:name="P90"/>
      <w:bookmarkEnd w:id="7"/>
      <w:r>
        <w:t>3.1. Субсидии на возмещение части затрат, связанных с приобретением оборудования, предоставляются по договорам приобретения нового и полнокомплектного оборудования и его монтажа, заключенным не ранее 1 января 2016 года.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Под новым, полнокомплектным оборудованием понимается оборудование, не эксплуатировавшееся на дату его приобретения, не требующее дополнительного дооборудования частями, деталями и другими механизмами в целях доведения до состояния, пригодного для использования.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3.2. Условиями предоставления субсидии на возмещение части затрат, связанных с приобретением оборудования, являются: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3.2.1. соответствие субъекта МСП требованиям, установленным </w:t>
      </w:r>
      <w:hyperlink w:anchor="P69" w:history="1">
        <w:r>
          <w:rPr>
            <w:color w:val="0000FF"/>
          </w:rPr>
          <w:t>пунктами 2.1.1</w:t>
        </w:r>
      </w:hyperlink>
      <w:r>
        <w:t>-</w:t>
      </w:r>
      <w:hyperlink w:anchor="P84" w:history="1">
        <w:r>
          <w:rPr>
            <w:color w:val="0000FF"/>
          </w:rPr>
          <w:t>2.1.11</w:t>
        </w:r>
      </w:hyperlink>
      <w:r>
        <w:t xml:space="preserve"> настоящего Порядка;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3.2.2. соответствие договоров приобретения оборудования требованиям, установленным </w:t>
      </w:r>
      <w:hyperlink w:anchor="P90" w:history="1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3.2.3. представление документов в соответствии с перечнем, установленным </w:t>
      </w:r>
      <w:hyperlink w:anchor="P103" w:history="1">
        <w:r>
          <w:rPr>
            <w:color w:val="0000FF"/>
          </w:rPr>
          <w:t>пунктами 3.4.1</w:t>
        </w:r>
      </w:hyperlink>
      <w:r>
        <w:t>-</w:t>
      </w:r>
      <w:hyperlink w:anchor="P104" w:history="1">
        <w:r>
          <w:rPr>
            <w:color w:val="0000FF"/>
          </w:rPr>
          <w:t>3.4.2</w:t>
        </w:r>
      </w:hyperlink>
      <w:r>
        <w:t xml:space="preserve">, </w:t>
      </w:r>
      <w:hyperlink w:anchor="P106" w:history="1">
        <w:r>
          <w:rPr>
            <w:color w:val="0000FF"/>
          </w:rPr>
          <w:t>3.4.4</w:t>
        </w:r>
      </w:hyperlink>
      <w:r>
        <w:t>-</w:t>
      </w:r>
      <w:hyperlink w:anchor="P113" w:history="1">
        <w:r>
          <w:rPr>
            <w:color w:val="0000FF"/>
          </w:rPr>
          <w:t>3.4.6</w:t>
        </w:r>
      </w:hyperlink>
      <w:r>
        <w:t xml:space="preserve"> настоящего Порядка, в сроки, указанные в объявлении о начале конкурса;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3.2.4. достижение целевых показателей реализации бизнес-проекта (инвестиционного проекта), установленных соглашением о предоставлении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3.2.5. осуществление предпринимательской деятельности в течение не менее 3 лет с момента получения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3.2.6. неотчуждение приобретенного оборудования в течение 3 лет с момента получения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3.2.7. согласие субъекта МСП на проведение выездного мероприятия должностного лица Министерства для обследования оборудования и составления акта обследования наличия </w:t>
      </w:r>
      <w:r>
        <w:lastRenderedPageBreak/>
        <w:t>оборудования и его монтажа.</w:t>
      </w:r>
    </w:p>
    <w:p w:rsidR="00F314C6" w:rsidRDefault="00F314C6">
      <w:pPr>
        <w:pStyle w:val="ConsPlusNormal"/>
        <w:jc w:val="both"/>
      </w:pPr>
      <w:r>
        <w:t xml:space="preserve">(п. 3.2.7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8" w:name="P101"/>
      <w:bookmarkEnd w:id="8"/>
      <w:r>
        <w:t>3.3. Субсидии на возмещение части затрат, связанных с приобретением оборудования, предоставляются единовременно в размере, указанном субъектом МСП в паспорте бизнес-проекта (инвестиционного проекта), но не более 50% произведенных затрат и не более 15 млн. рублей действующим субъектам МСП и не более 1,5 млн. рублей начинающим субъектам МСП.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3.4. Для участия в конкурсе субъект МСП представляет в уполномоченную организацию следующие документы: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9" w:name="P103"/>
      <w:bookmarkEnd w:id="9"/>
      <w:r>
        <w:t>3.4.1. сопроводительное письмо в произвольной форме в 2 (двух) экземплярах;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 xml:space="preserve">3.4.2. </w:t>
      </w:r>
      <w:hyperlink w:anchor="P272" w:history="1">
        <w:r>
          <w:rPr>
            <w:color w:val="0000FF"/>
          </w:rPr>
          <w:t>заявку</w:t>
        </w:r>
      </w:hyperlink>
      <w:r>
        <w:t xml:space="preserve"> на получение субсидии по форме согласно приложению 1 к настоящему Порядку;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1" w:name="P105"/>
      <w:bookmarkEnd w:id="11"/>
      <w:r>
        <w:t>3.4.3. справку по установленной форме,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подачи документов для участия в конкурсе (в случае непредставления такого документа уполномоченная организация запрашивает соответствующие сведения самостоятельно);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2" w:name="P106"/>
      <w:bookmarkEnd w:id="12"/>
      <w:r>
        <w:t xml:space="preserve">3.4.4. </w:t>
      </w:r>
      <w:hyperlink w:anchor="P350" w:history="1">
        <w:r>
          <w:rPr>
            <w:color w:val="0000FF"/>
          </w:rPr>
          <w:t>расчет</w:t>
        </w:r>
      </w:hyperlink>
      <w:r>
        <w:t xml:space="preserve"> размера субсидии на возмещение части затрат, связанных с оплатой субъектами МСП приобретения оборудования, по форме согласно приложению 2 к настоящему Порядку;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3.4.5. заверенные субъектом МСП копии: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3.4.5.1. договоров купли-продажи оборудования, его монтажа;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3.4.5.2. актов приема-передачи оборудования к договорам купли-продажи оборудования;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3.4.5.3. платежных поручений, подтверждающих оплату по безналичному расчету субъектами МСП приобретения оборудования, включая затраты на его монтаж, либо копии квитанций к приходно-кассовым ордерам с приложением кассовых чеков контрольно-кассовой техники, содержащих наименование продавца, дату продажи, название приобретенных товаров или услуг, их цену и количество, фамилию, инициалы и подпись продавца, заверенные продавцом оборудования, - в случае оплаты за наличный расчет;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3.4.5.4. регистров бухгалтерского учета, подтверждающих постановку на баланс оборудования;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3.4.5.5. технико-экономического обоснования приобретения оборудования в произвольной форме;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 xml:space="preserve">3.4.6. </w:t>
      </w:r>
      <w:hyperlink w:anchor="P406" w:history="1">
        <w:r>
          <w:rPr>
            <w:color w:val="0000FF"/>
          </w:rPr>
          <w:t>паспорт</w:t>
        </w:r>
      </w:hyperlink>
      <w:r>
        <w:t xml:space="preserve"> бизнес-проекта (инвестиционного проекта) субъекта малого и среднего предпринимательства по форме согласно приложению 3 к настоящему Порядку.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  <w:outlineLvl w:val="1"/>
      </w:pPr>
      <w:r>
        <w:t>IV. Условия предоставления субсидий на возмещение части</w:t>
      </w:r>
    </w:p>
    <w:p w:rsidR="00F314C6" w:rsidRDefault="00F314C6">
      <w:pPr>
        <w:pStyle w:val="ConsPlusNormal"/>
        <w:jc w:val="center"/>
      </w:pPr>
      <w:r>
        <w:t>затрат, связанных с выплатами по передаче прав на франшизу</w:t>
      </w:r>
    </w:p>
    <w:p w:rsidR="00F314C6" w:rsidRDefault="00F314C6">
      <w:pPr>
        <w:pStyle w:val="ConsPlusNormal"/>
        <w:jc w:val="center"/>
      </w:pPr>
      <w:r>
        <w:t>(паушальный взнос)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>4.1. Субсидии на возмещение части затрат, связанных с выплатами по передаче прав на франшизу (паушальный взнос), предоставляются начинающим субъектам МСП.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lastRenderedPageBreak/>
        <w:t>4.2. Субсидии на возмещение части затрат, связанных с выплатами по передаче прав на франшизу (паушальный взнос), предоставляются при соблюдении следующих условий: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4.2.1. соответствие субъекта МСП требованиям, установленным </w:t>
      </w:r>
      <w:hyperlink w:anchor="P69" w:history="1">
        <w:r>
          <w:rPr>
            <w:color w:val="0000FF"/>
          </w:rPr>
          <w:t>пунктами 2.1.1</w:t>
        </w:r>
      </w:hyperlink>
      <w:r>
        <w:t>-</w:t>
      </w:r>
      <w:hyperlink w:anchor="P84" w:history="1">
        <w:r>
          <w:rPr>
            <w:color w:val="0000FF"/>
          </w:rPr>
          <w:t>2.1.11</w:t>
        </w:r>
      </w:hyperlink>
      <w:r>
        <w:t xml:space="preserve"> настоящего Порядка;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4.2.2. представление документов, подтверждающих фактически произведенные затраты, в соответствии с перечнем, установленным </w:t>
      </w:r>
      <w:hyperlink w:anchor="P130" w:history="1">
        <w:r>
          <w:rPr>
            <w:color w:val="0000FF"/>
          </w:rPr>
          <w:t>пунктами 4.4.1</w:t>
        </w:r>
      </w:hyperlink>
      <w:r>
        <w:t>-</w:t>
      </w:r>
      <w:hyperlink w:anchor="P140" w:history="1">
        <w:r>
          <w:rPr>
            <w:color w:val="0000FF"/>
          </w:rPr>
          <w:t>4.4.6</w:t>
        </w:r>
      </w:hyperlink>
      <w:r>
        <w:t xml:space="preserve"> настоящего Порядка, за исключением документов, указанных в </w:t>
      </w:r>
      <w:hyperlink w:anchor="P131" w:history="1">
        <w:r>
          <w:rPr>
            <w:color w:val="0000FF"/>
          </w:rPr>
          <w:t>пунктах 4.4.2</w:t>
        </w:r>
      </w:hyperlink>
      <w:r>
        <w:t xml:space="preserve"> и </w:t>
      </w:r>
      <w:hyperlink w:anchor="P136" w:history="1">
        <w:r>
          <w:rPr>
            <w:color w:val="0000FF"/>
          </w:rPr>
          <w:t>4.4.4.3</w:t>
        </w:r>
      </w:hyperlink>
      <w:r>
        <w:t xml:space="preserve"> настоящего Порядка, в сроки, установленные уполномоченной организацией на сайте;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4.2.3. представление зарегистрированного в установленном порядке договора коммерческой концессии;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4.2.4. достижение целевых показателей реализации бизнес-проекта (инвестиционного проекта), установленных соглашением о предоставлении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4.2.5. осуществление предпринимательской деятельности в течение не менее 3 лет с момента получения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4.2.6. прохождение индивидуальным предпринимателем - субъектом МСП или учредителем (учредителями) юридического лица - субъекта МСП краткосрочного обучения (не менее 6 часов) основам предпринимательской деятельности.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4" w:name="P127"/>
      <w:bookmarkEnd w:id="14"/>
      <w:r>
        <w:t>4.3. Субсидии на возмещение части затрат, связанных с выплатами по передаче прав на франшизу (паушальный взнос), предоставляются единовременно в размере, указанном субъектом МСП в паспорте бизнес-проекта (инвестиционного проекта), но не более 85% фактически произведенных затрат и не более 0,5 млн. рублей на одного субъекта МСП - получателя данной субсидии.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4.4. Для участия в конкурсе субъекты МСП представляют в уполномоченную организацию:</w:t>
      </w:r>
    </w:p>
    <w:p w:rsidR="00F314C6" w:rsidRDefault="00F314C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5" w:name="P130"/>
      <w:bookmarkEnd w:id="15"/>
      <w:r>
        <w:t xml:space="preserve">4.4.1. </w:t>
      </w:r>
      <w:hyperlink w:anchor="P272" w:history="1">
        <w:r>
          <w:rPr>
            <w:color w:val="0000FF"/>
          </w:rPr>
          <w:t>заявку</w:t>
        </w:r>
      </w:hyperlink>
      <w:r>
        <w:t xml:space="preserve"> на получение субсидии по форме согласно приложению 1 к настоящему Порядку;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6" w:name="P131"/>
      <w:bookmarkEnd w:id="16"/>
      <w:r>
        <w:t>4.4.2. справку по установленной форме, подтверждающую отсутствие у субъекта МСП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 подачи документов на участие в конкурсе (в случае непредставления такого документа уполномоченная организация запрашивает соответствующие сведения самостоятельно);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4.4.3. </w:t>
      </w:r>
      <w:hyperlink w:anchor="P721" w:history="1">
        <w:r>
          <w:rPr>
            <w:color w:val="0000FF"/>
          </w:rPr>
          <w:t>расчет</w:t>
        </w:r>
      </w:hyperlink>
      <w:r>
        <w:t xml:space="preserve"> размера субсидии на возмещение части затрат, связанных с выплатой по передаче прав на франшизу (паушальный взнос), по форме согласно приложению 4 к настоящему Порядку;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4.4.4. заверенные субъектом МСП в зависимости от вида и характера фактически произведенных затрат копии следующих документов: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4.4.4.1. квитанций об уплате государственной пошлины, и (или) бланков, выданных нотариусами, с указанием вида нотариальных действий и сумм оплаты, и (или) платежных поручений, подтверждающих оплату фактически произведенных затрат субъектами МСП по безналичному расчету;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4.4.4.2. договоров коммерческой концессии, заверенные правообладателем;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7" w:name="P136"/>
      <w:bookmarkEnd w:id="17"/>
      <w:r>
        <w:lastRenderedPageBreak/>
        <w:t>4.4.4.3.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(в случае непредставления такого документа уполномоченная организация запрашивает соответствующие сведения самостоятельно);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4.4.4.4. платежных поручений, подтверждающих оплату фактически произведенных затрат субъектами МСП по безналичному расчету, либо копии квитанций к приходно-кассовым ордерам с приложением кассовых чеков контрольно-кассовой техники, заверенные продавцом, - в случае оплаты за наличный расчет;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4.4.4.5. заверенную субъектом МСП копию документа о прохождении краткосрочного обучения (не менее 6 часов) основам предпринимательской деятельности;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4.4.5. </w:t>
      </w:r>
      <w:hyperlink w:anchor="P406" w:history="1">
        <w:r>
          <w:rPr>
            <w:color w:val="0000FF"/>
          </w:rPr>
          <w:t>паспорт</w:t>
        </w:r>
      </w:hyperlink>
      <w:r>
        <w:t xml:space="preserve"> бизнес-проекта (инвестиционного проекта) по форме согласно приложению 3 к настоящему Порядку;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8" w:name="P140"/>
      <w:bookmarkEnd w:id="18"/>
      <w:r>
        <w:t>4.4.6. сопроводительное письмо в произвольной форме в 2 (двух) экземплярах.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  <w:outlineLvl w:val="1"/>
      </w:pPr>
      <w:r>
        <w:t>V. Порядок проведения конкурса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>5.1. Конкурс проводится в целях определения субъектов МСП для предоставления субсидий для возмещения части затрат, связанных с осуществлением ими предпринимательской деятельности.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5.2. Конкурс проводится в два этапа: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отбор субъектов МСП, которым предоставляется субсидия на возмещение части затрат (далее - первый этап);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отбор бизнес-проектов (инвестиционных проектов), представленных субъектами МСП для получения субсидии (далее - второй этап).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5.2.1. Первый этап включает в себя: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5.2.1.1. рассмотрение документов, установленных </w:t>
      </w:r>
      <w:hyperlink w:anchor="P103" w:history="1">
        <w:r>
          <w:rPr>
            <w:color w:val="0000FF"/>
          </w:rPr>
          <w:t>пунктами 3.4.1</w:t>
        </w:r>
      </w:hyperlink>
      <w:r>
        <w:t>-</w:t>
      </w:r>
      <w:hyperlink w:anchor="P113" w:history="1">
        <w:r>
          <w:rPr>
            <w:color w:val="0000FF"/>
          </w:rPr>
          <w:t>3.4.6</w:t>
        </w:r>
      </w:hyperlink>
      <w:r>
        <w:t xml:space="preserve">, </w:t>
      </w:r>
      <w:hyperlink w:anchor="P130" w:history="1">
        <w:r>
          <w:rPr>
            <w:color w:val="0000FF"/>
          </w:rPr>
          <w:t>4.4.1</w:t>
        </w:r>
      </w:hyperlink>
      <w:r>
        <w:t>-</w:t>
      </w:r>
      <w:hyperlink w:anchor="P140" w:history="1">
        <w:r>
          <w:rPr>
            <w:color w:val="0000FF"/>
          </w:rPr>
          <w:t>4.4.6</w:t>
        </w:r>
      </w:hyperlink>
      <w:r>
        <w:t xml:space="preserve"> настоящего Порядка, на предмет их комплектности и соответствия установленным требованиям;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5.2.1.2. проверку субъектов МСП на соответствие требованиям, установленным </w:t>
      </w:r>
      <w:hyperlink w:anchor="P68" w:history="1">
        <w:r>
          <w:rPr>
            <w:color w:val="0000FF"/>
          </w:rPr>
          <w:t>пунктами 2.1</w:t>
        </w:r>
      </w:hyperlink>
      <w:r>
        <w:t>-</w:t>
      </w:r>
      <w:hyperlink w:anchor="P84" w:history="1">
        <w:r>
          <w:rPr>
            <w:color w:val="0000FF"/>
          </w:rPr>
          <w:t>2.1.11</w:t>
        </w:r>
      </w:hyperlink>
      <w:r>
        <w:t xml:space="preserve"> настоящего Порядка, проверку оборудования на соответствие </w:t>
      </w:r>
      <w:hyperlink w:anchor="P52" w:history="1">
        <w:r>
          <w:rPr>
            <w:color w:val="0000FF"/>
          </w:rPr>
          <w:t>пунктам 1.3.5</w:t>
        </w:r>
      </w:hyperlink>
      <w:r>
        <w:t xml:space="preserve">, </w:t>
      </w:r>
      <w:hyperlink w:anchor="P90" w:history="1">
        <w:r>
          <w:rPr>
            <w:color w:val="0000FF"/>
          </w:rPr>
          <w:t>3.1</w:t>
        </w:r>
      </w:hyperlink>
      <w:r>
        <w:t xml:space="preserve"> настоящего Порядка;</w:t>
      </w:r>
    </w:p>
    <w:p w:rsidR="00F314C6" w:rsidRDefault="00F314C6">
      <w:pPr>
        <w:pStyle w:val="ConsPlusNormal"/>
        <w:jc w:val="both"/>
      </w:pPr>
      <w:r>
        <w:t xml:space="preserve">(п. 5.2.1.2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5.2.1.3. формирование состава экспертной группы для оценки бизнес-проектов (далее - экспертная группа);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5.2.1.4. оценку экспертной группой паспортов бизнес-проектов согласно </w:t>
      </w:r>
      <w:hyperlink w:anchor="P774" w:history="1">
        <w:r>
          <w:rPr>
            <w:color w:val="0000FF"/>
          </w:rPr>
          <w:t>критериям</w:t>
        </w:r>
      </w:hyperlink>
      <w:r>
        <w:t xml:space="preserve"> оценки бизнес-проектов (инвестиционных проектов), установленным приложением 5 к настоящему Порядку, и оформление оценочных </w:t>
      </w:r>
      <w:hyperlink w:anchor="P1007" w:history="1">
        <w:r>
          <w:rPr>
            <w:color w:val="0000FF"/>
          </w:rPr>
          <w:t>листов</w:t>
        </w:r>
      </w:hyperlink>
      <w:r>
        <w:t xml:space="preserve"> бизнес-проекта (инвестиционного проекта) по форме согласно приложению 6 к настоящему Порядку (далее - оценочные листы) и сводного оценочного </w:t>
      </w:r>
      <w:hyperlink w:anchor="P1248" w:history="1">
        <w:r>
          <w:rPr>
            <w:color w:val="0000FF"/>
          </w:rPr>
          <w:t>листа</w:t>
        </w:r>
      </w:hyperlink>
      <w:r>
        <w:t xml:space="preserve"> бизнес-проектов (инвестиционных проектов) субъектов малого и среднего предпринимательства, представленных для получения субсидий в рамках реализации отдельных мероприятий государственных (муниципальных) программ развития малого и среднего предпринимательства, по форме согласно приложению 7 к настоящему Порядку (далее - сводный оценочный лист);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lastRenderedPageBreak/>
        <w:t>5.2.1.5. подготовку протокола заседания экспертной группы, содержащего перечень бизнес-проектов (инвестиционных проектов), с приложением сводного оценочного листа;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5.2.1.6. передачу паспортов бизнес-проектов (инвестиционных проектов), оценочных листов, протокола заседания экспертной группы и сводного оценочного листа в Министерство.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5.2.2. Второй этап включает в себя: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5.2.2.1. прием Министерством паспортов бизнес-проектов (инвестиционных проектов), оценочных листов, протокола заседания экспертной группы и сводного оценочного листа от уполномоченной организации;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5.2.2.2. формирование состава комиссии по отбору бизнес-проектов (инвестиционных проектов) для получения субсидий (далее - комиссия по отбору);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5.2.2.3. определение победителей конкурса.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5.3. Не ранее чем через 20 рабочих дней после дня заключения уполномоченной организацией с Министерством соглашения о предоставлении субсидии из бюджета Пермского края на финансовое обеспечение затрат, связанных с реализацией отдельных мероприятий государственной </w:t>
      </w:r>
      <w:hyperlink r:id="rId44" w:history="1">
        <w:r>
          <w:rPr>
            <w:color w:val="0000FF"/>
          </w:rPr>
          <w:t>программы</w:t>
        </w:r>
      </w:hyperlink>
      <w:r>
        <w:t xml:space="preserve"> Пермского края "Экономическое развитие и инновационная экономика",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Постановлением от 8 мая 2014 г. N 325-п, уполномоченная организация и Министерство размещают в информационно-телекоммуникационной сети "Интернет", публикуют в средствах массовой информации объявление о начале конкурса с указанием: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5.3.1. даты начала и окончания приема уполномоченной организацией документов для участия в конкурсе от субъектов МСП;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5.3.2. места приема документов для участия в конкурсе от субъектов МСП;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5.3.3. контактной информации специалистов уполномоченной организации, ответственных за проверку и регистрацию документов для участия в конкурсе от субъектов МСП.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5.4. Продолжительность приема заявок составляет 15 рабочих дней со дня начала приема заявок.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5.5. Для проведения первого этапа конкурса формируется рабочая группа по рассмотрению заявок и документов для участия в конкурсе, представленных субъектами МСП для участия в конкурсе (далее - рабочая группа). Положение о рабочей группе и ее состав утверждаются приказом уполномоченной организации.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В состав рабочей группы включается в обязательном порядке должностное лицо Министерства.</w:t>
      </w:r>
    </w:p>
    <w:p w:rsidR="00F314C6" w:rsidRDefault="00F314C6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5.5.1. Для предоставления субсидий на возмещение части затрат, связанных с приобретением оборудования, субъект МСП предоставляет в уполномоченную организацию заявку и документы в соответствии с </w:t>
      </w:r>
      <w:hyperlink w:anchor="P103" w:history="1">
        <w:r>
          <w:rPr>
            <w:color w:val="0000FF"/>
          </w:rPr>
          <w:t>пунктами 3.4.1</w:t>
        </w:r>
      </w:hyperlink>
      <w:r>
        <w:t>-</w:t>
      </w:r>
      <w:hyperlink w:anchor="P113" w:history="1">
        <w:r>
          <w:rPr>
            <w:color w:val="0000FF"/>
          </w:rPr>
          <w:t>3.4.6</w:t>
        </w:r>
      </w:hyperlink>
      <w:r>
        <w:t xml:space="preserve"> настоящего Порядка.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5.5.2. Для предоставления субсидии на возмещение части затрат, связанных с выплатами по передаче прав на франшизу (паушальный взнос), начинающий субъект МСП представляет в уполномоченную организацию заявку и документы в соответствии с </w:t>
      </w:r>
      <w:hyperlink w:anchor="P130" w:history="1">
        <w:r>
          <w:rPr>
            <w:color w:val="0000FF"/>
          </w:rPr>
          <w:t>пунктами 4.4.1</w:t>
        </w:r>
      </w:hyperlink>
      <w:r>
        <w:t>-</w:t>
      </w:r>
      <w:hyperlink w:anchor="P140" w:history="1">
        <w:r>
          <w:rPr>
            <w:color w:val="0000FF"/>
          </w:rPr>
          <w:t>4.4.6</w:t>
        </w:r>
      </w:hyperlink>
      <w:r>
        <w:t xml:space="preserve"> настоящего Порядка.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5.6.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23.05.2018 N 276-п.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19" w:name="P171"/>
      <w:bookmarkEnd w:id="19"/>
      <w:r>
        <w:lastRenderedPageBreak/>
        <w:t xml:space="preserve">5.7. Проверка соответствия представленных заявки и документов перечням, установленным соответственно </w:t>
      </w:r>
      <w:hyperlink w:anchor="P103" w:history="1">
        <w:r>
          <w:rPr>
            <w:color w:val="0000FF"/>
          </w:rPr>
          <w:t>пунктами 3.4.1</w:t>
        </w:r>
      </w:hyperlink>
      <w:r>
        <w:t>-</w:t>
      </w:r>
      <w:hyperlink w:anchor="P113" w:history="1">
        <w:r>
          <w:rPr>
            <w:color w:val="0000FF"/>
          </w:rPr>
          <w:t>3.4.6</w:t>
        </w:r>
      </w:hyperlink>
      <w:r>
        <w:t xml:space="preserve">, </w:t>
      </w:r>
      <w:hyperlink w:anchor="P130" w:history="1">
        <w:r>
          <w:rPr>
            <w:color w:val="0000FF"/>
          </w:rPr>
          <w:t>4.4.1</w:t>
        </w:r>
      </w:hyperlink>
      <w:r>
        <w:t>-</w:t>
      </w:r>
      <w:hyperlink w:anchor="P140" w:history="1">
        <w:r>
          <w:rPr>
            <w:color w:val="0000FF"/>
          </w:rPr>
          <w:t>4.4.6</w:t>
        </w:r>
      </w:hyperlink>
      <w:r>
        <w:t xml:space="preserve"> настоящего Порядка, осуществляется уполномоченной организацией.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В случае соответствия представленных заявки и документов перечню и (или) формам, установленным </w:t>
      </w:r>
      <w:hyperlink w:anchor="P103" w:history="1">
        <w:r>
          <w:rPr>
            <w:color w:val="0000FF"/>
          </w:rPr>
          <w:t>пунктами 3.4.1</w:t>
        </w:r>
      </w:hyperlink>
      <w:r>
        <w:t>-</w:t>
      </w:r>
      <w:hyperlink w:anchor="P113" w:history="1">
        <w:r>
          <w:rPr>
            <w:color w:val="0000FF"/>
          </w:rPr>
          <w:t>3.4.6</w:t>
        </w:r>
      </w:hyperlink>
      <w:r>
        <w:t xml:space="preserve">, </w:t>
      </w:r>
      <w:hyperlink w:anchor="P130" w:history="1">
        <w:r>
          <w:rPr>
            <w:color w:val="0000FF"/>
          </w:rPr>
          <w:t>4.4.1</w:t>
        </w:r>
      </w:hyperlink>
      <w:r>
        <w:t>-</w:t>
      </w:r>
      <w:hyperlink w:anchor="P140" w:history="1">
        <w:r>
          <w:rPr>
            <w:color w:val="0000FF"/>
          </w:rPr>
          <w:t>4.4.6</w:t>
        </w:r>
      </w:hyperlink>
      <w:r>
        <w:t xml:space="preserve"> настоящего Порядка, за исключением документов, указанных в </w:t>
      </w:r>
      <w:hyperlink w:anchor="P105" w:history="1">
        <w:r>
          <w:rPr>
            <w:color w:val="0000FF"/>
          </w:rPr>
          <w:t>пунктах 3.4.3</w:t>
        </w:r>
      </w:hyperlink>
      <w:r>
        <w:t xml:space="preserve">, </w:t>
      </w:r>
      <w:hyperlink w:anchor="P131" w:history="1">
        <w:r>
          <w:rPr>
            <w:color w:val="0000FF"/>
          </w:rPr>
          <w:t>4.4.2</w:t>
        </w:r>
      </w:hyperlink>
      <w:r>
        <w:t xml:space="preserve"> и </w:t>
      </w:r>
      <w:hyperlink w:anchor="P136" w:history="1">
        <w:r>
          <w:rPr>
            <w:color w:val="0000FF"/>
          </w:rPr>
          <w:t>4.4.4.3</w:t>
        </w:r>
      </w:hyperlink>
      <w:r>
        <w:t xml:space="preserve"> настоящего Порядка, уполномоченная организация регистрирует заявки и документы в день их поступления в журнале регистрации заявок, который должен быть прошнурован, пронумерован и скреплен печатью уполномоченной организации.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Запись регистрации включает в себя регистрационный номер заявки, дату и время (часы и минуты) ее приема, сведения о лице, представившем заявку.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Подтверждением приема заявки и документов является подпись ответственного лица уполномоченной организации, принявшего заявку и документы, с указанием даты и времени приема заявки и документов на втором экземпляре сопроводительного письма, который возвращается субъекту МСП в день приема заявки и документов.</w:t>
      </w:r>
    </w:p>
    <w:p w:rsidR="00F314C6" w:rsidRDefault="00F314C6">
      <w:pPr>
        <w:pStyle w:val="ConsPlusNormal"/>
        <w:jc w:val="both"/>
      </w:pPr>
      <w:r>
        <w:t xml:space="preserve">(п. 5.7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5.8. В случае несоответствия представленных заявки и (или) документов перечню и (или) формам, установленным </w:t>
      </w:r>
      <w:hyperlink w:anchor="P103" w:history="1">
        <w:r>
          <w:rPr>
            <w:color w:val="0000FF"/>
          </w:rPr>
          <w:t>пунктами 3.4.1</w:t>
        </w:r>
      </w:hyperlink>
      <w:r>
        <w:t>-</w:t>
      </w:r>
      <w:hyperlink w:anchor="P113" w:history="1">
        <w:r>
          <w:rPr>
            <w:color w:val="0000FF"/>
          </w:rPr>
          <w:t>3.4.6</w:t>
        </w:r>
      </w:hyperlink>
      <w:r>
        <w:t xml:space="preserve">, </w:t>
      </w:r>
      <w:hyperlink w:anchor="P130" w:history="1">
        <w:r>
          <w:rPr>
            <w:color w:val="0000FF"/>
          </w:rPr>
          <w:t>4.4.1</w:t>
        </w:r>
      </w:hyperlink>
      <w:r>
        <w:t>-</w:t>
      </w:r>
      <w:hyperlink w:anchor="P140" w:history="1">
        <w:r>
          <w:rPr>
            <w:color w:val="0000FF"/>
          </w:rPr>
          <w:t>4.4.6</w:t>
        </w:r>
      </w:hyperlink>
      <w:r>
        <w:t xml:space="preserve"> настоящего Порядка, за исключением документов, указанных в </w:t>
      </w:r>
      <w:hyperlink w:anchor="P105" w:history="1">
        <w:r>
          <w:rPr>
            <w:color w:val="0000FF"/>
          </w:rPr>
          <w:t>пунктах 3.4.3</w:t>
        </w:r>
      </w:hyperlink>
      <w:r>
        <w:t xml:space="preserve">, </w:t>
      </w:r>
      <w:hyperlink w:anchor="P131" w:history="1">
        <w:r>
          <w:rPr>
            <w:color w:val="0000FF"/>
          </w:rPr>
          <w:t>4.4.2</w:t>
        </w:r>
      </w:hyperlink>
      <w:r>
        <w:t xml:space="preserve"> и </w:t>
      </w:r>
      <w:hyperlink w:anchor="P136" w:history="1">
        <w:r>
          <w:rPr>
            <w:color w:val="0000FF"/>
          </w:rPr>
          <w:t>4.4.4.3</w:t>
        </w:r>
      </w:hyperlink>
      <w:r>
        <w:t xml:space="preserve"> настоящего Порядка, уполномоченная организация в день их поступления возвращает заявку и документы субъекту МСП с приложением письменного уведомления о выявленных несоответствиях.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Субъект МСП после устранения выявленных несоответствий вправе повторно направить в уполномоченную организацию заявку и документы не позднее дня окончания приема заявок и документов для участия в конкурсе, указанного в объявлении об отборе.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Вновь полученные заявка и документы регистрируются в журнале регистрации заявок и рассматриваются уполномоченной организацией в порядке, установленном </w:t>
      </w:r>
      <w:hyperlink w:anchor="P171" w:history="1">
        <w:r>
          <w:rPr>
            <w:color w:val="0000FF"/>
          </w:rPr>
          <w:t>пунктом 5.7</w:t>
        </w:r>
      </w:hyperlink>
      <w:r>
        <w:t xml:space="preserve"> настоящего Порядка и настоящим пунктом.</w:t>
      </w:r>
    </w:p>
    <w:p w:rsidR="00F314C6" w:rsidRDefault="00F314C6">
      <w:pPr>
        <w:pStyle w:val="ConsPlusNormal"/>
        <w:jc w:val="both"/>
      </w:pPr>
      <w:r>
        <w:t xml:space="preserve">(п. 5.8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5.9. Документы, поступившие в уполномоченную организацию позднее установленного в объявлении о начале конкурса срока окончания приема заявок и документов, к рассмотрению не принимаются.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5.9(1). Зарегистрированные заявки и документы передаются уполномоченной организацией в рабочую группу в течение 1 рабочего дня со дня окончания приема заявок и документов для участия в конкурсе, указанного в объявлении об отборе.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Со дня передачи зарегистрированных заявок и документов должностное лицо Министерства, которое включено в состав рабочей группы, перед заседанием рабочей группы в течение 10 рабочих дней выезжает к субъекту МСП для обследования оборудования на соответствие </w:t>
      </w:r>
      <w:hyperlink w:anchor="P52" w:history="1">
        <w:r>
          <w:rPr>
            <w:color w:val="0000FF"/>
          </w:rPr>
          <w:t>пунктам 1.3.5</w:t>
        </w:r>
      </w:hyperlink>
      <w:r>
        <w:t xml:space="preserve">, </w:t>
      </w:r>
      <w:hyperlink w:anchor="P90" w:history="1">
        <w:r>
          <w:rPr>
            <w:color w:val="0000FF"/>
          </w:rPr>
          <w:t>3.1</w:t>
        </w:r>
      </w:hyperlink>
      <w:r>
        <w:t xml:space="preserve"> настоящего Порядка и для составления акта обследования наличия оборудования и его монтажа.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Должностное лицо Министерства в течение 1 рабочего дня со дня окончания срока, предусмотренного абзацем вторым настоящего пункта, передает в рабочую группу акты обследования наличия оборудования и его монтажа.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Порядок составления акта обследования наличия оборудования и его монтажа утверждается приказом Министерства.</w:t>
      </w:r>
    </w:p>
    <w:p w:rsidR="00F314C6" w:rsidRDefault="00F314C6">
      <w:pPr>
        <w:pStyle w:val="ConsPlusNormal"/>
        <w:jc w:val="both"/>
      </w:pPr>
      <w:r>
        <w:t xml:space="preserve">(п. 5.9(1)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20" w:name="P186"/>
      <w:bookmarkEnd w:id="20"/>
      <w:r>
        <w:lastRenderedPageBreak/>
        <w:t>5.10. Рабочая группа в течение 2 (двух) рабочих дней со дня передачи актов обследования наличия оборудования и его монтажа проводит заседание, формирует перечень субъектов МСП, заявившихся к участию в конкурсе, и в течение одного рабочего дня со дня проведения заседания оформляет протокол, содержащий перечень субъектов МСП, заявившихся к участию в конкурсе.</w:t>
      </w:r>
    </w:p>
    <w:p w:rsidR="00F314C6" w:rsidRDefault="00F314C6">
      <w:pPr>
        <w:pStyle w:val="ConsPlusNormal"/>
        <w:jc w:val="both"/>
      </w:pPr>
      <w:r>
        <w:t xml:space="preserve">(п. 5.10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5.11. В течение 2 (двух) рабочих дней со дня оформления протокола, указанного в </w:t>
      </w:r>
      <w:hyperlink w:anchor="P186" w:history="1">
        <w:r>
          <w:rPr>
            <w:color w:val="0000FF"/>
          </w:rPr>
          <w:t>пункте 5.10</w:t>
        </w:r>
      </w:hyperlink>
      <w:r>
        <w:t xml:space="preserve"> Порядка, уполномоченная организация публикует его в информационно-телекоммуникационной сети "Интернет" на официальном сайте Министерства и официальном сайте информационной поддержки субъектов малого и среднего предпринимательства по адресу: цпп-пермь.рф.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5.12. Для оценки бизнес-проектов (инвестиционных проектов) по </w:t>
      </w:r>
      <w:hyperlink w:anchor="P774" w:history="1">
        <w:r>
          <w:rPr>
            <w:color w:val="0000FF"/>
          </w:rPr>
          <w:t>критериям</w:t>
        </w:r>
      </w:hyperlink>
      <w:r>
        <w:t>, указанным в приложении 5 к настоящему Порядку, формируется экспертная группа из числа экспертов и представителей Министерства. Состав экспертной группы и положение о ней утверждаются приказом уполномоченной организации.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5.13. Рабочая группа в течение 3 (трех) рабочих дней со дня оформления протокола, указанного в </w:t>
      </w:r>
      <w:hyperlink w:anchor="P186" w:history="1">
        <w:r>
          <w:rPr>
            <w:color w:val="0000FF"/>
          </w:rPr>
          <w:t>пункте 5.10</w:t>
        </w:r>
      </w:hyperlink>
      <w:r>
        <w:t xml:space="preserve"> Порядка, передает экспертной группе для оценки в бумажном виде и (или) по электронной почте паспорта бизнес-проектов (инвестиционных проектов), представленных субъектами МСП.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21" w:name="P191"/>
      <w:bookmarkEnd w:id="21"/>
      <w:r>
        <w:t xml:space="preserve">5.14. Экспертная группа в течение 10 (десяти) рабочих дней со дня получения паспортов бизнес-проектов (инвестиционных проектов) оценивает бизнес-проекты (инвестиционные проекты) по </w:t>
      </w:r>
      <w:hyperlink w:anchor="P774" w:history="1">
        <w:r>
          <w:rPr>
            <w:color w:val="0000FF"/>
          </w:rPr>
          <w:t>критериям</w:t>
        </w:r>
      </w:hyperlink>
      <w:r>
        <w:t xml:space="preserve"> оценки бизнес-проектов (инвестиционных проектов), установленным приложением 5 к настоящему Порядку.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Оценочные листы заполняются каждым членом экспертной группы по каждому бизнес-проекту (инвестиционному проекту).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Экспертная группа готовит сводный оценочный лист с указанием суммы набранных баллов, включая количество баллов согласно оценочным листам каждого члена экспертной группы путем их ранжирования от наибольшего значения суммы набранных баллов к наименьшему.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5.15. На основании сводного оценочного листа экспертная группа в течение 2 (двух) рабочих дней со дня истечения срока, установленного </w:t>
      </w:r>
      <w:hyperlink w:anchor="P191" w:history="1">
        <w:r>
          <w:rPr>
            <w:color w:val="0000FF"/>
          </w:rPr>
          <w:t>абзацем первым пункта 5.14</w:t>
        </w:r>
      </w:hyperlink>
      <w:r>
        <w:t xml:space="preserve"> настоящего Порядка, оформляет протокол заседания Экспертной группы, содержащий перечень бизнес-проектов (инвестиционных проектов) с соблюдением ранжирования согласно сводному оценочному листу и указанием размера субсидии по каждому бизнес-проекту (инвестиционному проекту), определенного в соответствии с </w:t>
      </w:r>
      <w:hyperlink w:anchor="P101" w:history="1">
        <w:r>
          <w:rPr>
            <w:color w:val="0000FF"/>
          </w:rPr>
          <w:t>пунктами 3.3</w:t>
        </w:r>
      </w:hyperlink>
      <w:r>
        <w:t xml:space="preserve"> и </w:t>
      </w:r>
      <w:hyperlink w:anchor="P127" w:history="1">
        <w:r>
          <w:rPr>
            <w:color w:val="0000FF"/>
          </w:rPr>
          <w:t>4.3</w:t>
        </w:r>
      </w:hyperlink>
      <w:r>
        <w:t xml:space="preserve"> настоящего Порядка.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5.16. Уполномоченная организация в течение 2 рабочих дней со дня оформления протокола заседания экспертной группы: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5.16.1. публикует протокол заседания экспертной группы в информационно-телекоммуникационной сети "Интернет" на официальном сайте уполномоченной организации и на официальном сайте информационной поддержки субъектов малого и среднего предпринимательства по адресу: цпп-пермь.рф;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22" w:name="P197"/>
      <w:bookmarkEnd w:id="22"/>
      <w:r>
        <w:t>5.16.2. направляет протокол заседания экспертной группы, а также документы для участия в конкурсе, представленные субъектом МСП, в бумажном виде и (или) по электронной почте в Министерство.</w:t>
      </w:r>
    </w:p>
    <w:p w:rsidR="00F314C6" w:rsidRDefault="00F314C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Пермского края от 23.05.2018 N 276-п.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lastRenderedPageBreak/>
        <w:t xml:space="preserve">5.16(1). Министерство в течение 2 (двух) рабочих дней со дня получения документов, указанных в </w:t>
      </w:r>
      <w:hyperlink w:anchor="P197" w:history="1">
        <w:r>
          <w:rPr>
            <w:color w:val="0000FF"/>
          </w:rPr>
          <w:t>пункте 5.16.2</w:t>
        </w:r>
      </w:hyperlink>
      <w:r>
        <w:t xml:space="preserve"> настоящего Порядка, направляет протокол заседания экспертной группы, а также документы для участия в конкурсе, представленные субъектом МСП, в бумажном виде и (или) по электронной почте в комиссию по отбору.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Положение о комиссии по отбору и ее состав утверждаются приказом Министерства.</w:t>
      </w:r>
    </w:p>
    <w:p w:rsidR="00F314C6" w:rsidRDefault="00F314C6">
      <w:pPr>
        <w:pStyle w:val="ConsPlusNormal"/>
        <w:jc w:val="both"/>
      </w:pPr>
      <w:r>
        <w:t xml:space="preserve">(п. 5.16(1)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5.17. Комиссия по отбору рассматривает документы, указанные в </w:t>
      </w:r>
      <w:hyperlink w:anchor="P197" w:history="1">
        <w:r>
          <w:rPr>
            <w:color w:val="0000FF"/>
          </w:rPr>
          <w:t>пункте 5.16.2</w:t>
        </w:r>
      </w:hyperlink>
      <w:r>
        <w:t xml:space="preserve"> настоящего Порядка, на заседании в течение 10 (десяти) рабочих дней с даты их получения.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5.18. Объявления о дате и месте проведения заседания комиссии по отбору не позднее 2 (двух) рабочих дней до даты проведения заседания публикуются в информационно-телекоммуникационной сети "Интернет" на официальном сайте Министерства и на официальном сайте информационной поддержки субъектов малого и среднего предпринимательства по адресу: цпп-пермь.рф.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5.18.1. Комиссия по отбору определяет победителей конкурса с учетом: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результатов оценки бизнес-проектов (инвестиционных проектов), исходя из суммы баллов, присвоенных бизнес-проектам (инвестиционным проектам) согласно сводному оценочному листу, в порядке ее уменьшения;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объема бюджетных ассигнований, предусмотренных в сводной бюджетной росписи бюджета Пермского края на предоставление субсидий в текущем финансовом году.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Объем бюджетных ассигнований, предусмотренных в сводной бюджетной росписи бюджета Пермского края на предоставление субсидий в текущем финансовом году, распределяется между бизнес-проектами (инвестиционными проектами) в порядке уменьшения суммы присвоенных им баллов.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5.18.2. При равенстве баллов, присвоенных бизнес-проектам (инвестиционным проектам), право на приоритетное предоставление субсидии предоставляется субъекту МСП, заявка которого поступила раньше.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5.18.3. Максимальная сумма баллов при оценке бизнес-проекта (инвестиционного проекта) составляет 50 баллов.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Бизнес-проекты (инвестиционные проекты), набравшие менее 20 (двадцати) баллов, не могут быть признаны победителями конкурса.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5.19. Субъекты МСП имеют право присутствовать на заседании комиссии по отбору и давать пояснения по представленным бизнес-проектам (инвестиционным проектам).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23" w:name="P213"/>
      <w:bookmarkEnd w:id="23"/>
      <w:r>
        <w:t>5.20. Результаты конкурса оформляются протоколом комиссии по отбору не позднее 2 рабочих дней со дня проведения заседания комиссии по отбору.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24" w:name="P214"/>
      <w:bookmarkEnd w:id="24"/>
      <w:r>
        <w:t xml:space="preserve">5.21. В срок не позднее 10 рабочих дней со дня оформления протокола, указанного в </w:t>
      </w:r>
      <w:hyperlink w:anchor="P213" w:history="1">
        <w:r>
          <w:rPr>
            <w:color w:val="0000FF"/>
          </w:rPr>
          <w:t>пункте 5.20</w:t>
        </w:r>
      </w:hyperlink>
      <w:r>
        <w:t xml:space="preserve"> настоящего Порядка, Министерство издает приказ об утверждении перечня победителей конкурса, размеров субсидии победителям конкурса и об отказе в предоставлении субсидии и обеспечивает заключение соглашений о предоставлении субсидий в указанный срок.</w:t>
      </w:r>
    </w:p>
    <w:p w:rsidR="00F314C6" w:rsidRDefault="00F314C6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23.05.2018 N 276-п)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Основаниями для отказа в предоставлении субсидии являются: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субъектом МСП документов требованиям, установленным в </w:t>
      </w:r>
      <w:hyperlink w:anchor="P103" w:history="1">
        <w:r>
          <w:rPr>
            <w:color w:val="0000FF"/>
          </w:rPr>
          <w:t>пунктах 3.4.1</w:t>
        </w:r>
      </w:hyperlink>
      <w:r>
        <w:t>-</w:t>
      </w:r>
      <w:hyperlink w:anchor="P113" w:history="1">
        <w:r>
          <w:rPr>
            <w:color w:val="0000FF"/>
          </w:rPr>
          <w:t>3.4.6</w:t>
        </w:r>
      </w:hyperlink>
      <w:r>
        <w:t xml:space="preserve">, </w:t>
      </w:r>
      <w:hyperlink w:anchor="P130" w:history="1">
        <w:r>
          <w:rPr>
            <w:color w:val="0000FF"/>
          </w:rPr>
          <w:t>4.4.1</w:t>
        </w:r>
      </w:hyperlink>
      <w:r>
        <w:t>-</w:t>
      </w:r>
      <w:hyperlink w:anchor="P140" w:history="1">
        <w:r>
          <w:rPr>
            <w:color w:val="0000FF"/>
          </w:rPr>
          <w:t>4.4.6</w:t>
        </w:r>
      </w:hyperlink>
      <w:r>
        <w:t xml:space="preserve"> настоящего Порядка, или непредставление (представление не в полном объеме, за исключением документов, указанных в </w:t>
      </w:r>
      <w:hyperlink w:anchor="P105" w:history="1">
        <w:r>
          <w:rPr>
            <w:color w:val="0000FF"/>
          </w:rPr>
          <w:t>пунктах 3.4.3</w:t>
        </w:r>
      </w:hyperlink>
      <w:r>
        <w:t xml:space="preserve">, </w:t>
      </w:r>
      <w:hyperlink w:anchor="P131" w:history="1">
        <w:r>
          <w:rPr>
            <w:color w:val="0000FF"/>
          </w:rPr>
          <w:t>4.4.2</w:t>
        </w:r>
      </w:hyperlink>
      <w:r>
        <w:t xml:space="preserve"> и </w:t>
      </w:r>
      <w:hyperlink w:anchor="P136" w:history="1">
        <w:r>
          <w:rPr>
            <w:color w:val="0000FF"/>
          </w:rPr>
          <w:t>4.4.4.3</w:t>
        </w:r>
      </w:hyperlink>
      <w:r>
        <w:t xml:space="preserve"> настоящего Порядка) указанных документов;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недостоверность представленной субъектом МСП информации;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непризнание субъекта МСП победителем конкурса.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5.22. Субсидия предоставляется на основании соглашения о предоставлении субсидии (далее - Соглашение), заключенного между победителем конкурса (далее - получатель субсидии) и Министерством в соответствии с типовой формой, утвержденной Министерством финансов Пермского края.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Условиями Соглашения являются: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размер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условия предоставления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целевое назначение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значения показателей результативности использования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права и обязанности сторон;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согласие получателя субсидии на осуществление Министерством и органом государственного финансового контроля проверок соблюдения получателем субсидии условий, целей и порядка предоставления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обязательство получателя субсидии о включении в договоры (соглашения), заключенные в целях исполнения обязательств по Соглашению,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порядок и сроки возврата субсидии в случае нарушения условий, установленных при предоставлении субсидии в соответствии с настоящим Порядком и (или) Соглашением;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срок действия Соглашения.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5.23. Субсидии предоставляются в полном объеме путем перечисления на расчетные счета получателей субсидии, открытые получателям субсидий в учреждениях Центрального банка Российской Федерации или кредитных организациях, не позднее десятого рабочего дня со дня издания приказа, указанного в </w:t>
      </w:r>
      <w:hyperlink w:anchor="P214" w:history="1">
        <w:r>
          <w:rPr>
            <w:color w:val="0000FF"/>
          </w:rPr>
          <w:t>пункте 5.21</w:t>
        </w:r>
      </w:hyperlink>
      <w:r>
        <w:t xml:space="preserve"> настоящего Порядка.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  <w:outlineLvl w:val="1"/>
      </w:pPr>
      <w:r>
        <w:t>VI. Контроль, требования к отчетности, возврат субсидии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>6.1. Министерство и орган государственного финансового контроля в пределах своих полномочий осуществляют обязательную проверку соблюдения получателями субсидий условий, целей и порядка предоставления субсидий, установленных настоящим Порядком и (или) Соглашением для субъекта МСП.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lastRenderedPageBreak/>
        <w:t>6.2. Получатели субсидий представляют в Министерство отчет о достижении показателей результативности использования субсидии по форме и в сроки, установленные в Соглашении для субъекта МСП, с приложением копий документов, подтверждающих указанные в отчете сведения.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6.3. В случае выявления нарушения получателем субсидии целей предоставления субсидий, условий и порядка, установленных Соглашением и (или) настоящим Порядком, субсидии подлежат возврату в бюджет Пермского края в полном объеме.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В случае выявления нарушения получателем субсидии целей предоставления субсидий, условий и порядка, установленных Соглашением и (или) настоящим Порядком, по результатам проверки, проведенной Министерством, субсидии подлежат возврату в бюджет Пермского края в следующем порядке: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6.3.1. Министерство в течение 5 рабочих дней со дня выявления факта соответствующего нарушения направляет получателю субсидии требование о возврате субсидий;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25" w:name="P240"/>
      <w:bookmarkEnd w:id="25"/>
      <w:r>
        <w:t>6.3.2. требование о возврате субсидий должно быть исполнено получателем субсидии в течение одного месяца со дня его получения;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6.3.3. в случае невыполнения получателем субсидии в срок, установленный </w:t>
      </w:r>
      <w:hyperlink w:anchor="P240" w:history="1">
        <w:r>
          <w:rPr>
            <w:color w:val="0000FF"/>
          </w:rPr>
          <w:t>пунктом 6.3.2</w:t>
        </w:r>
      </w:hyperlink>
      <w:r>
        <w:t xml:space="preserve"> настоящего Порядка, требования о возврате субсидий Министерство обеспечивает взыскание субсидий в судебном порядке.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6.4. Получатели субсидий представляют в Министерство отчет о достижении показателя результативности использования субсидии по форме и в сроки, установленные Соглашением.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6.5. Достигнутое значение показателя результативности использования субсидий "прирост среднесписочной численности работников (без внешних совместителей), занятых у субъектов МСП, получивших государственную поддержку" рассчитывается на основании показателей, характеризующих среднесписочную численность работников (без внешних совместителей), занятых у субъектов МСП, на начало и конец периода, в котором субъекты МСП получили государственную поддержку.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6.6. При недостижении показателя результативности использования субсидии, установленного в Соглашении, средства бюджета Пермского края подлежат возврату в бюджет Пермского края в следующем порядке: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6.6.1. Министерство в течение 5 рабочих дней со дня выявления факта недостижения показателя результативности использования субсидии направляет получателю субсидии требование о возврате средств бюджета Пермского края.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Объем средств, подлежащих возврату в бюджет Пермского края (V</w:t>
      </w:r>
      <w:r>
        <w:rPr>
          <w:vertAlign w:val="subscript"/>
        </w:rPr>
        <w:t>возврата</w:t>
      </w:r>
      <w:r>
        <w:t>), рассчитывается по следующей формуле: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(1 - Х</w:t>
      </w:r>
      <w:r>
        <w:rPr>
          <w:vertAlign w:val="subscript"/>
        </w:rPr>
        <w:t>факт</w:t>
      </w:r>
      <w:r>
        <w:t xml:space="preserve"> / Х</w:t>
      </w:r>
      <w:r>
        <w:rPr>
          <w:vertAlign w:val="subscript"/>
        </w:rPr>
        <w:t>план</w:t>
      </w:r>
      <w:r>
        <w:t>) x V</w:t>
      </w:r>
      <w:r>
        <w:rPr>
          <w:vertAlign w:val="subscript"/>
        </w:rPr>
        <w:t>субсидии</w:t>
      </w:r>
      <w:r>
        <w:t>,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>где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полученной получателем субсидии;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Х</w:t>
      </w:r>
      <w:r>
        <w:rPr>
          <w:vertAlign w:val="subscript"/>
        </w:rPr>
        <w:t>факт</w:t>
      </w:r>
      <w:r>
        <w:t xml:space="preserve"> - фактически достигнутое значение показателя результативности использования субсидии, единиц;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Х</w:t>
      </w:r>
      <w:r>
        <w:rPr>
          <w:vertAlign w:val="subscript"/>
        </w:rPr>
        <w:t>план</w:t>
      </w:r>
      <w:r>
        <w:t xml:space="preserve"> - плановый показатель результативности использования субсидии, единиц;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6.6.2. требование о возврате средств бюджета Пермского края в бюджет Пермского края </w:t>
      </w:r>
      <w:r>
        <w:lastRenderedPageBreak/>
        <w:t>должно быть удовлетворено получателем субсидии в течение 10 календарных дней с даты получения указанного требования;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6.6.3. в случае невыполнения получателем субсидии в установленный срок требования о возврате средств бюджета Пермского края Министерство обеспечивает взыскание средств бюджета Пермского края в судебном порядке.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  <w:outlineLvl w:val="1"/>
      </w:pPr>
      <w:r>
        <w:t>Приложение 1</w:t>
      </w:r>
    </w:p>
    <w:p w:rsidR="00F314C6" w:rsidRDefault="00F314C6">
      <w:pPr>
        <w:pStyle w:val="ConsPlusNormal"/>
        <w:jc w:val="right"/>
      </w:pPr>
      <w:r>
        <w:t>к Порядку</w:t>
      </w:r>
    </w:p>
    <w:p w:rsidR="00F314C6" w:rsidRDefault="00F314C6">
      <w:pPr>
        <w:pStyle w:val="ConsPlusNormal"/>
        <w:jc w:val="right"/>
      </w:pPr>
      <w:r>
        <w:t>предоставления субсидий из бюджета</w:t>
      </w:r>
    </w:p>
    <w:p w:rsidR="00F314C6" w:rsidRDefault="00F314C6">
      <w:pPr>
        <w:pStyle w:val="ConsPlusNormal"/>
        <w:jc w:val="right"/>
      </w:pPr>
      <w:r>
        <w:t>Пермского края субъектам малого</w:t>
      </w:r>
    </w:p>
    <w:p w:rsidR="00F314C6" w:rsidRDefault="00F314C6">
      <w:pPr>
        <w:pStyle w:val="ConsPlusNormal"/>
        <w:jc w:val="right"/>
      </w:pPr>
      <w:r>
        <w:t>и среднего предпринимательства</w:t>
      </w:r>
    </w:p>
    <w:p w:rsidR="00F314C6" w:rsidRDefault="00F314C6">
      <w:pPr>
        <w:pStyle w:val="ConsPlusNormal"/>
        <w:jc w:val="right"/>
      </w:pPr>
      <w:r>
        <w:t>в целях возмещения части затрат,</w:t>
      </w:r>
    </w:p>
    <w:p w:rsidR="00F314C6" w:rsidRDefault="00F314C6">
      <w:pPr>
        <w:pStyle w:val="ConsPlusNormal"/>
        <w:jc w:val="right"/>
      </w:pPr>
      <w:r>
        <w:t>связанных с осуществлением ими</w:t>
      </w:r>
    </w:p>
    <w:p w:rsidR="00F314C6" w:rsidRDefault="00F314C6">
      <w:pPr>
        <w:pStyle w:val="ConsPlusNormal"/>
        <w:jc w:val="right"/>
      </w:pPr>
      <w:r>
        <w:t>предпринимательской деятельности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</w:pPr>
      <w:r>
        <w:t>ФОРМА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nformat"/>
        <w:jc w:val="both"/>
      </w:pPr>
      <w:bookmarkStart w:id="26" w:name="P272"/>
      <w:bookmarkEnd w:id="26"/>
      <w:r>
        <w:t xml:space="preserve">                                  ЗАЯВКА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на получение ______________________________________________________________</w:t>
      </w:r>
    </w:p>
    <w:p w:rsidR="00F314C6" w:rsidRDefault="00F314C6">
      <w:pPr>
        <w:pStyle w:val="ConsPlusNonformat"/>
        <w:jc w:val="both"/>
      </w:pPr>
      <w:r>
        <w:t xml:space="preserve">                                (наименование субсидии)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Настоящим подтверждаю, что ________________________________________________</w:t>
      </w:r>
    </w:p>
    <w:p w:rsidR="00F314C6" w:rsidRDefault="00F314C6">
      <w:pPr>
        <w:pStyle w:val="ConsPlusNonformat"/>
        <w:jc w:val="both"/>
      </w:pPr>
      <w:r>
        <w:t xml:space="preserve">                           (полное наименование субъекта малого и среднего</w:t>
      </w:r>
    </w:p>
    <w:p w:rsidR="00F314C6" w:rsidRDefault="00F314C6">
      <w:pPr>
        <w:pStyle w:val="ConsPlusNonformat"/>
        <w:jc w:val="both"/>
      </w:pPr>
      <w:r>
        <w:t xml:space="preserve">                                         предпринимательства)</w:t>
      </w:r>
    </w:p>
    <w:p w:rsidR="00F314C6" w:rsidRDefault="00F314C6">
      <w:pPr>
        <w:pStyle w:val="ConsPlusNonformat"/>
        <w:jc w:val="both"/>
      </w:pPr>
      <w:r>
        <w:t xml:space="preserve">соответствует  требованиям,  установленным  </w:t>
      </w:r>
      <w:hyperlink r:id="rId56" w:history="1">
        <w:r>
          <w:rPr>
            <w:color w:val="0000FF"/>
          </w:rPr>
          <w:t>статьей  4</w:t>
        </w:r>
      </w:hyperlink>
      <w:r>
        <w:t xml:space="preserve">  Федерального закона</w:t>
      </w:r>
    </w:p>
    <w:p w:rsidR="00F314C6" w:rsidRDefault="00F314C6">
      <w:pPr>
        <w:pStyle w:val="ConsPlusNonformat"/>
        <w:jc w:val="both"/>
      </w:pPr>
      <w:r>
        <w:t>от   24   июля   2007   г.   N   209-ФЗ   "О   развитии   малого и среднего</w:t>
      </w:r>
    </w:p>
    <w:p w:rsidR="00F314C6" w:rsidRDefault="00F314C6">
      <w:pPr>
        <w:pStyle w:val="ConsPlusNonformat"/>
        <w:jc w:val="both"/>
      </w:pPr>
      <w:r>
        <w:t>предпринимательства   в   Российской   Федерации";  не  является  кредитной</w:t>
      </w:r>
    </w:p>
    <w:p w:rsidR="00F314C6" w:rsidRDefault="00F314C6">
      <w:pPr>
        <w:pStyle w:val="ConsPlusNonformat"/>
        <w:jc w:val="both"/>
      </w:pPr>
      <w:r>
        <w:t>организацией,   страховой   организацией  (за  исключением  потребительских</w:t>
      </w:r>
    </w:p>
    <w:p w:rsidR="00F314C6" w:rsidRDefault="00F314C6">
      <w:pPr>
        <w:pStyle w:val="ConsPlusNonformat"/>
        <w:jc w:val="both"/>
      </w:pPr>
      <w:r>
        <w:t>кооперативов),  инвестиционным фондом, негосударственным пенсионным фондом,</w:t>
      </w:r>
    </w:p>
    <w:p w:rsidR="00F314C6" w:rsidRDefault="00F314C6">
      <w:pPr>
        <w:pStyle w:val="ConsPlusNonformat"/>
        <w:jc w:val="both"/>
      </w:pPr>
      <w:r>
        <w:t>профессиональным  участником  рынка  ценных  бумаг,  ломбардом; не является</w:t>
      </w:r>
    </w:p>
    <w:p w:rsidR="00F314C6" w:rsidRDefault="00F314C6">
      <w:pPr>
        <w:pStyle w:val="ConsPlusNonformat"/>
        <w:jc w:val="both"/>
      </w:pPr>
      <w:r>
        <w:t>участником    соглашения    о    разделе    продукции;    не   осуществляет</w:t>
      </w:r>
    </w:p>
    <w:p w:rsidR="00F314C6" w:rsidRDefault="00F314C6">
      <w:pPr>
        <w:pStyle w:val="ConsPlusNonformat"/>
        <w:jc w:val="both"/>
      </w:pPr>
      <w:r>
        <w:t>предпринимательскую  деятельность  в  сфере игорного бизнеса; не является в</w:t>
      </w:r>
    </w:p>
    <w:p w:rsidR="00F314C6" w:rsidRDefault="00F314C6">
      <w:pPr>
        <w:pStyle w:val="ConsPlusNonformat"/>
        <w:jc w:val="both"/>
      </w:pPr>
      <w:r>
        <w:t>порядке,  установленном  законодательством  Российской Федерации о валютном</w:t>
      </w:r>
    </w:p>
    <w:p w:rsidR="00F314C6" w:rsidRDefault="00F314C6">
      <w:pPr>
        <w:pStyle w:val="ConsPlusNonformat"/>
        <w:jc w:val="both"/>
      </w:pPr>
      <w:r>
        <w:t>регулировании  и  валютном  контроле, нерезидентом Российской Федерации, за</w:t>
      </w:r>
    </w:p>
    <w:p w:rsidR="00F314C6" w:rsidRDefault="00F314C6">
      <w:pPr>
        <w:pStyle w:val="ConsPlusNonformat"/>
        <w:jc w:val="both"/>
      </w:pPr>
      <w:r>
        <w:t>исключением  случаев,  предусмотренных международными договорами Российской</w:t>
      </w:r>
    </w:p>
    <w:p w:rsidR="00F314C6" w:rsidRDefault="00F314C6">
      <w:pPr>
        <w:pStyle w:val="ConsPlusNonformat"/>
        <w:jc w:val="both"/>
      </w:pPr>
      <w:r>
        <w:t>Федерации;  не  осуществляет  производство  и  (или) реализацию подакцизных</w:t>
      </w:r>
    </w:p>
    <w:p w:rsidR="00F314C6" w:rsidRDefault="00F314C6">
      <w:pPr>
        <w:pStyle w:val="ConsPlusNonformat"/>
        <w:jc w:val="both"/>
      </w:pPr>
      <w:r>
        <w:t>товаров,  а  также  добычу  и  (или)  реализацию  полезных  ископаемых,  за</w:t>
      </w:r>
    </w:p>
    <w:p w:rsidR="00F314C6" w:rsidRDefault="00F314C6">
      <w:pPr>
        <w:pStyle w:val="ConsPlusNonformat"/>
        <w:jc w:val="both"/>
      </w:pPr>
      <w:r>
        <w:t>исключением общераспространенных полезных ископаемых; не находится в стадии</w:t>
      </w:r>
    </w:p>
    <w:p w:rsidR="00F314C6" w:rsidRDefault="00F314C6">
      <w:pPr>
        <w:pStyle w:val="ConsPlusNonformat"/>
        <w:jc w:val="both"/>
      </w:pPr>
      <w:r>
        <w:t>реорганизации, ликвидации, банкротства.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 xml:space="preserve">                     Перечень прилагаемых документов:</w:t>
      </w:r>
    </w:p>
    <w:p w:rsidR="00F314C6" w:rsidRDefault="00F314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74"/>
      </w:tblGrid>
      <w:tr w:rsidR="00F314C6">
        <w:tc>
          <w:tcPr>
            <w:tcW w:w="567" w:type="dxa"/>
          </w:tcPr>
          <w:p w:rsidR="00F314C6" w:rsidRDefault="00F314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F314C6" w:rsidRDefault="00F314C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F314C6" w:rsidRDefault="00F314C6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F314C6">
        <w:tc>
          <w:tcPr>
            <w:tcW w:w="567" w:type="dxa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</w:tr>
      <w:tr w:rsidR="00F314C6">
        <w:tc>
          <w:tcPr>
            <w:tcW w:w="567" w:type="dxa"/>
          </w:tcPr>
          <w:p w:rsidR="00F314C6" w:rsidRDefault="00F314C6">
            <w:pPr>
              <w:pStyle w:val="ConsPlusNormal"/>
            </w:pPr>
          </w:p>
        </w:tc>
        <w:tc>
          <w:tcPr>
            <w:tcW w:w="7030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474" w:type="dxa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</w:tcPr>
          <w:p w:rsidR="00F314C6" w:rsidRDefault="00F314C6">
            <w:pPr>
              <w:pStyle w:val="ConsPlusNormal"/>
            </w:pPr>
          </w:p>
        </w:tc>
        <w:tc>
          <w:tcPr>
            <w:tcW w:w="7030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474" w:type="dxa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</w:tcPr>
          <w:p w:rsidR="00F314C6" w:rsidRDefault="00F314C6">
            <w:pPr>
              <w:pStyle w:val="ConsPlusNormal"/>
            </w:pPr>
          </w:p>
        </w:tc>
        <w:tc>
          <w:tcPr>
            <w:tcW w:w="7030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474" w:type="dxa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</w:tcPr>
          <w:p w:rsidR="00F314C6" w:rsidRDefault="00F314C6">
            <w:pPr>
              <w:pStyle w:val="ConsPlusNormal"/>
            </w:pPr>
          </w:p>
        </w:tc>
        <w:tc>
          <w:tcPr>
            <w:tcW w:w="7030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474" w:type="dxa"/>
          </w:tcPr>
          <w:p w:rsidR="00F314C6" w:rsidRDefault="00F314C6">
            <w:pPr>
              <w:pStyle w:val="ConsPlusNormal"/>
            </w:pPr>
          </w:p>
        </w:tc>
      </w:tr>
    </w:tbl>
    <w:p w:rsidR="00F314C6" w:rsidRDefault="00F314C6">
      <w:pPr>
        <w:pStyle w:val="ConsPlusNormal"/>
        <w:jc w:val="both"/>
      </w:pPr>
    </w:p>
    <w:p w:rsidR="00F314C6" w:rsidRDefault="00F314C6">
      <w:pPr>
        <w:pStyle w:val="ConsPlusNonformat"/>
        <w:jc w:val="both"/>
      </w:pPr>
      <w:r>
        <w:t>Руководитель</w:t>
      </w:r>
    </w:p>
    <w:p w:rsidR="00F314C6" w:rsidRDefault="00F314C6">
      <w:pPr>
        <w:pStyle w:val="ConsPlusNonformat"/>
        <w:jc w:val="both"/>
      </w:pPr>
      <w:r>
        <w:t>(индивидуальный предприниматель)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_________________ (____________________________________)</w:t>
      </w:r>
    </w:p>
    <w:p w:rsidR="00F314C6" w:rsidRDefault="00F314C6">
      <w:pPr>
        <w:pStyle w:val="ConsPlusNonformat"/>
        <w:jc w:val="both"/>
      </w:pPr>
      <w:r>
        <w:t xml:space="preserve">    (подпись)                    (ФИО)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М.П. (при наличии)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"___" ________________ 20__ г.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Заявка проверена</w:t>
      </w:r>
    </w:p>
    <w:p w:rsidR="00F314C6" w:rsidRDefault="00F314C6">
      <w:pPr>
        <w:pStyle w:val="ConsPlusNonformat"/>
        <w:jc w:val="both"/>
      </w:pPr>
      <w:r>
        <w:t xml:space="preserve">    ____________________________________________________________</w:t>
      </w:r>
    </w:p>
    <w:p w:rsidR="00F314C6" w:rsidRDefault="00F314C6">
      <w:pPr>
        <w:pStyle w:val="ConsPlusNonformat"/>
        <w:jc w:val="both"/>
      </w:pPr>
      <w:r>
        <w:t xml:space="preserve">    (исполнитель (ответственное лицо уполномоченной организации)</w:t>
      </w:r>
    </w:p>
    <w:p w:rsidR="00F314C6" w:rsidRDefault="00F314C6">
      <w:pPr>
        <w:pStyle w:val="ConsPlusNonformat"/>
        <w:jc w:val="both"/>
      </w:pPr>
      <w:r>
        <w:t>_____________ (___________________________________)</w:t>
      </w:r>
    </w:p>
    <w:p w:rsidR="00F314C6" w:rsidRDefault="00F314C6">
      <w:pPr>
        <w:pStyle w:val="ConsPlusNonformat"/>
        <w:jc w:val="both"/>
      </w:pPr>
      <w:r>
        <w:t xml:space="preserve">  (подпись)                   (ФИО)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Регистрационный номер ______________ от "___" ____________ 20__ г.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  <w:outlineLvl w:val="1"/>
      </w:pPr>
      <w:r>
        <w:t>Приложение 2</w:t>
      </w:r>
    </w:p>
    <w:p w:rsidR="00F314C6" w:rsidRDefault="00F314C6">
      <w:pPr>
        <w:pStyle w:val="ConsPlusNormal"/>
        <w:jc w:val="right"/>
      </w:pPr>
      <w:r>
        <w:t>к Порядку</w:t>
      </w:r>
    </w:p>
    <w:p w:rsidR="00F314C6" w:rsidRDefault="00F314C6">
      <w:pPr>
        <w:pStyle w:val="ConsPlusNormal"/>
        <w:jc w:val="right"/>
      </w:pPr>
      <w:r>
        <w:t>предоставления субсидий из бюджета</w:t>
      </w:r>
    </w:p>
    <w:p w:rsidR="00F314C6" w:rsidRDefault="00F314C6">
      <w:pPr>
        <w:pStyle w:val="ConsPlusNormal"/>
        <w:jc w:val="right"/>
      </w:pPr>
      <w:r>
        <w:t>Пермского края субъектам малого</w:t>
      </w:r>
    </w:p>
    <w:p w:rsidR="00F314C6" w:rsidRDefault="00F314C6">
      <w:pPr>
        <w:pStyle w:val="ConsPlusNormal"/>
        <w:jc w:val="right"/>
      </w:pPr>
      <w:r>
        <w:t>и среднего предпринимательства</w:t>
      </w:r>
    </w:p>
    <w:p w:rsidR="00F314C6" w:rsidRDefault="00F314C6">
      <w:pPr>
        <w:pStyle w:val="ConsPlusNormal"/>
        <w:jc w:val="right"/>
      </w:pPr>
      <w:r>
        <w:t>в целях возмещения части затрат,</w:t>
      </w:r>
    </w:p>
    <w:p w:rsidR="00F314C6" w:rsidRDefault="00F314C6">
      <w:pPr>
        <w:pStyle w:val="ConsPlusNormal"/>
        <w:jc w:val="right"/>
      </w:pPr>
      <w:r>
        <w:t>связанных с осуществлением ими</w:t>
      </w:r>
    </w:p>
    <w:p w:rsidR="00F314C6" w:rsidRDefault="00F314C6">
      <w:pPr>
        <w:pStyle w:val="ConsPlusNormal"/>
        <w:jc w:val="right"/>
      </w:pPr>
      <w:r>
        <w:t>предпринимательской деятельности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</w:pPr>
      <w:r>
        <w:t>ФОРМА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</w:pPr>
      <w:bookmarkStart w:id="27" w:name="P350"/>
      <w:bookmarkEnd w:id="27"/>
      <w:r>
        <w:t>РАСЧЕТ</w:t>
      </w:r>
    </w:p>
    <w:p w:rsidR="00F314C6" w:rsidRDefault="00F314C6">
      <w:pPr>
        <w:pStyle w:val="ConsPlusNormal"/>
        <w:jc w:val="center"/>
      </w:pPr>
      <w:r>
        <w:t>размера субсидии на возмещение части затрат, связанных</w:t>
      </w:r>
    </w:p>
    <w:p w:rsidR="00F314C6" w:rsidRDefault="00F314C6">
      <w:pPr>
        <w:pStyle w:val="ConsPlusNormal"/>
        <w:jc w:val="center"/>
      </w:pPr>
      <w:r>
        <w:t>с оплатой субъектами малого и среднего предпринимательства</w:t>
      </w:r>
    </w:p>
    <w:p w:rsidR="00F314C6" w:rsidRDefault="00F314C6">
      <w:pPr>
        <w:pStyle w:val="ConsPlusNormal"/>
        <w:jc w:val="center"/>
      </w:pPr>
      <w:r>
        <w:t>приобретения оборудования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  <w:r>
        <w:t>1.</w:t>
      </w:r>
    </w:p>
    <w:p w:rsidR="00F314C6" w:rsidRDefault="00F314C6">
      <w:pPr>
        <w:pStyle w:val="ConsPlusNormal"/>
        <w:spacing w:before="220"/>
        <w:jc w:val="both"/>
      </w:pPr>
      <w:r>
        <w:t>____________________________________________________________________</w:t>
      </w:r>
    </w:p>
    <w:p w:rsidR="00F314C6" w:rsidRDefault="00F314C6">
      <w:pPr>
        <w:pStyle w:val="ConsPlusNormal"/>
        <w:spacing w:before="220"/>
      </w:pPr>
      <w:r>
        <w:t>(полное наименование субъекта малого и среднего предпринимательства)</w:t>
      </w:r>
    </w:p>
    <w:p w:rsidR="00F314C6" w:rsidRDefault="00F314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204"/>
        <w:gridCol w:w="1644"/>
        <w:gridCol w:w="1644"/>
        <w:gridCol w:w="1984"/>
        <w:gridCol w:w="2098"/>
      </w:tblGrid>
      <w:tr w:rsidR="00F314C6">
        <w:tc>
          <w:tcPr>
            <w:tcW w:w="1704" w:type="dxa"/>
            <w:gridSpan w:val="2"/>
          </w:tcPr>
          <w:p w:rsidR="00F314C6" w:rsidRDefault="00F314C6">
            <w:pPr>
              <w:pStyle w:val="ConsPlusNormal"/>
              <w:jc w:val="center"/>
            </w:pPr>
            <w:r>
              <w:t>Договор приобретения оборудования</w:t>
            </w:r>
          </w:p>
        </w:tc>
        <w:tc>
          <w:tcPr>
            <w:tcW w:w="1644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644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r>
              <w:t>Полная стоимость оборудования, рублей</w:t>
            </w:r>
          </w:p>
        </w:tc>
        <w:tc>
          <w:tcPr>
            <w:tcW w:w="1984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r>
              <w:t>Объем произведенных и подтвержденных затрат по оплате приобретения оборудования, рублей</w:t>
            </w:r>
          </w:p>
        </w:tc>
        <w:tc>
          <w:tcPr>
            <w:tcW w:w="2098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r>
              <w:t xml:space="preserve">Сумма субсидии рассчитывается в соответствии с </w:t>
            </w:r>
            <w:hyperlink w:anchor="P101" w:history="1">
              <w:r>
                <w:rPr>
                  <w:color w:val="0000FF"/>
                </w:rPr>
                <w:t>пунктом 3.3</w:t>
              </w:r>
            </w:hyperlink>
            <w:r>
              <w:t xml:space="preserve"> Порядка (в размере не более 50% произведенных затрат и не более 15 млн. рублей действующим </w:t>
            </w:r>
            <w:r>
              <w:lastRenderedPageBreak/>
              <w:t>субъектам МСП и не более 1,5 млн. рублей начинающим субъектам МСП)</w:t>
            </w:r>
          </w:p>
        </w:tc>
      </w:tr>
      <w:tr w:rsidR="00F314C6">
        <w:tc>
          <w:tcPr>
            <w:tcW w:w="500" w:type="dxa"/>
          </w:tcPr>
          <w:p w:rsidR="00F314C6" w:rsidRDefault="00F314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04" w:type="dxa"/>
          </w:tcPr>
          <w:p w:rsidR="00F314C6" w:rsidRDefault="00F314C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644" w:type="dxa"/>
            <w:vMerge/>
          </w:tcPr>
          <w:p w:rsidR="00F314C6" w:rsidRDefault="00F314C6"/>
        </w:tc>
        <w:tc>
          <w:tcPr>
            <w:tcW w:w="1644" w:type="dxa"/>
            <w:vMerge/>
          </w:tcPr>
          <w:p w:rsidR="00F314C6" w:rsidRDefault="00F314C6"/>
        </w:tc>
        <w:tc>
          <w:tcPr>
            <w:tcW w:w="1984" w:type="dxa"/>
            <w:vMerge/>
          </w:tcPr>
          <w:p w:rsidR="00F314C6" w:rsidRDefault="00F314C6"/>
        </w:tc>
        <w:tc>
          <w:tcPr>
            <w:tcW w:w="2098" w:type="dxa"/>
            <w:vMerge/>
          </w:tcPr>
          <w:p w:rsidR="00F314C6" w:rsidRDefault="00F314C6"/>
        </w:tc>
      </w:tr>
      <w:tr w:rsidR="00F314C6">
        <w:tc>
          <w:tcPr>
            <w:tcW w:w="500" w:type="dxa"/>
          </w:tcPr>
          <w:p w:rsidR="00F314C6" w:rsidRDefault="00F314C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204" w:type="dxa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</w:tr>
      <w:tr w:rsidR="00F314C6">
        <w:tc>
          <w:tcPr>
            <w:tcW w:w="500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204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644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644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984" w:type="dxa"/>
          </w:tcPr>
          <w:p w:rsidR="00F314C6" w:rsidRDefault="00F314C6">
            <w:pPr>
              <w:pStyle w:val="ConsPlusNormal"/>
            </w:pPr>
          </w:p>
        </w:tc>
        <w:tc>
          <w:tcPr>
            <w:tcW w:w="2098" w:type="dxa"/>
          </w:tcPr>
          <w:p w:rsidR="00F314C6" w:rsidRDefault="00F314C6">
            <w:pPr>
              <w:pStyle w:val="ConsPlusNormal"/>
            </w:pPr>
          </w:p>
        </w:tc>
      </w:tr>
    </w:tbl>
    <w:p w:rsidR="00F314C6" w:rsidRDefault="00F314C6">
      <w:pPr>
        <w:pStyle w:val="ConsPlusNormal"/>
        <w:jc w:val="both"/>
      </w:pPr>
    </w:p>
    <w:p w:rsidR="00F314C6" w:rsidRDefault="00F314C6">
      <w:pPr>
        <w:pStyle w:val="ConsPlusNonformat"/>
        <w:jc w:val="both"/>
      </w:pPr>
      <w:r>
        <w:t>Руководитель (индивидуальный предприниматель)</w:t>
      </w:r>
    </w:p>
    <w:p w:rsidR="00F314C6" w:rsidRDefault="00F314C6">
      <w:pPr>
        <w:pStyle w:val="ConsPlusNonformat"/>
        <w:jc w:val="both"/>
      </w:pPr>
      <w:r>
        <w:t xml:space="preserve">          __________________ (____________________________________)</w:t>
      </w:r>
    </w:p>
    <w:p w:rsidR="00F314C6" w:rsidRDefault="00F314C6">
      <w:pPr>
        <w:pStyle w:val="ConsPlusNonformat"/>
        <w:jc w:val="both"/>
      </w:pPr>
      <w:r>
        <w:t xml:space="preserve">   М.П.       (подпись)                      (ФИО)</w:t>
      </w:r>
    </w:p>
    <w:p w:rsidR="00F314C6" w:rsidRDefault="00F314C6">
      <w:pPr>
        <w:pStyle w:val="ConsPlusNonformat"/>
        <w:jc w:val="both"/>
      </w:pPr>
      <w:r>
        <w:t>(при наличии)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"___" ________________ 20__ г.</w:t>
      </w:r>
    </w:p>
    <w:p w:rsidR="00F314C6" w:rsidRDefault="00F314C6">
      <w:pPr>
        <w:pStyle w:val="ConsPlusNonformat"/>
        <w:jc w:val="both"/>
      </w:pPr>
      <w:r>
        <w:t>___________________________________________ _____________ (_______________)</w:t>
      </w:r>
    </w:p>
    <w:p w:rsidR="00F314C6" w:rsidRDefault="00F314C6">
      <w:pPr>
        <w:pStyle w:val="ConsPlusNonformat"/>
        <w:jc w:val="both"/>
      </w:pPr>
      <w:r>
        <w:t xml:space="preserve">    (ответственное лицо уполномоченной        (подпись)         (ФИО)</w:t>
      </w:r>
    </w:p>
    <w:p w:rsidR="00F314C6" w:rsidRDefault="00F314C6">
      <w:pPr>
        <w:pStyle w:val="ConsPlusNonformat"/>
        <w:jc w:val="both"/>
      </w:pPr>
      <w:r>
        <w:t xml:space="preserve">                организации)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  <w:outlineLvl w:val="1"/>
      </w:pPr>
      <w:r>
        <w:t>Приложение 3</w:t>
      </w:r>
    </w:p>
    <w:p w:rsidR="00F314C6" w:rsidRDefault="00F314C6">
      <w:pPr>
        <w:pStyle w:val="ConsPlusNormal"/>
        <w:jc w:val="right"/>
      </w:pPr>
      <w:r>
        <w:t>к Порядку</w:t>
      </w:r>
    </w:p>
    <w:p w:rsidR="00F314C6" w:rsidRDefault="00F314C6">
      <w:pPr>
        <w:pStyle w:val="ConsPlusNormal"/>
        <w:jc w:val="right"/>
      </w:pPr>
      <w:r>
        <w:t>предоставления субсидий из бюджета</w:t>
      </w:r>
    </w:p>
    <w:p w:rsidR="00F314C6" w:rsidRDefault="00F314C6">
      <w:pPr>
        <w:pStyle w:val="ConsPlusNormal"/>
        <w:jc w:val="right"/>
      </w:pPr>
      <w:r>
        <w:t>Пермского края субъектам малого</w:t>
      </w:r>
    </w:p>
    <w:p w:rsidR="00F314C6" w:rsidRDefault="00F314C6">
      <w:pPr>
        <w:pStyle w:val="ConsPlusNormal"/>
        <w:jc w:val="right"/>
      </w:pPr>
      <w:r>
        <w:t>и среднего предпринимательства</w:t>
      </w:r>
    </w:p>
    <w:p w:rsidR="00F314C6" w:rsidRDefault="00F314C6">
      <w:pPr>
        <w:pStyle w:val="ConsPlusNormal"/>
        <w:jc w:val="right"/>
      </w:pPr>
      <w:r>
        <w:t>в целях возмещения части затрат,</w:t>
      </w:r>
    </w:p>
    <w:p w:rsidR="00F314C6" w:rsidRDefault="00F314C6">
      <w:pPr>
        <w:pStyle w:val="ConsPlusNormal"/>
        <w:jc w:val="right"/>
      </w:pPr>
      <w:r>
        <w:t>связанных с осуществлением ими</w:t>
      </w:r>
    </w:p>
    <w:p w:rsidR="00F314C6" w:rsidRDefault="00F314C6">
      <w:pPr>
        <w:pStyle w:val="ConsPlusNormal"/>
        <w:jc w:val="right"/>
      </w:pPr>
      <w:r>
        <w:t>предпринимательской деятельности</w:t>
      </w:r>
    </w:p>
    <w:p w:rsidR="00F314C6" w:rsidRDefault="00F314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14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14C6" w:rsidRDefault="00F314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14C6" w:rsidRDefault="00F314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23.05.2018 N 276-п)</w:t>
            </w:r>
          </w:p>
        </w:tc>
      </w:tr>
    </w:tbl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</w:pPr>
      <w:r>
        <w:t>ФОРМА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</w:pPr>
      <w:bookmarkStart w:id="28" w:name="P406"/>
      <w:bookmarkEnd w:id="28"/>
      <w:r>
        <w:t>ПАСПОРТ</w:t>
      </w:r>
    </w:p>
    <w:p w:rsidR="00F314C6" w:rsidRDefault="00F314C6">
      <w:pPr>
        <w:pStyle w:val="ConsPlusNormal"/>
        <w:jc w:val="center"/>
      </w:pPr>
      <w:r>
        <w:t>бизнес-проекта (инвестиционного проекта) субъекта малого</w:t>
      </w:r>
    </w:p>
    <w:p w:rsidR="00F314C6" w:rsidRDefault="00F314C6">
      <w:pPr>
        <w:pStyle w:val="ConsPlusNormal"/>
        <w:jc w:val="center"/>
      </w:pPr>
      <w:r>
        <w:t xml:space="preserve">и среднего предпринимательства </w:t>
      </w:r>
      <w:hyperlink w:anchor="P679" w:history="1">
        <w:r>
          <w:rPr>
            <w:color w:val="0000FF"/>
          </w:rPr>
          <w:t>&lt;*&gt;</w:t>
        </w:r>
      </w:hyperlink>
    </w:p>
    <w:p w:rsidR="00F314C6" w:rsidRDefault="00F314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365"/>
        <w:gridCol w:w="1417"/>
        <w:gridCol w:w="2438"/>
      </w:tblGrid>
      <w:tr w:rsidR="00F314C6">
        <w:tc>
          <w:tcPr>
            <w:tcW w:w="9070" w:type="dxa"/>
            <w:gridSpan w:val="4"/>
            <w:vAlign w:val="center"/>
          </w:tcPr>
          <w:p w:rsidR="00F314C6" w:rsidRDefault="00F314C6">
            <w:pPr>
              <w:pStyle w:val="ConsPlusNormal"/>
              <w:jc w:val="both"/>
              <w:outlineLvl w:val="2"/>
            </w:pPr>
            <w:r>
              <w:t>Раздел 1. Общие и контактные данные</w:t>
            </w: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Полное наименование субъекта малого и среднего предпринимательства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Полное наименование бизнес-проекта (инвестиционного проекта)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Полное наименование субсидии в соответствии с </w:t>
            </w:r>
            <w:hyperlink w:anchor="P45" w:history="1">
              <w:r>
                <w:rPr>
                  <w:color w:val="0000FF"/>
                </w:rPr>
                <w:t>пунктами 1.2.1</w:t>
              </w:r>
            </w:hyperlink>
            <w:r>
              <w:t>-</w:t>
            </w:r>
            <w:hyperlink w:anchor="P46" w:history="1">
              <w:r>
                <w:rPr>
                  <w:color w:val="0000FF"/>
                </w:rPr>
                <w:t>1.2.2</w:t>
              </w:r>
            </w:hyperlink>
            <w:r>
              <w:t xml:space="preserve"> Порядка предоставления субсидий из бюджета Пермского края субъектам малого и </w:t>
            </w:r>
            <w:r>
              <w:lastRenderedPageBreak/>
              <w:t>среднего предпринимательства в целях возмещения части затрат, связанных с осуществлением ими предпринимательской деятельности, на которую претендует субъект малого и среднего предпринимательства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Код </w:t>
            </w:r>
            <w:hyperlink r:id="rId58" w:history="1">
              <w:r>
                <w:rPr>
                  <w:color w:val="0000FF"/>
                </w:rPr>
                <w:t>ОКВЭД</w:t>
              </w:r>
            </w:hyperlink>
            <w:r>
              <w:t xml:space="preserve"> с расшифровкой, в рамках которого реализуется бизнес-проект (инвестиционный проект)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ИНН организации (индивидуального предпринимателя), ОГРН (ОГРНИП), дата регистрации юридического лица, индивидуального предпринимателя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Адрес, телефон, e-mail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Контактное лицо от организации, его телефон и e-mail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9070" w:type="dxa"/>
            <w:gridSpan w:val="4"/>
            <w:vAlign w:val="center"/>
          </w:tcPr>
          <w:p w:rsidR="00F314C6" w:rsidRDefault="00F314C6">
            <w:pPr>
              <w:pStyle w:val="ConsPlusNormal"/>
              <w:outlineLvl w:val="2"/>
            </w:pPr>
            <w:r>
              <w:t>Раздел 2. Сведения о деятельности субъекта малого и среднего предпринимательства</w:t>
            </w: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Объем реализованной продукции, товаров, услуг за год, предшествующий участию в отборе, в натуральном выражении (ед., шт., т и др.), в том числе на экспорт </w:t>
            </w:r>
            <w:hyperlink w:anchor="P68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Объем оборота реализованных продукции, товаров, услуг в тыс. руб., без учета НДС, включая на экспорт (для индивидуальных предпринимателей - объем выручки), в том числе </w:t>
            </w:r>
            <w:hyperlink w:anchor="P681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за 2016 год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bookmarkStart w:id="29" w:name="P442"/>
            <w:bookmarkEnd w:id="29"/>
            <w:r>
              <w:t>2.2.2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за 2017 год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bookmarkStart w:id="30" w:name="P445"/>
            <w:bookmarkEnd w:id="30"/>
            <w:r>
              <w:t>2.2.3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за 2018 год (оценка)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География поставок (указать), в том числе на экспорт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Среднесписочная численность работников за год, предшествующий участию в отборе, ед. </w:t>
            </w:r>
            <w:hyperlink w:anchor="P68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Среднесписочная численность работников за 2018 год (оценка), ед.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Среднемесячная заработная плата за год, предшествующий участию в отборе, руб. </w:t>
            </w:r>
            <w:hyperlink w:anchor="P68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Система налогообложения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Объем налоговых отчислений за год, </w:t>
            </w:r>
            <w:r>
              <w:lastRenderedPageBreak/>
              <w:t xml:space="preserve">предшествующий участию в отборе, тыс. руб. </w:t>
            </w:r>
            <w:hyperlink w:anchor="P684" w:history="1">
              <w:r>
                <w:rPr>
                  <w:color w:val="0000FF"/>
                </w:rPr>
                <w:t>&lt;5&gt;</w:t>
              </w:r>
            </w:hyperlink>
            <w:r>
              <w:t>, в том числе: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lastRenderedPageBreak/>
              <w:t>2.7.1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налог на прибыль (налог на доходы),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ЕНВД,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ЕСХН,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2.7.4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УСНО,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2.7.5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уплата патента,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2.7.6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налог на имущество,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2.7.7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транспортный налог,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2.7.8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земельный налог,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2.7.9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НДФЛ,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2.7.10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отчисления с заработной платы (внебюджетные фонды),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2.7.11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другие (указать),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Дебиторская задолженность за год, предшествующий участию в отборе,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Кредиторская задолженность за год, предшествующий участию в отборе,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Финансовый результат организации за год, предшествующий участию в отборе (указать, чистая прибыль или убыток) </w:t>
            </w:r>
            <w:hyperlink w:anchor="P684" w:history="1">
              <w:r>
                <w:rPr>
                  <w:color w:val="0000FF"/>
                </w:rPr>
                <w:t>&lt;5&gt;</w:t>
              </w:r>
            </w:hyperlink>
            <w:r>
              <w:t>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Объем полученной государственной поддержки за три предшествующих участию в отборе отчетных года,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Обеспеченность организации собственными ресурсами (земельный участок; производственные, административные помещения, здания, строения, сооружения) с указанием реквизитов документов, подтверждающих право собственности, а также наличие патентов на изобретения с указанием их реквизитов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9070" w:type="dxa"/>
            <w:gridSpan w:val="4"/>
            <w:vAlign w:val="center"/>
          </w:tcPr>
          <w:p w:rsidR="00F314C6" w:rsidRDefault="00F314C6">
            <w:pPr>
              <w:pStyle w:val="ConsPlusNormal"/>
              <w:outlineLvl w:val="2"/>
            </w:pPr>
            <w:r>
              <w:t>Раздел 3. Сведения о бизнес-проекте (инвестиционном проекте)</w:t>
            </w: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Общая характеристика бизнес-проекта (инвестиционного проекта): описание и характеристики производимого товара </w:t>
            </w:r>
            <w:r>
              <w:lastRenderedPageBreak/>
              <w:t>(работы, услуги), конкурентные преимущества и недостатки, новизна, импортозамещение, потребитель, каналы сбыта, сезонность, перспективность и др.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Наименование импортозамещающей продукции, производимой (производство которой предполагается) в рамках реализации бизнес-проекта (инвестиционного проекта), с указанием кода в соответствии с </w:t>
            </w:r>
            <w:hyperlink r:id="rId59" w:history="1">
              <w:r>
                <w:rPr>
                  <w:color w:val="0000FF"/>
                </w:rPr>
                <w:t>ОК 034-2014 (ОКПД 2)</w:t>
              </w:r>
            </w:hyperlink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Цель бизнес-проекта (инвестиционного проекта)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Общая стоимость бизнес-проекта (инвестиционного проекта), всего, тыс. руб., в том числе: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объем инвестиций в основной капитал,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объем инвестиций в оборотный капитал,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объем собственных средств (в том числе объем привлеченных займов, кредитов),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объем уже осуществленных затрат, всего, тыс. руб., в том числе: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3.3.4.1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объем уже вложенных инвестиций в основной капитал,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Затраты, предъявляемые к субсидированию, всего, руб., в том числе: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Наименование приобретенного оборудования</w:t>
            </w:r>
          </w:p>
        </w:tc>
        <w:tc>
          <w:tcPr>
            <w:tcW w:w="141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2438" w:type="dxa"/>
            <w:vAlign w:val="bottom"/>
          </w:tcPr>
          <w:p w:rsidR="00F314C6" w:rsidRDefault="00F314C6">
            <w:pPr>
              <w:pStyle w:val="ConsPlusNormal"/>
              <w:jc w:val="center"/>
            </w:pPr>
            <w:r>
              <w:t>Обоснование необходимости для реализации бизнес-проекта (инвестиционного проекта)</w:t>
            </w: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3.4.1.1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bottom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3.4.1.2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bottom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Сумма запрашиваемой субсидии,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Ожидаемый экономический эффект от реализации инвестиционного проекта </w:t>
            </w:r>
            <w:hyperlink w:anchor="P685" w:history="1">
              <w:r>
                <w:rPr>
                  <w:color w:val="0000FF"/>
                </w:rPr>
                <w:t>&lt;6&gt;</w:t>
              </w:r>
            </w:hyperlink>
            <w:r>
              <w:t>, тыс. руб. в год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Экономический эффект от производства </w:t>
            </w:r>
            <w:r>
              <w:lastRenderedPageBreak/>
              <w:t xml:space="preserve">дополнительного вида или объема товаров (работ, услуг) </w:t>
            </w:r>
            <w:hyperlink w:anchor="P686" w:history="1">
              <w:r>
                <w:rPr>
                  <w:color w:val="0000FF"/>
                </w:rPr>
                <w:t>&lt;7&gt;</w:t>
              </w:r>
            </w:hyperlink>
            <w:r>
              <w:t>, тыс. руб. в год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lastRenderedPageBreak/>
              <w:t>3.7.1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Выручка от производства дополнительного вида и (или) объема товаров (работ, услуг) в год в результате реализации проекта,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3.7.2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Прибыль от реализации дополнительного вида и (или) объема товаров/услуг в год в результате реализации проекта,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Экономический эффект от снижения затрат </w:t>
            </w:r>
            <w:hyperlink w:anchor="P687" w:history="1">
              <w:r>
                <w:rPr>
                  <w:color w:val="0000FF"/>
                </w:rPr>
                <w:t>&lt;8&gt;</w:t>
              </w:r>
            </w:hyperlink>
            <w:r>
              <w:t>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Срок окупаемости бизнес-проекта (инвестиционного проекта) (мес.)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Ожидаемый объем налоговых отчислений в результате реализации проекта, в год тыс. руб., в том числе: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налог на прибыль (налог на доходы),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3.10.2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ЕНВД,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3.10.3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ЕСХН,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3.10.4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УСНО,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3.10.5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уплата патента,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3.10.6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налог на имущество,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3.10.7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транспортный налог,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3.10.8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земельный налог,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3.10.9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НДФЛ,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3.10.10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отчисления с заработной платы (внебюджетные фонды),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3.10.11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другие (указать), тыс. руб.</w:t>
            </w:r>
          </w:p>
        </w:tc>
        <w:tc>
          <w:tcPr>
            <w:tcW w:w="3855" w:type="dxa"/>
            <w:gridSpan w:val="2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bookmarkStart w:id="31" w:name="P614"/>
            <w:bookmarkEnd w:id="31"/>
            <w:r>
              <w:t>3.11</w:t>
            </w:r>
          </w:p>
        </w:tc>
        <w:tc>
          <w:tcPr>
            <w:tcW w:w="4365" w:type="dxa"/>
            <w:vAlign w:val="bottom"/>
          </w:tcPr>
          <w:p w:rsidR="00F314C6" w:rsidRDefault="00F314C6">
            <w:pPr>
              <w:pStyle w:val="ConsPlusNormal"/>
            </w:pPr>
            <w:r>
              <w:t>Количество вновь созданных (создаваемых) рабочих мест в результате реализации бизнес-проекта (инвестиционного проекта), ед., в том числе:</w:t>
            </w:r>
          </w:p>
        </w:tc>
        <w:tc>
          <w:tcPr>
            <w:tcW w:w="3855" w:type="dxa"/>
            <w:gridSpan w:val="2"/>
            <w:vAlign w:val="bottom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3.11.1</w:t>
            </w:r>
          </w:p>
        </w:tc>
        <w:tc>
          <w:tcPr>
            <w:tcW w:w="4365" w:type="dxa"/>
            <w:vAlign w:val="center"/>
          </w:tcPr>
          <w:p w:rsidR="00F314C6" w:rsidRDefault="00F314C6">
            <w:pPr>
              <w:pStyle w:val="ConsPlusNormal"/>
            </w:pPr>
            <w:r>
              <w:t>до 31 декабря текущего года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9070" w:type="dxa"/>
            <w:gridSpan w:val="4"/>
            <w:vAlign w:val="center"/>
          </w:tcPr>
          <w:p w:rsidR="00F314C6" w:rsidRDefault="00F314C6">
            <w:pPr>
              <w:pStyle w:val="ConsPlusNormal"/>
              <w:outlineLvl w:val="2"/>
            </w:pPr>
            <w:r>
              <w:t>Раздел 4. Перечень документов, на основании которых заполнен паспорт бизнес-проекта (инвестиционного проекта)</w:t>
            </w:r>
          </w:p>
        </w:tc>
      </w:tr>
      <w:tr w:rsidR="00F314C6">
        <w:tc>
          <w:tcPr>
            <w:tcW w:w="850" w:type="dxa"/>
          </w:tcPr>
          <w:p w:rsidR="00F314C6" w:rsidRDefault="00F314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F314C6" w:rsidRDefault="00F314C6">
            <w:pPr>
              <w:pStyle w:val="ConsPlusNormal"/>
              <w:jc w:val="center"/>
            </w:pPr>
            <w:r>
              <w:t>Виды документов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  <w:jc w:val="center"/>
            </w:pPr>
            <w:r>
              <w:t xml:space="preserve">Отметить документы, на основании </w:t>
            </w:r>
            <w:r>
              <w:lastRenderedPageBreak/>
              <w:t>которых заполнен паспорт бизнес-проекта (инвестиционного проекта)</w:t>
            </w:r>
          </w:p>
        </w:tc>
      </w:tr>
      <w:tr w:rsidR="00F314C6">
        <w:tc>
          <w:tcPr>
            <w:tcW w:w="850" w:type="dxa"/>
          </w:tcPr>
          <w:p w:rsidR="00F314C6" w:rsidRDefault="00F314C6">
            <w:pPr>
              <w:pStyle w:val="ConsPlusNormal"/>
              <w:jc w:val="center"/>
            </w:pPr>
            <w:bookmarkStart w:id="32" w:name="P624"/>
            <w:bookmarkEnd w:id="32"/>
            <w:r>
              <w:lastRenderedPageBreak/>
              <w:t>4.1</w:t>
            </w:r>
          </w:p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 xml:space="preserve">Регистры бухгалтерского учета в соответствии с Федеральным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6 декабря 2011 г. N 402-ФЗ (перечислить)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bookmarkStart w:id="33" w:name="P627"/>
            <w:bookmarkEnd w:id="33"/>
            <w:r>
              <w:t>4.2</w:t>
            </w:r>
          </w:p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Отчет о финансовых результатах (отчет о прибылях и убытках), форма ОКУД 0710002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Книга</w:t>
              </w:r>
            </w:hyperlink>
            <w:r>
              <w:t xml:space="preserve"> учета доходов и расходов индивидуальных предпринимателей, применяющих систему налогообложения для сельскохозяйственных товаропроизводителей, по форме, утвержденной Приказом Министерства финансов Российской Федерации от 11 декабря 2006 г. N 169н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Книга</w:t>
              </w:r>
            </w:hyperlink>
            <w:r>
              <w:t xml:space="preserve"> учета доходов и расходов организаций и индивидуальных предпринимателей, применяющих упрощенную систему налогообложения, по форме, утвержденной Приказом Министерства финансов Российской Федерации от 22 октября 2012 г. N 135н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Книга</w:t>
              </w:r>
            </w:hyperlink>
            <w:r>
              <w:t xml:space="preserve"> учета доходов индивидуального предпринимателя, применяющего патентную систему налогообложения, по форме, утвержденной Приказом Министерства финансов Российской Федерации от 22 октября 2012 г. N 135н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 xml:space="preserve">Иные регистры бухгалтерского учета в соответствии с Федеральным </w:t>
            </w:r>
            <w:hyperlink r:id="rId6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6 декабря 2011 г. N 402-ФЗ (перечислить)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bookmarkStart w:id="34" w:name="P638"/>
            <w:bookmarkEnd w:id="34"/>
            <w:r>
              <w:t>4.3</w:t>
            </w:r>
          </w:p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 по форме КНД 1110018 за 2 предшествующих года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по форме РСВ-1 ПФР за 2 предшествующих года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bookmarkStart w:id="35" w:name="P643"/>
            <w:bookmarkEnd w:id="35"/>
            <w:r>
              <w:lastRenderedPageBreak/>
              <w:t>4.4</w:t>
            </w:r>
          </w:p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по форме РСВ-1 ПФР за 2 предшествующих года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по форме 4-ФСС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bookmarkStart w:id="36" w:name="P648"/>
            <w:bookmarkEnd w:id="36"/>
            <w:r>
              <w:t>4.5</w:t>
            </w:r>
          </w:p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Налоговая декларация по налогу, уплачиваемому в связи с применением упрощенной системы налогообложения, по форме КНД 1152017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Налоговая декларация по единому сельскохозяйственному налогу по форме КНД 1151059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Налоговая декларация по единому налогу на вмененный доход для отдельных видов деятельности по форме КНД 1152016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Налоговая декларация по налогу на доходы физических лиц (форма 3-НДФЛ) КНД 1151020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Налоговая декларация по налогу на прибыль организаций по форме КНД 1151006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Налоговая декларация по налогу на имущество организаций по форме КНД 1152026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Налоговая декларация по транспортному налогу по форме КНД 1152004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Налоговая декларация по земельному налогу по форме КНД 1153005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 xml:space="preserve">Расчет по начисленным и уплаченным </w:t>
            </w:r>
            <w:r>
              <w:lastRenderedPageBreak/>
              <w:t>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вознаграждения физическим лицам, по форме РСВ-1 ПФ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по форме 4-ФСС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Платежный документ об уплате налога, взимаемого в связи с применением патентной системы налогообложения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Заявление на получение патента (форма N 26.5-1) (КНД 1150010)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Сведения о доходах физических лиц и суммах начисленного и удержанного налога за предыдущий налоговый период, представляемые налоговыми агентами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850" w:type="dxa"/>
            <w:vMerge/>
          </w:tcPr>
          <w:p w:rsidR="00F314C6" w:rsidRDefault="00F314C6"/>
        </w:tc>
        <w:tc>
          <w:tcPr>
            <w:tcW w:w="4365" w:type="dxa"/>
          </w:tcPr>
          <w:p w:rsidR="00F314C6" w:rsidRDefault="00F314C6">
            <w:pPr>
              <w:pStyle w:val="ConsPlusNormal"/>
            </w:pPr>
            <w:r>
              <w:t>Иные (перечислить)</w:t>
            </w:r>
          </w:p>
        </w:tc>
        <w:tc>
          <w:tcPr>
            <w:tcW w:w="3855" w:type="dxa"/>
            <w:gridSpan w:val="2"/>
          </w:tcPr>
          <w:p w:rsidR="00F314C6" w:rsidRDefault="00F314C6">
            <w:pPr>
              <w:pStyle w:val="ConsPlusNormal"/>
            </w:pPr>
          </w:p>
        </w:tc>
      </w:tr>
    </w:tbl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>--------------------------------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37" w:name="P679"/>
      <w:bookmarkEnd w:id="37"/>
      <w:r>
        <w:t>&lt;*&gt; При заполнении паспорта бизнес-проекта (инвестиционного проекта) субъекта малого и среднего предпринимательства наличие пустых клеток не допускается. В случае отсутствия данных по пунктам указывать "нет данных".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38" w:name="P680"/>
      <w:bookmarkEnd w:id="38"/>
      <w:r>
        <w:t xml:space="preserve">&lt;1&gt; Источник информации: документы, указанные в </w:t>
      </w:r>
      <w:hyperlink w:anchor="P624" w:history="1">
        <w:r>
          <w:rPr>
            <w:color w:val="0000FF"/>
          </w:rPr>
          <w:t>строке 4.1 раздела 4</w:t>
        </w:r>
      </w:hyperlink>
      <w:r>
        <w:t xml:space="preserve"> паспорта бизнес-проекта (инвестиционного проекта).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39" w:name="P681"/>
      <w:bookmarkEnd w:id="39"/>
      <w:r>
        <w:t xml:space="preserve">&lt;2&gt; Источник информации: документы, указанные в </w:t>
      </w:r>
      <w:hyperlink w:anchor="P627" w:history="1">
        <w:r>
          <w:rPr>
            <w:color w:val="0000FF"/>
          </w:rPr>
          <w:t>строке 4.2 раздела 4</w:t>
        </w:r>
      </w:hyperlink>
      <w:r>
        <w:t xml:space="preserve"> паспорта бизнес-проекта (инвестиционного проекта).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40" w:name="P682"/>
      <w:bookmarkEnd w:id="40"/>
      <w:r>
        <w:t xml:space="preserve">&lt;3&gt; Источник информации: документы, указанные в </w:t>
      </w:r>
      <w:hyperlink w:anchor="P638" w:history="1">
        <w:r>
          <w:rPr>
            <w:color w:val="0000FF"/>
          </w:rPr>
          <w:t>строке 4.3 раздела 4</w:t>
        </w:r>
      </w:hyperlink>
      <w:r>
        <w:t xml:space="preserve"> паспорта бизнес-проекта (инвестиционного проекта).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41" w:name="P683"/>
      <w:bookmarkEnd w:id="41"/>
      <w:r>
        <w:t xml:space="preserve">&lt;4&gt; Источник информации: документы, указанные в </w:t>
      </w:r>
      <w:hyperlink w:anchor="P643" w:history="1">
        <w:r>
          <w:rPr>
            <w:color w:val="0000FF"/>
          </w:rPr>
          <w:t>строке 4.4 раздела 4</w:t>
        </w:r>
      </w:hyperlink>
      <w:r>
        <w:t xml:space="preserve"> паспорта бизнес-проекта (инвестиционного проекта).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42" w:name="P684"/>
      <w:bookmarkEnd w:id="42"/>
      <w:r>
        <w:t xml:space="preserve">&lt;5&gt; Источник информации: документы, указанные в </w:t>
      </w:r>
      <w:hyperlink w:anchor="P627" w:history="1">
        <w:r>
          <w:rPr>
            <w:color w:val="0000FF"/>
          </w:rPr>
          <w:t>строках 4.2</w:t>
        </w:r>
      </w:hyperlink>
      <w:r>
        <w:t xml:space="preserve">, </w:t>
      </w:r>
      <w:hyperlink w:anchor="P648" w:history="1">
        <w:r>
          <w:rPr>
            <w:color w:val="0000FF"/>
          </w:rPr>
          <w:t>4.5 раздела 4</w:t>
        </w:r>
      </w:hyperlink>
      <w:r>
        <w:t xml:space="preserve"> паспорта бизнес-проекта (инвестиционного проекта).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43" w:name="P685"/>
      <w:bookmarkEnd w:id="43"/>
      <w:r>
        <w:lastRenderedPageBreak/>
        <w:t>&lt;6&gt; Рассчитывается как разница (прирост) значений прибыли до налогообложения на дату начала реализации бизнес-проекта (инвестиционного проекта) и на дату окончания его реализации.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44" w:name="P686"/>
      <w:bookmarkEnd w:id="44"/>
      <w:r>
        <w:t>&lt;7&gt; Рассчитывается как разница (прирост) значений фактического объема производства товаров (работ, услуг) на дату начала реализации бизнес-проекта (инвестиционного проекта) и планового номинального объема производства товаров (работ, услуг) на дату его окончания, переведенная в денежную оценку.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45" w:name="P687"/>
      <w:bookmarkEnd w:id="45"/>
      <w:r>
        <w:t>&lt;8&gt; Рассчитывается как разница (снижение) значений фактического объема затрат на приобретение сырья, материалов, ресурсов на дату начала реализации бизнес-проекта (инвестиционного проекта) и планового номинального объема затрат на приобретение сырья, материалов, ресурсов на дату его окончания, переведенная в денежную оценку.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nformat"/>
        <w:jc w:val="both"/>
      </w:pPr>
      <w:r>
        <w:t>Достоверность предоставленной информации гарантирую.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Руководитель ___________/____________________/</w:t>
      </w:r>
    </w:p>
    <w:p w:rsidR="00F314C6" w:rsidRDefault="00F314C6">
      <w:pPr>
        <w:pStyle w:val="ConsPlusNonformat"/>
        <w:jc w:val="both"/>
      </w:pPr>
      <w:r>
        <w:t xml:space="preserve">              (подпись)         (ФИО)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М.П. (при наличии)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"____" ______________ 20___ г.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 xml:space="preserve">    Информация, содержащаяся в пунктах _________________, мною проверена на</w:t>
      </w:r>
    </w:p>
    <w:p w:rsidR="00F314C6" w:rsidRDefault="00F314C6">
      <w:pPr>
        <w:pStyle w:val="ConsPlusNonformat"/>
        <w:jc w:val="both"/>
      </w:pPr>
      <w:r>
        <w:t>соответствие представленным документам, расхождений не выявлено.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Исполнитель</w:t>
      </w:r>
    </w:p>
    <w:p w:rsidR="00F314C6" w:rsidRDefault="00F314C6">
      <w:pPr>
        <w:pStyle w:val="ConsPlusNonformat"/>
        <w:jc w:val="both"/>
      </w:pPr>
      <w:r>
        <w:t>(ответственное лицо        _________________ /______________________/</w:t>
      </w:r>
    </w:p>
    <w:p w:rsidR="00F314C6" w:rsidRDefault="00F314C6">
      <w:pPr>
        <w:pStyle w:val="ConsPlusNonformat"/>
        <w:jc w:val="both"/>
      </w:pPr>
      <w:r>
        <w:t>уполномоченной организации)    (подпись)              (ФИО)</w:t>
      </w:r>
    </w:p>
    <w:p w:rsidR="00F314C6" w:rsidRDefault="00F314C6">
      <w:pPr>
        <w:pStyle w:val="ConsPlusNonformat"/>
        <w:jc w:val="both"/>
      </w:pPr>
      <w:r>
        <w:t>"____" _____________ 20___ г.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  <w:outlineLvl w:val="1"/>
      </w:pPr>
      <w:r>
        <w:t>Приложение 4</w:t>
      </w:r>
    </w:p>
    <w:p w:rsidR="00F314C6" w:rsidRDefault="00F314C6">
      <w:pPr>
        <w:pStyle w:val="ConsPlusNormal"/>
        <w:jc w:val="right"/>
      </w:pPr>
      <w:r>
        <w:t>к Порядку</w:t>
      </w:r>
    </w:p>
    <w:p w:rsidR="00F314C6" w:rsidRDefault="00F314C6">
      <w:pPr>
        <w:pStyle w:val="ConsPlusNormal"/>
        <w:jc w:val="right"/>
      </w:pPr>
      <w:r>
        <w:t>предоставления субсидий из бюджета</w:t>
      </w:r>
    </w:p>
    <w:p w:rsidR="00F314C6" w:rsidRDefault="00F314C6">
      <w:pPr>
        <w:pStyle w:val="ConsPlusNormal"/>
        <w:jc w:val="right"/>
      </w:pPr>
      <w:r>
        <w:t>Пермского края субъектам малого</w:t>
      </w:r>
    </w:p>
    <w:p w:rsidR="00F314C6" w:rsidRDefault="00F314C6">
      <w:pPr>
        <w:pStyle w:val="ConsPlusNormal"/>
        <w:jc w:val="right"/>
      </w:pPr>
      <w:r>
        <w:t>и среднего предпринимательства</w:t>
      </w:r>
    </w:p>
    <w:p w:rsidR="00F314C6" w:rsidRDefault="00F314C6">
      <w:pPr>
        <w:pStyle w:val="ConsPlusNormal"/>
        <w:jc w:val="right"/>
      </w:pPr>
      <w:r>
        <w:t>в целях возмещения части затрат,</w:t>
      </w:r>
    </w:p>
    <w:p w:rsidR="00F314C6" w:rsidRDefault="00F314C6">
      <w:pPr>
        <w:pStyle w:val="ConsPlusNormal"/>
        <w:jc w:val="right"/>
      </w:pPr>
      <w:r>
        <w:t>связанных с осуществлением ими</w:t>
      </w:r>
    </w:p>
    <w:p w:rsidR="00F314C6" w:rsidRDefault="00F314C6">
      <w:pPr>
        <w:pStyle w:val="ConsPlusNormal"/>
        <w:jc w:val="right"/>
      </w:pPr>
      <w:r>
        <w:t>предпринимательской деятельности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</w:pPr>
      <w:r>
        <w:t>ФОРМА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</w:pPr>
      <w:bookmarkStart w:id="46" w:name="P721"/>
      <w:bookmarkEnd w:id="46"/>
      <w:r>
        <w:t>РАСЧЕТ</w:t>
      </w:r>
    </w:p>
    <w:p w:rsidR="00F314C6" w:rsidRDefault="00F314C6">
      <w:pPr>
        <w:pStyle w:val="ConsPlusNormal"/>
        <w:jc w:val="center"/>
      </w:pPr>
      <w:r>
        <w:t>размера субсидии на возмещение части затрат, связанных</w:t>
      </w:r>
    </w:p>
    <w:p w:rsidR="00F314C6" w:rsidRDefault="00F314C6">
      <w:pPr>
        <w:pStyle w:val="ConsPlusNormal"/>
        <w:jc w:val="center"/>
      </w:pPr>
      <w:r>
        <w:t>с выплатой по передаче прав на франшизу (паушальный взнос)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  <w:r>
        <w:t>1.</w:t>
      </w:r>
    </w:p>
    <w:p w:rsidR="00F314C6" w:rsidRDefault="00F314C6">
      <w:pPr>
        <w:pStyle w:val="ConsPlusNormal"/>
        <w:spacing w:before="220"/>
        <w:jc w:val="both"/>
      </w:pPr>
      <w:r>
        <w:t>____________________________________________________________________</w:t>
      </w:r>
    </w:p>
    <w:p w:rsidR="00F314C6" w:rsidRDefault="00F314C6">
      <w:pPr>
        <w:pStyle w:val="ConsPlusNormal"/>
        <w:spacing w:before="220"/>
        <w:jc w:val="both"/>
      </w:pPr>
      <w:r>
        <w:t>(полное наименование субъекта малого и среднего предпринимательства)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  <w:r>
        <w:t>2. Дата государственной регистрации в ЕГРЮЛ (ЕГРИП) "__" _________ 20__ г.</w:t>
      </w:r>
    </w:p>
    <w:p w:rsidR="00F314C6" w:rsidRDefault="00F314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703"/>
        <w:gridCol w:w="1701"/>
        <w:gridCol w:w="1644"/>
        <w:gridCol w:w="1984"/>
        <w:gridCol w:w="2608"/>
      </w:tblGrid>
      <w:tr w:rsidR="00F314C6">
        <w:tc>
          <w:tcPr>
            <w:tcW w:w="1124" w:type="dxa"/>
            <w:gridSpan w:val="2"/>
          </w:tcPr>
          <w:p w:rsidR="00F314C6" w:rsidRDefault="00F314C6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1701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644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r>
              <w:t>Стоимость по договору, руб.</w:t>
            </w:r>
          </w:p>
        </w:tc>
        <w:tc>
          <w:tcPr>
            <w:tcW w:w="1984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r>
              <w:t>Объем произведенных и подтвержденных затрат, руб.</w:t>
            </w:r>
          </w:p>
        </w:tc>
        <w:tc>
          <w:tcPr>
            <w:tcW w:w="2608" w:type="dxa"/>
            <w:vMerge w:val="restart"/>
          </w:tcPr>
          <w:p w:rsidR="00F314C6" w:rsidRDefault="00F314C6">
            <w:pPr>
              <w:pStyle w:val="ConsPlusNormal"/>
              <w:jc w:val="center"/>
            </w:pPr>
            <w:r>
              <w:t xml:space="preserve">Сумма субсидии рассчитывается в соответствии с </w:t>
            </w:r>
            <w:hyperlink w:anchor="P127" w:history="1">
              <w:r>
                <w:rPr>
                  <w:color w:val="0000FF"/>
                </w:rPr>
                <w:t>пунктом 4.3</w:t>
              </w:r>
            </w:hyperlink>
            <w:r>
              <w:t xml:space="preserve"> Порядка в размере не более 85% фактически произведенных затрат и не более 0,5 млн. рублей &lt;1&gt;</w:t>
            </w:r>
          </w:p>
        </w:tc>
      </w:tr>
      <w:tr w:rsidR="00F314C6">
        <w:tc>
          <w:tcPr>
            <w:tcW w:w="421" w:type="dxa"/>
          </w:tcPr>
          <w:p w:rsidR="00F314C6" w:rsidRDefault="00F314C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3" w:type="dxa"/>
          </w:tcPr>
          <w:p w:rsidR="00F314C6" w:rsidRDefault="00F314C6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  <w:vMerge/>
          </w:tcPr>
          <w:p w:rsidR="00F314C6" w:rsidRDefault="00F314C6"/>
        </w:tc>
        <w:tc>
          <w:tcPr>
            <w:tcW w:w="1644" w:type="dxa"/>
            <w:vMerge/>
          </w:tcPr>
          <w:p w:rsidR="00F314C6" w:rsidRDefault="00F314C6"/>
        </w:tc>
        <w:tc>
          <w:tcPr>
            <w:tcW w:w="1984" w:type="dxa"/>
            <w:vMerge/>
          </w:tcPr>
          <w:p w:rsidR="00F314C6" w:rsidRDefault="00F314C6"/>
        </w:tc>
        <w:tc>
          <w:tcPr>
            <w:tcW w:w="2608" w:type="dxa"/>
            <w:vMerge/>
          </w:tcPr>
          <w:p w:rsidR="00F314C6" w:rsidRDefault="00F314C6"/>
        </w:tc>
      </w:tr>
      <w:tr w:rsidR="00F314C6">
        <w:tc>
          <w:tcPr>
            <w:tcW w:w="421" w:type="dxa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" w:type="dxa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</w:tr>
      <w:tr w:rsidR="00F314C6">
        <w:tc>
          <w:tcPr>
            <w:tcW w:w="421" w:type="dxa"/>
          </w:tcPr>
          <w:p w:rsidR="00F314C6" w:rsidRDefault="00F314C6">
            <w:pPr>
              <w:pStyle w:val="ConsPlusNormal"/>
            </w:pPr>
          </w:p>
        </w:tc>
        <w:tc>
          <w:tcPr>
            <w:tcW w:w="703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701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644" w:type="dxa"/>
          </w:tcPr>
          <w:p w:rsidR="00F314C6" w:rsidRDefault="00F314C6">
            <w:pPr>
              <w:pStyle w:val="ConsPlusNormal"/>
            </w:pPr>
          </w:p>
        </w:tc>
        <w:tc>
          <w:tcPr>
            <w:tcW w:w="1984" w:type="dxa"/>
          </w:tcPr>
          <w:p w:rsidR="00F314C6" w:rsidRDefault="00F314C6">
            <w:pPr>
              <w:pStyle w:val="ConsPlusNormal"/>
            </w:pPr>
          </w:p>
        </w:tc>
        <w:tc>
          <w:tcPr>
            <w:tcW w:w="2608" w:type="dxa"/>
          </w:tcPr>
          <w:p w:rsidR="00F314C6" w:rsidRDefault="00F314C6">
            <w:pPr>
              <w:pStyle w:val="ConsPlusNormal"/>
            </w:pPr>
          </w:p>
        </w:tc>
      </w:tr>
    </w:tbl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>--------------------------------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w:anchor="P127" w:history="1">
        <w:r>
          <w:rPr>
            <w:color w:val="0000FF"/>
          </w:rPr>
          <w:t>пунктом 4.3</w:t>
        </w:r>
      </w:hyperlink>
      <w:r>
        <w:t xml:space="preserve"> Порядка.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nformat"/>
        <w:jc w:val="both"/>
      </w:pPr>
      <w:r>
        <w:t>Руководитель (индивидуальный предприниматель)</w:t>
      </w:r>
    </w:p>
    <w:p w:rsidR="00F314C6" w:rsidRDefault="00F314C6">
      <w:pPr>
        <w:pStyle w:val="ConsPlusNonformat"/>
        <w:jc w:val="both"/>
      </w:pPr>
      <w:r>
        <w:t xml:space="preserve">          __________________ (____________________________________)</w:t>
      </w:r>
    </w:p>
    <w:p w:rsidR="00F314C6" w:rsidRDefault="00F314C6">
      <w:pPr>
        <w:pStyle w:val="ConsPlusNonformat"/>
        <w:jc w:val="both"/>
      </w:pPr>
      <w:r>
        <w:t xml:space="preserve">   М.П.       (подпись)                      (ФИО)</w:t>
      </w:r>
    </w:p>
    <w:p w:rsidR="00F314C6" w:rsidRDefault="00F314C6">
      <w:pPr>
        <w:pStyle w:val="ConsPlusNonformat"/>
        <w:jc w:val="both"/>
      </w:pPr>
      <w:r>
        <w:t>(при наличии)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"___" ________________ 20__ г.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  <w:outlineLvl w:val="1"/>
      </w:pPr>
      <w:r>
        <w:t>Приложение 5</w:t>
      </w:r>
    </w:p>
    <w:p w:rsidR="00F314C6" w:rsidRDefault="00F314C6">
      <w:pPr>
        <w:pStyle w:val="ConsPlusNormal"/>
        <w:jc w:val="right"/>
      </w:pPr>
      <w:r>
        <w:t>к Порядку</w:t>
      </w:r>
    </w:p>
    <w:p w:rsidR="00F314C6" w:rsidRDefault="00F314C6">
      <w:pPr>
        <w:pStyle w:val="ConsPlusNormal"/>
        <w:jc w:val="right"/>
      </w:pPr>
      <w:r>
        <w:t>предоставления субсидий из бюджета</w:t>
      </w:r>
    </w:p>
    <w:p w:rsidR="00F314C6" w:rsidRDefault="00F314C6">
      <w:pPr>
        <w:pStyle w:val="ConsPlusNormal"/>
        <w:jc w:val="right"/>
      </w:pPr>
      <w:r>
        <w:t>Пермского края субъектам малого</w:t>
      </w:r>
    </w:p>
    <w:p w:rsidR="00F314C6" w:rsidRDefault="00F314C6">
      <w:pPr>
        <w:pStyle w:val="ConsPlusNormal"/>
        <w:jc w:val="right"/>
      </w:pPr>
      <w:r>
        <w:t>и среднего предпринимательства</w:t>
      </w:r>
    </w:p>
    <w:p w:rsidR="00F314C6" w:rsidRDefault="00F314C6">
      <w:pPr>
        <w:pStyle w:val="ConsPlusNormal"/>
        <w:jc w:val="right"/>
      </w:pPr>
      <w:r>
        <w:t>в целях возмещения части затрат,</w:t>
      </w:r>
    </w:p>
    <w:p w:rsidR="00F314C6" w:rsidRDefault="00F314C6">
      <w:pPr>
        <w:pStyle w:val="ConsPlusNormal"/>
        <w:jc w:val="right"/>
      </w:pPr>
      <w:r>
        <w:t>связанных с осуществлением ими</w:t>
      </w:r>
    </w:p>
    <w:p w:rsidR="00F314C6" w:rsidRDefault="00F314C6">
      <w:pPr>
        <w:pStyle w:val="ConsPlusNormal"/>
        <w:jc w:val="right"/>
      </w:pPr>
      <w:r>
        <w:t>предпринимательской деятельности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</w:pPr>
      <w:bookmarkStart w:id="47" w:name="P774"/>
      <w:bookmarkEnd w:id="47"/>
      <w:r>
        <w:t>Критерии</w:t>
      </w:r>
    </w:p>
    <w:p w:rsidR="00F314C6" w:rsidRDefault="00F314C6">
      <w:pPr>
        <w:pStyle w:val="ConsPlusNormal"/>
        <w:jc w:val="center"/>
      </w:pPr>
      <w:r>
        <w:t>оценки бизнес-проекта (инвестиционного проекта)</w:t>
      </w:r>
    </w:p>
    <w:p w:rsidR="00F314C6" w:rsidRDefault="00F314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2438"/>
        <w:gridCol w:w="1644"/>
        <w:gridCol w:w="907"/>
        <w:gridCol w:w="1020"/>
      </w:tblGrid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Наименование критериев оценки бизнес-проекта (инвестиционного проекта)</w:t>
            </w:r>
          </w:p>
        </w:tc>
        <w:tc>
          <w:tcPr>
            <w:tcW w:w="2438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Значение критериев оценки бизнес-проекта (инвестиционного проекта)</w:t>
            </w:r>
          </w:p>
        </w:tc>
        <w:tc>
          <w:tcPr>
            <w:tcW w:w="3571" w:type="dxa"/>
            <w:gridSpan w:val="3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Merge/>
          </w:tcPr>
          <w:p w:rsidR="00F314C6" w:rsidRDefault="00F314C6"/>
        </w:tc>
        <w:tc>
          <w:tcPr>
            <w:tcW w:w="1644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для действующих менее 12 месяцев на момент представления документов на участие в отборе</w:t>
            </w:r>
          </w:p>
        </w:tc>
        <w:tc>
          <w:tcPr>
            <w:tcW w:w="1927" w:type="dxa"/>
            <w:gridSpan w:val="2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для действующих более 12 месяцев на момент представления документов на участие в отборе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Merge/>
          </w:tcPr>
          <w:p w:rsidR="00F314C6" w:rsidRDefault="00F314C6"/>
        </w:tc>
        <w:tc>
          <w:tcPr>
            <w:tcW w:w="1644" w:type="dxa"/>
            <w:vMerge/>
          </w:tcPr>
          <w:p w:rsidR="00F314C6" w:rsidRDefault="00F314C6"/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 xml:space="preserve">для микро </w:t>
            </w:r>
            <w:hyperlink w:anchor="P98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 xml:space="preserve">для малых и средних </w:t>
            </w:r>
            <w:hyperlink w:anchor="P9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</w:tr>
      <w:tr w:rsidR="00F314C6">
        <w:tc>
          <w:tcPr>
            <w:tcW w:w="9070" w:type="dxa"/>
            <w:gridSpan w:val="6"/>
            <w:vAlign w:val="center"/>
          </w:tcPr>
          <w:p w:rsidR="00F314C6" w:rsidRDefault="00F314C6">
            <w:pPr>
              <w:pStyle w:val="ConsPlusNormal"/>
              <w:jc w:val="center"/>
              <w:outlineLvl w:val="2"/>
            </w:pPr>
            <w:r>
              <w:t>Раздел 1. Критерии оценки отдельных сведений о деятельности субъекта малого и среднего предпринимательства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Реализация бизнес-проекта (инвестиционного проекта) в сфере обрабатывающего производства </w:t>
            </w:r>
            <w:hyperlink w:anchor="P98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Реализуется в сфере обрабатывающего производства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Реализуется в других сферах деятельности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Отношение уровня среднемесячной заработной платы работников субъекта малого и среднего предпринимательства к уровню среднемесячной номинальной заработной платы работников муниципального района за последний отчетный период </w:t>
            </w:r>
            <w:hyperlink w:anchor="P98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1,0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Менее 1,0, но более 0,25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Менее 0,25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Финансовый результат субъекта малого и среднего предпринимательства за год, предшествующий участию в отборе, тыс. руб.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С прибылью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С убытком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</w:tr>
      <w:tr w:rsidR="00F314C6">
        <w:tc>
          <w:tcPr>
            <w:tcW w:w="9070" w:type="dxa"/>
            <w:gridSpan w:val="6"/>
            <w:vAlign w:val="center"/>
          </w:tcPr>
          <w:p w:rsidR="00F314C6" w:rsidRDefault="00F314C6">
            <w:pPr>
              <w:pStyle w:val="ConsPlusNormal"/>
              <w:jc w:val="center"/>
              <w:outlineLvl w:val="2"/>
            </w:pPr>
            <w:r>
              <w:t>Раздел 2. Критерии оценки показателей бизнес-проекта (инвестиционного проекта)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Доля объема инвестиций в основной капитал в общей стоимости бизнес-проекта (инвестиционного проекта), всего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От 30% до 50%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Менее 30%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Общая стоимость бизнес-проекта (инвестиционного проекта) не учитывает потребности в дополнительном оборотном капитале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Доля объема фактически осуществленных инвестиций в основной капитал (произведенных капитальных затрат) в общей стоимости бизнес-проекта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Затраты понесены в объеме 80% и более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Затраты понесены в объеме более 50%, но менее 80%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Затраты понесены в объеме более 20%, но менее 50%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Затраты понесены в объеме менее 20%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Доля субсидии в общей стоимости бизнес-проекта (инвестиционного проекта)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Менее 15%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15%, но менее 25%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25%, но менее 50%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50%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Стадия реализации проекта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достиг окупаемости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в ближайшие 12 месяцев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в ближайшие 24 месяца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не ранее чем через 24 месяца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Соотношение совокупного объема уплаченных налогов за год, предшествующий участию в отборе, к объему запрошенной субсидии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Объем субсидии менее совокупного объема уплаченных налогов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Объем субсидии превышает совокупный объем уплаченных налогов, но не более чем в два раза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Объем субсидии превышает совокупный объем уплаченных налогов более чем в два раза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Доля, которую составляет количество планируемых к созданию рабочих мест в результате реализации бизнес-проекта (инвестиционного проекта), к среднесписочной численности работников за предшествующий год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100%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30%, но менее 50%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До 30% включительно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Создание рабочих мест не планируется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10%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5%, но менее 10%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До 5% включительно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Создание рабочих мест не планируется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Не оцениваются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Возможности бизнес-проекта (инвестиционного проекта) к производству импортозамещающей продукции &lt;4&gt;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реализуется в целях создания и (или) развития либо модернизации производства импортозамещающих товаров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реализуется в целях создания и (или) развития либо модернизации производства иных товаров (работ, услуг)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</w:tr>
      <w:tr w:rsidR="00F314C6">
        <w:tc>
          <w:tcPr>
            <w:tcW w:w="5499" w:type="dxa"/>
            <w:gridSpan w:val="3"/>
            <w:vAlign w:val="center"/>
          </w:tcPr>
          <w:p w:rsidR="00F314C6" w:rsidRDefault="00F314C6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50</w:t>
            </w:r>
          </w:p>
        </w:tc>
      </w:tr>
    </w:tbl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>--------------------------------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48" w:name="P987"/>
      <w:bookmarkEnd w:id="48"/>
      <w:r>
        <w:t xml:space="preserve">&lt;1&gt; В соответствии с условиями отнесения к соответствующей категории, установленными </w:t>
      </w:r>
      <w:hyperlink r:id="rId65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49" w:name="P988"/>
      <w:bookmarkEnd w:id="49"/>
      <w:r>
        <w:t xml:space="preserve">&lt;2&gt; Код вида деятельности, в котором реализуется бизнес-проект (инвестиционный проект), соответствует </w:t>
      </w:r>
      <w:hyperlink r:id="rId66" w:history="1">
        <w:r>
          <w:rPr>
            <w:color w:val="0000FF"/>
          </w:rPr>
          <w:t>разделу С</w:t>
        </w:r>
      </w:hyperlink>
      <w:r>
        <w:t xml:space="preserve"> Общероссийского классификатора видов экономической деятельности (ОК 029-2014 (КДЕС Ред. 2).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50" w:name="P989"/>
      <w:bookmarkEnd w:id="50"/>
      <w:r>
        <w:t>&lt;3&gt; Источник данных: Пермьстат.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 xml:space="preserve">&lt;4&gt; В соответствии с перечнями продукции, утвержденными Министерством промышленности и торговли Российской Федерации в рамках формирования отраслевых планов </w:t>
      </w:r>
      <w:r>
        <w:lastRenderedPageBreak/>
        <w:t>мероприятий по импортозамещению в гражданских отраслях промышленности Российской Федерации в соответствии с распоряжением Правительства Российской Федерации от 30 сентября 2014 г. N 1936-р.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  <w:outlineLvl w:val="1"/>
      </w:pPr>
      <w:r>
        <w:t>Приложение 6</w:t>
      </w:r>
    </w:p>
    <w:p w:rsidR="00F314C6" w:rsidRDefault="00F314C6">
      <w:pPr>
        <w:pStyle w:val="ConsPlusNormal"/>
        <w:jc w:val="right"/>
      </w:pPr>
      <w:r>
        <w:t>к Порядку</w:t>
      </w:r>
    </w:p>
    <w:p w:rsidR="00F314C6" w:rsidRDefault="00F314C6">
      <w:pPr>
        <w:pStyle w:val="ConsPlusNormal"/>
        <w:jc w:val="right"/>
      </w:pPr>
      <w:r>
        <w:t>предоставления субсидий из бюджета</w:t>
      </w:r>
    </w:p>
    <w:p w:rsidR="00F314C6" w:rsidRDefault="00F314C6">
      <w:pPr>
        <w:pStyle w:val="ConsPlusNormal"/>
        <w:jc w:val="right"/>
      </w:pPr>
      <w:r>
        <w:t>Пермского края субъектам малого</w:t>
      </w:r>
    </w:p>
    <w:p w:rsidR="00F314C6" w:rsidRDefault="00F314C6">
      <w:pPr>
        <w:pStyle w:val="ConsPlusNormal"/>
        <w:jc w:val="right"/>
      </w:pPr>
      <w:r>
        <w:t>и среднего предпринимательства</w:t>
      </w:r>
    </w:p>
    <w:p w:rsidR="00F314C6" w:rsidRDefault="00F314C6">
      <w:pPr>
        <w:pStyle w:val="ConsPlusNormal"/>
        <w:jc w:val="right"/>
      </w:pPr>
      <w:r>
        <w:t>в целях возмещения части затрат,</w:t>
      </w:r>
    </w:p>
    <w:p w:rsidR="00F314C6" w:rsidRDefault="00F314C6">
      <w:pPr>
        <w:pStyle w:val="ConsPlusNormal"/>
        <w:jc w:val="right"/>
      </w:pPr>
      <w:r>
        <w:t>связанных с осуществлением ими</w:t>
      </w:r>
    </w:p>
    <w:p w:rsidR="00F314C6" w:rsidRDefault="00F314C6">
      <w:pPr>
        <w:pStyle w:val="ConsPlusNormal"/>
        <w:jc w:val="right"/>
      </w:pPr>
      <w:r>
        <w:t>предпринимательской деятельности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</w:pPr>
      <w:r>
        <w:t>ФОРМА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</w:pPr>
      <w:bookmarkStart w:id="51" w:name="P1007"/>
      <w:bookmarkEnd w:id="51"/>
      <w:r>
        <w:t>Оценочный лист бизнес-проекта</w:t>
      </w:r>
    </w:p>
    <w:p w:rsidR="00F314C6" w:rsidRDefault="00F314C6">
      <w:pPr>
        <w:pStyle w:val="ConsPlusNormal"/>
        <w:jc w:val="center"/>
      </w:pPr>
      <w:r>
        <w:t>(инвестиционного проекта)</w:t>
      </w:r>
    </w:p>
    <w:p w:rsidR="00F314C6" w:rsidRDefault="00F314C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94"/>
        <w:gridCol w:w="2438"/>
        <w:gridCol w:w="1701"/>
        <w:gridCol w:w="850"/>
        <w:gridCol w:w="1020"/>
      </w:tblGrid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Наименование критериев оценки бизнес-проекта (инвестиционного проекта)</w:t>
            </w:r>
          </w:p>
        </w:tc>
        <w:tc>
          <w:tcPr>
            <w:tcW w:w="2438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Значение критериев оценки бизнес-проекта (инвестиционного проекта)</w:t>
            </w:r>
          </w:p>
        </w:tc>
        <w:tc>
          <w:tcPr>
            <w:tcW w:w="3571" w:type="dxa"/>
            <w:gridSpan w:val="3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Merge/>
          </w:tcPr>
          <w:p w:rsidR="00F314C6" w:rsidRDefault="00F314C6"/>
        </w:tc>
        <w:tc>
          <w:tcPr>
            <w:tcW w:w="1701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для действующих менее 12 месяцев на момент представления документов на участие в отборе</w:t>
            </w:r>
          </w:p>
        </w:tc>
        <w:tc>
          <w:tcPr>
            <w:tcW w:w="1870" w:type="dxa"/>
            <w:gridSpan w:val="2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для действующих более 12 месяцев на момент представления документов на участие в отборе</w:t>
            </w: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Merge/>
          </w:tcPr>
          <w:p w:rsidR="00F314C6" w:rsidRDefault="00F314C6"/>
        </w:tc>
        <w:tc>
          <w:tcPr>
            <w:tcW w:w="1701" w:type="dxa"/>
            <w:vMerge/>
          </w:tcPr>
          <w:p w:rsidR="00F314C6" w:rsidRDefault="00F314C6"/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 xml:space="preserve">для микро </w:t>
            </w:r>
            <w:hyperlink w:anchor="P122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 xml:space="preserve">для малых и средних </w:t>
            </w:r>
            <w:hyperlink w:anchor="P122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</w:tr>
      <w:tr w:rsidR="00F314C6">
        <w:tc>
          <w:tcPr>
            <w:tcW w:w="9070" w:type="dxa"/>
            <w:gridSpan w:val="6"/>
            <w:vAlign w:val="center"/>
          </w:tcPr>
          <w:p w:rsidR="00F314C6" w:rsidRDefault="00F314C6">
            <w:pPr>
              <w:pStyle w:val="ConsPlusNormal"/>
              <w:jc w:val="center"/>
              <w:outlineLvl w:val="2"/>
            </w:pPr>
            <w:r>
              <w:t>Раздел 1. Критерии оценки отдельных сведений о деятельности субъекта малого и среднего предпринимательства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Реализация бизнес-проекта (инвестиционного проекта) в сфере обрабатывающего производства </w:t>
            </w:r>
            <w:hyperlink w:anchor="P122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Реализуется в сфере обрабатывающего производства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Реализуется в других сферах деятельности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 xml:space="preserve">Отношение уровня среднемесячной заработной платы </w:t>
            </w:r>
            <w:r>
              <w:lastRenderedPageBreak/>
              <w:t xml:space="preserve">работников субъекта малого и среднего предпринимательства к уровню среднемесячной номинальной заработной платы работников муниципального района за последний отчетный период </w:t>
            </w:r>
            <w:hyperlink w:anchor="P122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lastRenderedPageBreak/>
              <w:t>Более 1,0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Менее 1,0, но более 0,25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Менее 0,25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Финансовый результат субъекта малого и среднего предпринимательства за год, предшествующий участию в отборе, тыс. руб.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С прибылью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С убытком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9070" w:type="dxa"/>
            <w:gridSpan w:val="6"/>
            <w:vAlign w:val="center"/>
          </w:tcPr>
          <w:p w:rsidR="00F314C6" w:rsidRDefault="00F314C6">
            <w:pPr>
              <w:pStyle w:val="ConsPlusNormal"/>
              <w:jc w:val="center"/>
              <w:outlineLvl w:val="2"/>
            </w:pPr>
            <w:r>
              <w:t>Раздел 2. Критерии оценки показателей бизнес-проекта (инвестиционного проекта)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Доля объема инвестиций в основной капитал в общей стоимости бизнес-проекта (инвестиционного проекта), всего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От 30% до 50%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Менее 30%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Общая стоимость бизнес-проекта (инвестиционного проекта) не учитывает потребности в дополнительном оборотном капитале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Доля объема фактически осуществленных инвестиций в основной капитал (произведенных капитальных затрат) в общей стоимости бизнес-проекта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Затраты понесены в объеме 80% и более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Затраты понесены в объеме более 50%, но менее 80%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Затраты понесены в объеме более 20%, но менее 50%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Затраты понесены в объеме менее 20%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Доля субсидии в общей стоимости бизнес-проекта (инвестиционного проекта)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Менее 15%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15%, но менее 25%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25%, но менее 50%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50%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0</w:t>
            </w: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Стадия реализации проекта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достиг окупаемости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в ближайшие 12 месяцев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в ближайшие 24 месяца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достигнет окупаемости не ранее чем через 24 месяца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Соотношение совокупного объема уплаченных налогов за год, предшествующий участию в отборе, к объему запрошенной субсидии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Объем субсидии менее совокупного объема уплаченных налогов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Объем субсидии превышает совокупный объем уплаченных налогов, но не более чем в два раза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Объем субсидии превышает совокупный объем уплаченных налогов более чем в два раза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Доля, которую составляет количество планируемых к созданию рабочих мест в результате реализации бизнес-проекта (инвестиционного проекта), к среднесписочной численности работников за предшествующий год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100%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Merge w:val="restart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50% и более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30%, но менее 50%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До 30% включительно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Создание рабочих мест не планируется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10%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Более 5%, но менее 10%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До 5% включительно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Merge/>
          </w:tcPr>
          <w:p w:rsidR="00F314C6" w:rsidRDefault="00F314C6"/>
        </w:tc>
        <w:tc>
          <w:tcPr>
            <w:tcW w:w="2494" w:type="dxa"/>
            <w:vMerge/>
          </w:tcPr>
          <w:p w:rsidR="00F314C6" w:rsidRDefault="00F314C6"/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Создание рабочих мест не планируется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  <w:r>
              <w:t>Возможности бизнес-проекта (инвестиционного проекта) к производству импортозамещающей продукции &lt;4&gt;</w:t>
            </w: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Бизнес-проект (инвестиционный проект) реализуется в целях создания и (или) развития либо модернизации производства импортозамещающих товаров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6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9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2438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 xml:space="preserve">Бизнес-проект (инвестиционный </w:t>
            </w:r>
            <w:r>
              <w:lastRenderedPageBreak/>
              <w:t>проект) реализуется в целях создания и (или) развития либо модернизации производства иных товаров (работ, услуг)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5499" w:type="dxa"/>
            <w:gridSpan w:val="3"/>
            <w:vAlign w:val="center"/>
          </w:tcPr>
          <w:p w:rsidR="00F314C6" w:rsidRDefault="00F314C6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70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F314C6" w:rsidRDefault="00F314C6">
            <w:pPr>
              <w:pStyle w:val="ConsPlusNormal"/>
            </w:pPr>
          </w:p>
        </w:tc>
      </w:tr>
    </w:tbl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ind w:firstLine="540"/>
        <w:jc w:val="both"/>
      </w:pPr>
      <w:r>
        <w:t>--------------------------------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52" w:name="P1220"/>
      <w:bookmarkEnd w:id="52"/>
      <w:r>
        <w:t xml:space="preserve">&lt;1&gt; В соответствии с условиями отнесения к соответствующей категории, установленными </w:t>
      </w:r>
      <w:hyperlink r:id="rId67" w:history="1">
        <w:r>
          <w:rPr>
            <w:color w:val="0000FF"/>
          </w:rPr>
          <w:t>частью 3 статьи 4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53" w:name="P1221"/>
      <w:bookmarkEnd w:id="53"/>
      <w:r>
        <w:t xml:space="preserve">&lt;2&gt; В значении, определенном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Федерации".</w:t>
      </w:r>
    </w:p>
    <w:p w:rsidR="00F314C6" w:rsidRDefault="00F314C6">
      <w:pPr>
        <w:pStyle w:val="ConsPlusNormal"/>
        <w:spacing w:before="220"/>
        <w:ind w:firstLine="540"/>
        <w:jc w:val="both"/>
      </w:pPr>
      <w:bookmarkStart w:id="54" w:name="P1222"/>
      <w:bookmarkEnd w:id="54"/>
      <w:r>
        <w:t>&lt;3&gt; Источник информации: официальный сайт Федеральной службы судебных приставов в информационно-телекоммуникационной сети "Интернет" по адресу: www.fssprus.ru.</w:t>
      </w:r>
    </w:p>
    <w:p w:rsidR="00F314C6" w:rsidRDefault="00F314C6">
      <w:pPr>
        <w:pStyle w:val="ConsPlusNormal"/>
        <w:spacing w:before="220"/>
        <w:ind w:firstLine="540"/>
        <w:jc w:val="both"/>
      </w:pPr>
      <w:r>
        <w:t>&lt;4&gt; На основании материалов проверок соблюдения трудового законодательства в хозяйствующих субъектах, рассмотренных на заседаниях муниципальных межведомственных комиссий по снижению социальной напряженности.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nformat"/>
        <w:jc w:val="both"/>
      </w:pPr>
      <w:r>
        <w:t>Дополнительная информация:</w:t>
      </w:r>
    </w:p>
    <w:p w:rsidR="00F314C6" w:rsidRDefault="00F314C6">
      <w:pPr>
        <w:pStyle w:val="ConsPlusNonformat"/>
        <w:jc w:val="both"/>
      </w:pPr>
    </w:p>
    <w:p w:rsidR="00F314C6" w:rsidRDefault="00F314C6">
      <w:pPr>
        <w:pStyle w:val="ConsPlusNonformat"/>
        <w:jc w:val="both"/>
      </w:pPr>
      <w:r>
        <w:t>Ответственное           лицо           уполномоченной           организации</w:t>
      </w:r>
    </w:p>
    <w:p w:rsidR="00F314C6" w:rsidRDefault="00F314C6">
      <w:pPr>
        <w:pStyle w:val="ConsPlusNonformat"/>
        <w:jc w:val="both"/>
      </w:pPr>
      <w:r>
        <w:t>__________________________________________________ ____________________</w:t>
      </w:r>
    </w:p>
    <w:p w:rsidR="00F314C6" w:rsidRDefault="00F314C6">
      <w:pPr>
        <w:pStyle w:val="ConsPlusNonformat"/>
        <w:jc w:val="both"/>
      </w:pPr>
      <w:r>
        <w:t xml:space="preserve">                         (ФИО)                           (подпись)</w:t>
      </w:r>
    </w:p>
    <w:p w:rsidR="00F314C6" w:rsidRDefault="00F314C6">
      <w:pPr>
        <w:pStyle w:val="ConsPlusNonformat"/>
        <w:jc w:val="both"/>
      </w:pPr>
      <w:r>
        <w:t>М.П.</w:t>
      </w:r>
    </w:p>
    <w:p w:rsidR="00F314C6" w:rsidRDefault="00F314C6">
      <w:pPr>
        <w:pStyle w:val="ConsPlusNonformat"/>
        <w:jc w:val="both"/>
      </w:pPr>
      <w:r>
        <w:t>"____" _________________ 20__ г.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  <w:outlineLvl w:val="1"/>
      </w:pPr>
      <w:r>
        <w:t>Приложение 7</w:t>
      </w:r>
    </w:p>
    <w:p w:rsidR="00F314C6" w:rsidRDefault="00F314C6">
      <w:pPr>
        <w:pStyle w:val="ConsPlusNormal"/>
        <w:jc w:val="right"/>
      </w:pPr>
      <w:r>
        <w:t>к Порядку</w:t>
      </w:r>
    </w:p>
    <w:p w:rsidR="00F314C6" w:rsidRDefault="00F314C6">
      <w:pPr>
        <w:pStyle w:val="ConsPlusNormal"/>
        <w:jc w:val="right"/>
      </w:pPr>
      <w:r>
        <w:t>предоставления субсидий из бюджета</w:t>
      </w:r>
    </w:p>
    <w:p w:rsidR="00F314C6" w:rsidRDefault="00F314C6">
      <w:pPr>
        <w:pStyle w:val="ConsPlusNormal"/>
        <w:jc w:val="right"/>
      </w:pPr>
      <w:r>
        <w:t>Пермского края субъектам малого</w:t>
      </w:r>
    </w:p>
    <w:p w:rsidR="00F314C6" w:rsidRDefault="00F314C6">
      <w:pPr>
        <w:pStyle w:val="ConsPlusNormal"/>
        <w:jc w:val="right"/>
      </w:pPr>
      <w:r>
        <w:t>и среднего предпринимательства</w:t>
      </w:r>
    </w:p>
    <w:p w:rsidR="00F314C6" w:rsidRDefault="00F314C6">
      <w:pPr>
        <w:pStyle w:val="ConsPlusNormal"/>
        <w:jc w:val="right"/>
      </w:pPr>
      <w:r>
        <w:t>в целях возмещения части затрат,</w:t>
      </w:r>
    </w:p>
    <w:p w:rsidR="00F314C6" w:rsidRDefault="00F314C6">
      <w:pPr>
        <w:pStyle w:val="ConsPlusNormal"/>
        <w:jc w:val="right"/>
      </w:pPr>
      <w:r>
        <w:t>связанных с осуществлением ими</w:t>
      </w:r>
    </w:p>
    <w:p w:rsidR="00F314C6" w:rsidRDefault="00F314C6">
      <w:pPr>
        <w:pStyle w:val="ConsPlusNormal"/>
        <w:jc w:val="right"/>
      </w:pPr>
      <w:r>
        <w:t>предпринимательской деятельности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right"/>
      </w:pPr>
      <w:r>
        <w:t>ФОРМА</w:t>
      </w: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center"/>
      </w:pPr>
      <w:bookmarkStart w:id="55" w:name="P1248"/>
      <w:bookmarkEnd w:id="55"/>
      <w:r>
        <w:t>Сводный оценочный лист</w:t>
      </w:r>
    </w:p>
    <w:p w:rsidR="00F314C6" w:rsidRDefault="00F314C6">
      <w:pPr>
        <w:pStyle w:val="ConsPlusNormal"/>
        <w:jc w:val="center"/>
      </w:pPr>
      <w:r>
        <w:t>бизнес-проектов (инвестиционных проектов) субъектов малого</w:t>
      </w:r>
    </w:p>
    <w:p w:rsidR="00F314C6" w:rsidRDefault="00F314C6">
      <w:pPr>
        <w:pStyle w:val="ConsPlusNormal"/>
        <w:jc w:val="center"/>
      </w:pPr>
      <w:r>
        <w:t>и среднего предпринимательства, представленных для получения</w:t>
      </w:r>
    </w:p>
    <w:p w:rsidR="00F314C6" w:rsidRDefault="00F314C6">
      <w:pPr>
        <w:pStyle w:val="ConsPlusNormal"/>
        <w:jc w:val="center"/>
      </w:pPr>
      <w:r>
        <w:t>субсидий в рамках реализации отдельных мероприятий</w:t>
      </w:r>
    </w:p>
    <w:p w:rsidR="00F314C6" w:rsidRDefault="00F314C6">
      <w:pPr>
        <w:pStyle w:val="ConsPlusNormal"/>
        <w:jc w:val="center"/>
      </w:pPr>
      <w:r>
        <w:t>государственных (муниципальных) программ развития</w:t>
      </w:r>
    </w:p>
    <w:p w:rsidR="00F314C6" w:rsidRDefault="00F314C6">
      <w:pPr>
        <w:pStyle w:val="ConsPlusNormal"/>
        <w:jc w:val="center"/>
      </w:pPr>
      <w:r>
        <w:t>малого и среднего предпринимательства</w:t>
      </w:r>
    </w:p>
    <w:p w:rsidR="00F314C6" w:rsidRDefault="00F314C6">
      <w:pPr>
        <w:pStyle w:val="ConsPlusNormal"/>
        <w:jc w:val="both"/>
      </w:pPr>
    </w:p>
    <w:p w:rsidR="00F314C6" w:rsidRDefault="00F314C6">
      <w:pPr>
        <w:sectPr w:rsidR="00F314C6" w:rsidSect="00D206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1757"/>
        <w:gridCol w:w="737"/>
        <w:gridCol w:w="454"/>
        <w:gridCol w:w="454"/>
        <w:gridCol w:w="454"/>
        <w:gridCol w:w="454"/>
        <w:gridCol w:w="510"/>
        <w:gridCol w:w="454"/>
        <w:gridCol w:w="454"/>
        <w:gridCol w:w="454"/>
        <w:gridCol w:w="454"/>
        <w:gridCol w:w="454"/>
        <w:gridCol w:w="1587"/>
      </w:tblGrid>
      <w:tr w:rsidR="00F314C6">
        <w:tc>
          <w:tcPr>
            <w:tcW w:w="454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Наименование бизнес-проекта (инвестиционного проекта)</w:t>
            </w:r>
          </w:p>
        </w:tc>
        <w:tc>
          <w:tcPr>
            <w:tcW w:w="1757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5333" w:type="dxa"/>
            <w:gridSpan w:val="11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Количество набранных баллов, проставленных</w:t>
            </w:r>
          </w:p>
        </w:tc>
        <w:tc>
          <w:tcPr>
            <w:tcW w:w="1587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Комментарии экспертной группы</w:t>
            </w:r>
          </w:p>
        </w:tc>
      </w:tr>
      <w:tr w:rsidR="00F314C6">
        <w:tc>
          <w:tcPr>
            <w:tcW w:w="454" w:type="dxa"/>
            <w:vMerge/>
          </w:tcPr>
          <w:p w:rsidR="00F314C6" w:rsidRDefault="00F314C6"/>
        </w:tc>
        <w:tc>
          <w:tcPr>
            <w:tcW w:w="2041" w:type="dxa"/>
            <w:vMerge/>
          </w:tcPr>
          <w:p w:rsidR="00F314C6" w:rsidRDefault="00F314C6"/>
        </w:tc>
        <w:tc>
          <w:tcPr>
            <w:tcW w:w="1757" w:type="dxa"/>
            <w:vMerge/>
          </w:tcPr>
          <w:p w:rsidR="00F314C6" w:rsidRDefault="00F314C6"/>
        </w:tc>
        <w:tc>
          <w:tcPr>
            <w:tcW w:w="737" w:type="dxa"/>
            <w:vMerge w:val="restart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6" w:type="dxa"/>
            <w:gridSpan w:val="10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экспертной группой</w:t>
            </w:r>
          </w:p>
        </w:tc>
        <w:tc>
          <w:tcPr>
            <w:tcW w:w="1587" w:type="dxa"/>
            <w:vMerge/>
          </w:tcPr>
          <w:p w:rsidR="00F314C6" w:rsidRDefault="00F314C6"/>
        </w:tc>
      </w:tr>
      <w:tr w:rsidR="00F314C6">
        <w:tc>
          <w:tcPr>
            <w:tcW w:w="454" w:type="dxa"/>
            <w:vMerge/>
          </w:tcPr>
          <w:p w:rsidR="00F314C6" w:rsidRDefault="00F314C6"/>
        </w:tc>
        <w:tc>
          <w:tcPr>
            <w:tcW w:w="2041" w:type="dxa"/>
            <w:vMerge/>
          </w:tcPr>
          <w:p w:rsidR="00F314C6" w:rsidRDefault="00F314C6"/>
        </w:tc>
        <w:tc>
          <w:tcPr>
            <w:tcW w:w="1757" w:type="dxa"/>
            <w:vMerge/>
          </w:tcPr>
          <w:p w:rsidR="00F314C6" w:rsidRDefault="00F314C6"/>
        </w:tc>
        <w:tc>
          <w:tcPr>
            <w:tcW w:w="737" w:type="dxa"/>
            <w:vMerge/>
          </w:tcPr>
          <w:p w:rsidR="00F314C6" w:rsidRDefault="00F314C6"/>
        </w:tc>
        <w:tc>
          <w:tcPr>
            <w:tcW w:w="4596" w:type="dxa"/>
            <w:gridSpan w:val="10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в том числе по критериям оценки бизнес-проекта (инвестиционного проекта) N п/п приложения к Порядку</w:t>
            </w:r>
          </w:p>
        </w:tc>
        <w:tc>
          <w:tcPr>
            <w:tcW w:w="1587" w:type="dxa"/>
            <w:vMerge/>
          </w:tcPr>
          <w:p w:rsidR="00F314C6" w:rsidRDefault="00F314C6"/>
        </w:tc>
      </w:tr>
      <w:tr w:rsidR="00F314C6">
        <w:tc>
          <w:tcPr>
            <w:tcW w:w="454" w:type="dxa"/>
            <w:vMerge/>
          </w:tcPr>
          <w:p w:rsidR="00F314C6" w:rsidRDefault="00F314C6"/>
        </w:tc>
        <w:tc>
          <w:tcPr>
            <w:tcW w:w="2041" w:type="dxa"/>
            <w:vMerge/>
          </w:tcPr>
          <w:p w:rsidR="00F314C6" w:rsidRDefault="00F314C6"/>
        </w:tc>
        <w:tc>
          <w:tcPr>
            <w:tcW w:w="1757" w:type="dxa"/>
            <w:vMerge/>
          </w:tcPr>
          <w:p w:rsidR="00F314C6" w:rsidRDefault="00F314C6"/>
        </w:tc>
        <w:tc>
          <w:tcPr>
            <w:tcW w:w="737" w:type="dxa"/>
            <w:vMerge/>
          </w:tcPr>
          <w:p w:rsidR="00F314C6" w:rsidRDefault="00F314C6"/>
        </w:tc>
        <w:tc>
          <w:tcPr>
            <w:tcW w:w="454" w:type="dxa"/>
          </w:tcPr>
          <w:p w:rsidR="00F314C6" w:rsidRDefault="00F314C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4" w:type="dxa"/>
          </w:tcPr>
          <w:p w:rsidR="00F314C6" w:rsidRDefault="00F314C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54" w:type="dxa"/>
          </w:tcPr>
          <w:p w:rsidR="00F314C6" w:rsidRDefault="00F314C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54" w:type="dxa"/>
          </w:tcPr>
          <w:p w:rsidR="00F314C6" w:rsidRDefault="00F314C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10" w:type="dxa"/>
          </w:tcPr>
          <w:p w:rsidR="00F314C6" w:rsidRDefault="00F314C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54" w:type="dxa"/>
          </w:tcPr>
          <w:p w:rsidR="00F314C6" w:rsidRDefault="00F314C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54" w:type="dxa"/>
          </w:tcPr>
          <w:p w:rsidR="00F314C6" w:rsidRDefault="00F314C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54" w:type="dxa"/>
          </w:tcPr>
          <w:p w:rsidR="00F314C6" w:rsidRDefault="00F314C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54" w:type="dxa"/>
          </w:tcPr>
          <w:p w:rsidR="00F314C6" w:rsidRDefault="00F314C6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54" w:type="dxa"/>
          </w:tcPr>
          <w:p w:rsidR="00F314C6" w:rsidRDefault="00F314C6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1587" w:type="dxa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15</w:t>
            </w:r>
          </w:p>
        </w:tc>
      </w:tr>
      <w:tr w:rsidR="00F314C6"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314C6" w:rsidRDefault="00F314C6">
            <w:pPr>
              <w:pStyle w:val="ConsPlusNormal"/>
            </w:pPr>
          </w:p>
        </w:tc>
      </w:tr>
      <w:tr w:rsidR="00F314C6"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41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F314C6" w:rsidRDefault="00F314C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F314C6" w:rsidRDefault="00F314C6">
            <w:pPr>
              <w:pStyle w:val="ConsPlusNormal"/>
            </w:pPr>
          </w:p>
        </w:tc>
      </w:tr>
    </w:tbl>
    <w:p w:rsidR="00F314C6" w:rsidRDefault="00F314C6">
      <w:pPr>
        <w:sectPr w:rsidR="00F314C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314C6" w:rsidRDefault="00F314C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58"/>
      </w:tblGrid>
      <w:tr w:rsidR="00F314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314C6" w:rsidRDefault="00F314C6">
            <w:pPr>
              <w:pStyle w:val="ConsPlusNormal"/>
            </w:pPr>
            <w:r>
              <w:t>Председатель экспертной группы</w:t>
            </w:r>
          </w:p>
          <w:p w:rsidR="00F314C6" w:rsidRDefault="00F314C6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4C6" w:rsidRDefault="00F314C6">
            <w:pPr>
              <w:pStyle w:val="ConsPlusNormal"/>
              <w:jc w:val="both"/>
            </w:pPr>
            <w:r>
              <w:t>_______________________</w:t>
            </w:r>
          </w:p>
          <w:p w:rsidR="00F314C6" w:rsidRDefault="00F314C6">
            <w:pPr>
              <w:pStyle w:val="ConsPlusNormal"/>
              <w:jc w:val="both"/>
            </w:pPr>
            <w:r>
              <w:t>(______________________)</w:t>
            </w:r>
          </w:p>
        </w:tc>
      </w:tr>
      <w:tr w:rsidR="00F314C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314C6" w:rsidRDefault="00F314C6">
            <w:pPr>
              <w:pStyle w:val="ConsPlusNormal"/>
            </w:pPr>
            <w:r>
              <w:t>Члены экспертной группы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4C6" w:rsidRDefault="00F314C6">
            <w:pPr>
              <w:pStyle w:val="ConsPlusNormal"/>
              <w:jc w:val="both"/>
            </w:pPr>
            <w:r>
              <w:t>_______________________</w:t>
            </w:r>
          </w:p>
          <w:p w:rsidR="00F314C6" w:rsidRDefault="00F314C6">
            <w:pPr>
              <w:pStyle w:val="ConsPlusNormal"/>
              <w:jc w:val="both"/>
            </w:pPr>
            <w:r>
              <w:t>(______________________)</w:t>
            </w:r>
          </w:p>
          <w:p w:rsidR="00F314C6" w:rsidRDefault="00F314C6">
            <w:pPr>
              <w:pStyle w:val="ConsPlusNormal"/>
              <w:jc w:val="both"/>
            </w:pPr>
            <w:r>
              <w:t>_______________________</w:t>
            </w:r>
          </w:p>
          <w:p w:rsidR="00F314C6" w:rsidRDefault="00F314C6">
            <w:pPr>
              <w:pStyle w:val="ConsPlusNormal"/>
              <w:jc w:val="both"/>
            </w:pPr>
            <w:r>
              <w:t>(______________________)</w:t>
            </w:r>
          </w:p>
        </w:tc>
      </w:tr>
    </w:tbl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jc w:val="both"/>
      </w:pPr>
    </w:p>
    <w:p w:rsidR="00F314C6" w:rsidRDefault="00F314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6C5" w:rsidRDefault="00F314C6">
      <w:bookmarkStart w:id="56" w:name="_GoBack"/>
      <w:bookmarkEnd w:id="56"/>
    </w:p>
    <w:sectPr w:rsidR="007436C5" w:rsidSect="006E5B2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C6"/>
    <w:rsid w:val="0001273C"/>
    <w:rsid w:val="00C53DE9"/>
    <w:rsid w:val="00CF31C6"/>
    <w:rsid w:val="00F314C6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4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14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14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14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14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14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14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14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314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14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314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314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14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D0B60FDF73D2956B20F52315EC17803BE249AD7BDD5F2A0BA8B2CA0275DC4546821EF7A13F3FAA6414E970FA4QAVAI" TargetMode="External"/><Relationship Id="rId18" Type="http://schemas.openxmlformats.org/officeDocument/2006/relationships/hyperlink" Target="consultantplus://offline/ref=FD0B60FDF73D2956B20F52315EC17803BE249AD7BDD5F2A0BA8B2CA0275DC4546821EF7A13F3FAA6414E970FA4QAVAI" TargetMode="External"/><Relationship Id="rId26" Type="http://schemas.openxmlformats.org/officeDocument/2006/relationships/hyperlink" Target="consultantplus://offline/ref=FD0B60FDF73D2956B20F52315EC17803BE259ED6BBDCF2A0BA8B2CA0275DC4546821EF7A13F3FAA6414E970FA4QAVAI" TargetMode="External"/><Relationship Id="rId39" Type="http://schemas.openxmlformats.org/officeDocument/2006/relationships/hyperlink" Target="consultantplus://offline/ref=FD0B60FDF73D2956B20F52315EC17803BE259ED6BBDCF2A0BA8B2CA0275DC4547A21B77613FFE2A6475BC15EE1F60434AA7AD02473BD2C53QAV8I" TargetMode="External"/><Relationship Id="rId21" Type="http://schemas.openxmlformats.org/officeDocument/2006/relationships/hyperlink" Target="consultantplus://offline/ref=FD0B60FDF73D2956B20F52315EC17803BE259ED6BBDCF2A0BA8B2CA0275DC4547A21B77613FBE4A3425BC15EE1F60434AA7AD02473BD2C53QAV8I" TargetMode="External"/><Relationship Id="rId34" Type="http://schemas.openxmlformats.org/officeDocument/2006/relationships/hyperlink" Target="consultantplus://offline/ref=FD0B60FDF73D2956B20F52315EC17803BE259ED6BBDCF2A0BA8B2CA0275DC4547A21B77613FFE4A4475BC15EE1F60434AA7AD02473BD2C53QAV8I" TargetMode="External"/><Relationship Id="rId42" Type="http://schemas.openxmlformats.org/officeDocument/2006/relationships/hyperlink" Target="consultantplus://offline/ref=FD0B60FDF73D2956B20F4C3C48AD2508B52EC6D8BDDDFDF3E1D72AF7780DC2013A61B12350BEE9A74050950EA2A85D65E731DD2564A12C53BFBA2567Q6V2I" TargetMode="External"/><Relationship Id="rId47" Type="http://schemas.openxmlformats.org/officeDocument/2006/relationships/hyperlink" Target="consultantplus://offline/ref=FD0B60FDF73D2956B20F4C3C48AD2508B52EC6D8BDDDFDF3E1D72AF7780DC2013A61B12350BEE9A74050950DA1A85D65E731DD2564A12C53BFBA2567Q6V2I" TargetMode="External"/><Relationship Id="rId50" Type="http://schemas.openxmlformats.org/officeDocument/2006/relationships/hyperlink" Target="consultantplus://offline/ref=FD0B60FDF73D2956B20F4C3C48AD2508B52EC6D8BDDDFDF3E1D72AF7780DC2013A61B12350BEE9A74050950CA1A85D65E731DD2564A12C53BFBA2567Q6V2I" TargetMode="External"/><Relationship Id="rId55" Type="http://schemas.openxmlformats.org/officeDocument/2006/relationships/hyperlink" Target="consultantplus://offline/ref=FD0B60FDF73D2956B20F4C3C48AD2508B52EC6D8BDDDFDF3E1D72AF7780DC2013A61B12350BEE9A74050950BA2A85D65E731DD2564A12C53BFBA2567Q6V2I" TargetMode="External"/><Relationship Id="rId63" Type="http://schemas.openxmlformats.org/officeDocument/2006/relationships/hyperlink" Target="consultantplus://offline/ref=DB559FBA4A109DC6995D8E791689EAFCE64242DEFDADCDFBDFB9B0AE35A50925BBF8D48851DD4310EDE0CE3C02FCC533337410CAE10CFBFER2V8I" TargetMode="External"/><Relationship Id="rId68" Type="http://schemas.openxmlformats.org/officeDocument/2006/relationships/hyperlink" Target="consultantplus://offline/ref=DB559FBA4A109DC6995D8E791689EAFCE74143DEFAADCDFBDFB9B0AE35A50925A9F88C8451D45F10E5F5986D47RAV0I" TargetMode="External"/><Relationship Id="rId7" Type="http://schemas.openxmlformats.org/officeDocument/2006/relationships/hyperlink" Target="consultantplus://offline/ref=FD0B60FDF73D2956B20F52315EC17803BE249AD7BEDAF2A0BA8B2CA0275DC4547A21B77613F9E7AF495BC15EE1F60434AA7AD02473BD2C53QAV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D0B60FDF73D2956B20F4C3C48AD2508B52EC6D8BDDDFDF3E1D72AF7780DC2013A61B12350BEE9A74050950EA7A85D65E731DD2564A12C53BFBA2567Q6V2I" TargetMode="External"/><Relationship Id="rId29" Type="http://schemas.openxmlformats.org/officeDocument/2006/relationships/hyperlink" Target="consultantplus://offline/ref=FD0B60FDF73D2956B20F52315EC17803BE259ED6BBDCF2A0BA8B2CA0275DC4547A21B77613FEE1A3455BC15EE1F60434AA7AD02473BD2C53QAV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D0B60FDF73D2956B20F4C3C48AD2508B52EC6D8BDDDFDF3E1D72AF7780DC2013A61B12350BEE9A74050950FA0A85D65E731DD2564A12C53BFBA2567Q6V2I" TargetMode="External"/><Relationship Id="rId11" Type="http://schemas.openxmlformats.org/officeDocument/2006/relationships/hyperlink" Target="consultantplus://offline/ref=FD0B60FDF73D2956B20F52315EC17803BF2C9FD6B5D4F2A0BA8B2CA0275DC4547A21B77414F2EFF21114C002A5AA1734A27AD2256CQBV6I" TargetMode="External"/><Relationship Id="rId24" Type="http://schemas.openxmlformats.org/officeDocument/2006/relationships/hyperlink" Target="consultantplus://offline/ref=FD0B60FDF73D2956B20F52315EC17803BE259ED6BBDCF2A0BA8B2CA0275DC4547A21B77613FBE1A0475BC15EE1F60434AA7AD02473BD2C53QAV8I" TargetMode="External"/><Relationship Id="rId32" Type="http://schemas.openxmlformats.org/officeDocument/2006/relationships/hyperlink" Target="consultantplus://offline/ref=FD0B60FDF73D2956B20F52315EC17803BE259ED6BBDCF2A0BA8B2CA0275DC4547A21B77613FEECA4485BC15EE1F60434AA7AD02473BD2C53QAV8I" TargetMode="External"/><Relationship Id="rId37" Type="http://schemas.openxmlformats.org/officeDocument/2006/relationships/hyperlink" Target="consultantplus://offline/ref=FD0B60FDF73D2956B20F52315EC17803BE259ED6BBDCF2A0BA8B2CA0275DC4547A21B77613FFE1A3455BC15EE1F60434AA7AD02473BD2C53QAV8I" TargetMode="External"/><Relationship Id="rId40" Type="http://schemas.openxmlformats.org/officeDocument/2006/relationships/hyperlink" Target="consultantplus://offline/ref=FD0B60FDF73D2956B20F52315EC17803BE259ED6BBDCF2A0BA8B2CA0275DC4547A21B77613FFE2A4465BC15EE1F60434AA7AD02473BD2C53QAV8I" TargetMode="External"/><Relationship Id="rId45" Type="http://schemas.openxmlformats.org/officeDocument/2006/relationships/hyperlink" Target="consultantplus://offline/ref=FD0B60FDF73D2956B20F4C3C48AD2508B52EC6D8BDDDF8F4E7D72AF7780DC2013A61B12350BEE9A740509406A1A85D65E731DD2564A12C53BFBA2567Q6V2I" TargetMode="External"/><Relationship Id="rId53" Type="http://schemas.openxmlformats.org/officeDocument/2006/relationships/hyperlink" Target="consultantplus://offline/ref=FD0B60FDF73D2956B20F4C3C48AD2508B52EC6D8BDDDFDF3E1D72AF7780DC2013A61B12350BEE9A74050950BA6A85D65E731DD2564A12C53BFBA2567Q6V2I" TargetMode="External"/><Relationship Id="rId58" Type="http://schemas.openxmlformats.org/officeDocument/2006/relationships/hyperlink" Target="consultantplus://offline/ref=FD0B60FDF73D2956B20F52315EC17803BE259ED6BBDCF2A0BA8B2CA0275DC4546821EF7A13F3FAA6414E970FA4QAVAI" TargetMode="External"/><Relationship Id="rId66" Type="http://schemas.openxmlformats.org/officeDocument/2006/relationships/hyperlink" Target="consultantplus://offline/ref=DB559FBA4A109DC6995D8E791689EAFCE74045DFFDA8CDFBDFB9B0AE35A50925BBF8D48851DD4611E5E0CE3C02FCC533337410CAE10CFBFER2V8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D0B60FDF73D2956B20F4C3C48AD2508B52EC6D8BDDDF1FFE7DE2AF7780DC2013A61B12350BEE9A442539208AEF75870F669D02C73BF2D4CA3B824Q6VFI" TargetMode="External"/><Relationship Id="rId23" Type="http://schemas.openxmlformats.org/officeDocument/2006/relationships/hyperlink" Target="consultantplus://offline/ref=FD0B60FDF73D2956B20F52315EC17803BE259ED6BBDCF2A0BA8B2CA0275DC4547A21B77613FBE0A5455BC15EE1F60434AA7AD02473BD2C53QAV8I" TargetMode="External"/><Relationship Id="rId28" Type="http://schemas.openxmlformats.org/officeDocument/2006/relationships/hyperlink" Target="consultantplus://offline/ref=FD0B60FDF73D2956B20F52315EC17803BE259ED6BBDCF2A0BA8B2CA0275DC4547A21B77613F9E4A7495BC15EE1F60434AA7AD02473BD2C53QAV8I" TargetMode="External"/><Relationship Id="rId36" Type="http://schemas.openxmlformats.org/officeDocument/2006/relationships/hyperlink" Target="consultantplus://offline/ref=FD0B60FDF73D2956B20F52315EC17803BE259ED6BBDCF2A0BA8B2CA0275DC4547A21B77613FFE1A5425BC15EE1F60434AA7AD02473BD2C53QAV8I" TargetMode="External"/><Relationship Id="rId49" Type="http://schemas.openxmlformats.org/officeDocument/2006/relationships/hyperlink" Target="consultantplus://offline/ref=FD0B60FDF73D2956B20F4C3C48AD2508B52EC6D8BDDDFDF3E1D72AF7780DC2013A61B12350BEE9A74050950CA5A85D65E731DD2564A12C53BFBA2567Q6V2I" TargetMode="External"/><Relationship Id="rId57" Type="http://schemas.openxmlformats.org/officeDocument/2006/relationships/hyperlink" Target="consultantplus://offline/ref=FD0B60FDF73D2956B20F4C3C48AD2508B52EC6D8BDDDFDF3E1D72AF7780DC2013A61B12350BEE9A74050950BADA85D65E731DD2564A12C53BFBA2567Q6V2I" TargetMode="External"/><Relationship Id="rId61" Type="http://schemas.openxmlformats.org/officeDocument/2006/relationships/hyperlink" Target="consultantplus://offline/ref=DB559FBA4A109DC6995D8E791689EAFCE64841DEFDABCDFBDFB9B0AE35A50925BBF8D48851DD4111E4E0CE3C02FCC533337410CAE10CFBFER2V8I" TargetMode="External"/><Relationship Id="rId10" Type="http://schemas.openxmlformats.org/officeDocument/2006/relationships/hyperlink" Target="consultantplus://offline/ref=FD0B60FDF73D2956B20F4C3C48AD2508B52EC6D8BDDDF1FFE7DE2AF7780DC2013A61B12350BEE9A442539208AEF75870F669D02C73BF2D4CA3B824Q6VFI" TargetMode="External"/><Relationship Id="rId19" Type="http://schemas.openxmlformats.org/officeDocument/2006/relationships/hyperlink" Target="consultantplus://offline/ref=FD0B60FDF73D2956B20F52315EC17803BE259ED6BBDCF2A0BA8B2CA0275DC4546821EF7A13F3FAA6414E970FA4QAVAI" TargetMode="External"/><Relationship Id="rId31" Type="http://schemas.openxmlformats.org/officeDocument/2006/relationships/hyperlink" Target="consultantplus://offline/ref=FD0B60FDF73D2956B20F52315EC17803BE259ED6BBDCF2A0BA8B2CA0275DC4547A21B77613FEE3AF425BC15EE1F60434AA7AD02473BD2C53QAV8I" TargetMode="External"/><Relationship Id="rId44" Type="http://schemas.openxmlformats.org/officeDocument/2006/relationships/hyperlink" Target="consultantplus://offline/ref=FD0B60FDF73D2956B20F4C3C48AD2508B52EC6D8BDDDF1FFE7DE2AF7780DC2013A61B12350BEE9A442539208AEF75870F669D02C73BF2D4CA3B824Q6VFI" TargetMode="External"/><Relationship Id="rId52" Type="http://schemas.openxmlformats.org/officeDocument/2006/relationships/hyperlink" Target="consultantplus://offline/ref=FD0B60FDF73D2956B20F4C3C48AD2508B52EC6D8BDDDFDF3E1D72AF7780DC2013A61B12350BEE9A74050950BA7A85D65E731DD2564A12C53BFBA2567Q6V2I" TargetMode="External"/><Relationship Id="rId60" Type="http://schemas.openxmlformats.org/officeDocument/2006/relationships/hyperlink" Target="consultantplus://offline/ref=DB559FBA4A109DC6995D8E791689EAFCE74141DDF2ABCDFBDFB9B0AE35A50925A9F88C8451D45F10E5F5986D47RAV0I" TargetMode="External"/><Relationship Id="rId65" Type="http://schemas.openxmlformats.org/officeDocument/2006/relationships/hyperlink" Target="consultantplus://offline/ref=DB559FBA4A109DC6995D8E791689EAFCE74141DEFBA1CDFBDFB9B0AE35A50925BBF8D48853DA4A44B5AFCF6046A0D6333B7412CBFER0V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0B60FDF73D2956B20F4C3C48AD2508B52EC6D8BDDDFDF3E1D72AF7780DC2013A61B12350BEE9A74050950FA0A85D65E731DD2564A12C53BFBA2567Q6V2I" TargetMode="External"/><Relationship Id="rId14" Type="http://schemas.openxmlformats.org/officeDocument/2006/relationships/hyperlink" Target="consultantplus://offline/ref=FD0B60FDF73D2956B20F4C3C48AD2508B52EC6D8BDDDF8F4E7D72AF7780DC2013A61B12350BEE9A740509406A1A85D65E731DD2564A12C53BFBA2567Q6V2I" TargetMode="External"/><Relationship Id="rId22" Type="http://schemas.openxmlformats.org/officeDocument/2006/relationships/hyperlink" Target="consultantplus://offline/ref=FD0B60FDF73D2956B20F52315EC17803BE259ED6BBDCF2A0BA8B2CA0275DC4547A21B77613FBE0A7485BC15EE1F60434AA7AD02473BD2C53QAV8I" TargetMode="External"/><Relationship Id="rId27" Type="http://schemas.openxmlformats.org/officeDocument/2006/relationships/hyperlink" Target="consultantplus://offline/ref=FD0B60FDF73D2956B20F52315EC17803BE259ED6BBDCF2A0BA8B2CA0275DC4547A21B77613F9E4A7465BC15EE1F60434AA7AD02473BD2C53QAV8I" TargetMode="External"/><Relationship Id="rId30" Type="http://schemas.openxmlformats.org/officeDocument/2006/relationships/hyperlink" Target="consultantplus://offline/ref=FD0B60FDF73D2956B20F52315EC17803BE259ED6BBDCF2A0BA8B2CA0275DC4547A21B77613FEE3A4415BC15EE1F60434AA7AD02473BD2C53QAV8I" TargetMode="External"/><Relationship Id="rId35" Type="http://schemas.openxmlformats.org/officeDocument/2006/relationships/hyperlink" Target="consultantplus://offline/ref=FD0B60FDF73D2956B20F52315EC17803BE259ED6BBDCF2A0BA8B2CA0275DC4547A21B77613FFE6A7405BC15EE1F60434AA7AD02473BD2C53QAV8I" TargetMode="External"/><Relationship Id="rId43" Type="http://schemas.openxmlformats.org/officeDocument/2006/relationships/hyperlink" Target="consultantplus://offline/ref=FD0B60FDF73D2956B20F4C3C48AD2508B52EC6D8BDDDFDF3E1D72AF7780DC2013A61B12350BEE9A74050950DA5A85D65E731DD2564A12C53BFBA2567Q6V2I" TargetMode="External"/><Relationship Id="rId48" Type="http://schemas.openxmlformats.org/officeDocument/2006/relationships/hyperlink" Target="consultantplus://offline/ref=FD0B60FDF73D2956B20F4C3C48AD2508B52EC6D8BDDDFDF3E1D72AF7780DC2013A61B12350BEE9A74050950DA0A85D65E731DD2564A12C53BFBA2567Q6V2I" TargetMode="External"/><Relationship Id="rId56" Type="http://schemas.openxmlformats.org/officeDocument/2006/relationships/hyperlink" Target="consultantplus://offline/ref=FD0B60FDF73D2956B20F52315EC17803BE249AD7BDD5F2A0BA8B2CA0275DC4547A21B77613FAE4A7495BC15EE1F60434AA7AD02473BD2C53QAV8I" TargetMode="External"/><Relationship Id="rId64" Type="http://schemas.openxmlformats.org/officeDocument/2006/relationships/hyperlink" Target="consultantplus://offline/ref=DB559FBA4A109DC6995D8E791689EAFCE74141DDF2ABCDFBDFB9B0AE35A50925A9F88C8451D45F10E5F5986D47RAV0I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FD0B60FDF73D2956B20F4C3C48AD2508B52EC6D8BDDDF1FFE7DE2AF7780DC2013A61B12350BEE9A442539208AEF75870F669D02C73BF2D4CA3B824Q6VFI" TargetMode="External"/><Relationship Id="rId51" Type="http://schemas.openxmlformats.org/officeDocument/2006/relationships/hyperlink" Target="consultantplus://offline/ref=FD0B60FDF73D2956B20F4C3C48AD2508B52EC6D8BDDDFDF3E1D72AF7780DC2013A61B12350BEE9A74050950CACA85D65E731DD2564A12C53BFBA2567Q6V2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D0B60FDF73D2956B20F4C3C48AD2508B52EC6D8BDDDFDF3E1D72AF7780DC2013A61B12350BEE9A74050950EA5A85D65E731DD2564A12C53BFBA2567Q6V2I" TargetMode="External"/><Relationship Id="rId17" Type="http://schemas.openxmlformats.org/officeDocument/2006/relationships/hyperlink" Target="consultantplus://offline/ref=FD0B60FDF73D2956B20F4C3C48AD2508B52EC6D8BDDDFDF3E1D72AF7780DC2013A61B12350BEE9A74050950EA1A85D65E731DD2564A12C53BFBA2567Q6V2I" TargetMode="External"/><Relationship Id="rId25" Type="http://schemas.openxmlformats.org/officeDocument/2006/relationships/hyperlink" Target="consultantplus://offline/ref=FD0B60FDF73D2956B20F52315EC17803BE259ED6BBDCF2A0BA8B2CA0275DC4547A21B77613F8E1A4415BC15EE1F60434AA7AD02473BD2C53QAV8I" TargetMode="External"/><Relationship Id="rId33" Type="http://schemas.openxmlformats.org/officeDocument/2006/relationships/hyperlink" Target="consultantplus://offline/ref=FD0B60FDF73D2956B20F52315EC17803BE259ED6BBDCF2A0BA8B2CA0275DC4547A21B77613FFE4A7465BC15EE1F60434AA7AD02473BD2C53QAV8I" TargetMode="External"/><Relationship Id="rId38" Type="http://schemas.openxmlformats.org/officeDocument/2006/relationships/hyperlink" Target="consultantplus://offline/ref=FD0B60FDF73D2956B20F52315EC17803BE259ED6BBDCF2A0BA8B2CA0275DC4547A21B77613FFE1AF425BC15EE1F60434AA7AD02473BD2C53QAV8I" TargetMode="External"/><Relationship Id="rId46" Type="http://schemas.openxmlformats.org/officeDocument/2006/relationships/hyperlink" Target="consultantplus://offline/ref=FD0B60FDF73D2956B20F4C3C48AD2508B52EC6D8BDDDFDF3E1D72AF7780DC2013A61B12350BEE9A74050950DA7A85D65E731DD2564A12C53BFBA2567Q6V2I" TargetMode="External"/><Relationship Id="rId59" Type="http://schemas.openxmlformats.org/officeDocument/2006/relationships/hyperlink" Target="consultantplus://offline/ref=FD0B60FDF73D2956B20F52315EC17803BE249BD7BFDDF2A0BA8B2CA0275DC4546821EF7A13F3FAA6414E970FA4QAVAI" TargetMode="External"/><Relationship Id="rId67" Type="http://schemas.openxmlformats.org/officeDocument/2006/relationships/hyperlink" Target="consultantplus://offline/ref=DB559FBA4A109DC6995D8E791689EAFCE74141DEFBA1CDFBDFB9B0AE35A50925BBF8D48853DA4A44B5AFCF6046A0D6333B7412CBFER0V7I" TargetMode="External"/><Relationship Id="rId20" Type="http://schemas.openxmlformats.org/officeDocument/2006/relationships/hyperlink" Target="consultantplus://offline/ref=FD0B60FDF73D2956B20F52315EC17803BE259ED6BBDCF2A0BA8B2CA0275DC4547A21B77613FAE3A7415BC15EE1F60434AA7AD02473BD2C53QAV8I" TargetMode="External"/><Relationship Id="rId41" Type="http://schemas.openxmlformats.org/officeDocument/2006/relationships/hyperlink" Target="consultantplus://offline/ref=FD0B60FDF73D2956B20F4C3C48AD2508B52EC6D8BDDDFDF3E1D72AF7780DC2013A61B12350BEE9A74050950EA0A85D65E731DD2564A12C53BFBA2567Q6V2I" TargetMode="External"/><Relationship Id="rId54" Type="http://schemas.openxmlformats.org/officeDocument/2006/relationships/hyperlink" Target="consultantplus://offline/ref=FD0B60FDF73D2956B20F4C3C48AD2508B52EC6D8BDDDFDF3E1D72AF7780DC2013A61B12350BEE9A74050950BA1A85D65E731DD2564A12C53BFBA2567Q6V2I" TargetMode="External"/><Relationship Id="rId62" Type="http://schemas.openxmlformats.org/officeDocument/2006/relationships/hyperlink" Target="consultantplus://offline/ref=DB559FBA4A109DC6995D8E791689EAFCE64242DEFDADCDFBDFB9B0AE35A50925BBF8D48851DD4111E0E0CE3C02FCC533337410CAE10CFBFER2V8I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12233</Words>
  <Characters>69729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2019-01-09T08:21:00Z</dcterms:created>
  <dcterms:modified xsi:type="dcterms:W3CDTF">2019-01-09T08:22:00Z</dcterms:modified>
</cp:coreProperties>
</file>