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75C" w:rsidRDefault="0075675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5675C" w:rsidRDefault="0075675C">
      <w:pPr>
        <w:pStyle w:val="ConsPlusNormal"/>
        <w:jc w:val="both"/>
        <w:outlineLvl w:val="0"/>
      </w:pPr>
    </w:p>
    <w:p w:rsidR="0075675C" w:rsidRDefault="0075675C">
      <w:pPr>
        <w:pStyle w:val="ConsPlusTitle"/>
        <w:jc w:val="center"/>
        <w:outlineLvl w:val="0"/>
      </w:pPr>
      <w:r>
        <w:t>ЗЕМСКОЕ СОБРАНИЕ ПЕРМСКОГО МУНИЦИПАЛЬНОГО РАЙОНА</w:t>
      </w:r>
    </w:p>
    <w:p w:rsidR="0075675C" w:rsidRDefault="0075675C">
      <w:pPr>
        <w:pStyle w:val="ConsPlusTitle"/>
        <w:jc w:val="center"/>
      </w:pPr>
    </w:p>
    <w:p w:rsidR="0075675C" w:rsidRDefault="0075675C">
      <w:pPr>
        <w:pStyle w:val="ConsPlusTitle"/>
        <w:jc w:val="center"/>
      </w:pPr>
      <w:r>
        <w:t>РЕШЕНИЕ</w:t>
      </w:r>
    </w:p>
    <w:p w:rsidR="0075675C" w:rsidRDefault="0075675C">
      <w:pPr>
        <w:pStyle w:val="ConsPlusTitle"/>
        <w:jc w:val="center"/>
      </w:pPr>
      <w:r>
        <w:t>от 22 декабря 2016 г. N 178</w:t>
      </w:r>
    </w:p>
    <w:p w:rsidR="0075675C" w:rsidRDefault="0075675C">
      <w:pPr>
        <w:pStyle w:val="ConsPlusTitle"/>
        <w:jc w:val="center"/>
      </w:pPr>
    </w:p>
    <w:p w:rsidR="0075675C" w:rsidRDefault="0075675C">
      <w:pPr>
        <w:pStyle w:val="ConsPlusTitle"/>
        <w:jc w:val="center"/>
      </w:pPr>
      <w:r>
        <w:t>ОБ УТВЕРЖДЕНИИ ПОЛОЖЕНИЯ О КОМИТЕТЕ ИМУЩЕСТВЕННЫХ ОТНОШЕНИЙ</w:t>
      </w:r>
    </w:p>
    <w:p w:rsidR="0075675C" w:rsidRDefault="0075675C">
      <w:pPr>
        <w:pStyle w:val="ConsPlusTitle"/>
        <w:jc w:val="center"/>
      </w:pPr>
      <w:r>
        <w:t>АДМИНИСТРАЦИИ ПЕРМСКОГО МУНИЦИПАЛЬНОГО РАЙОНА</w:t>
      </w:r>
    </w:p>
    <w:p w:rsidR="0075675C" w:rsidRDefault="0075675C">
      <w:pPr>
        <w:pStyle w:val="ConsPlusNormal"/>
        <w:jc w:val="both"/>
      </w:pPr>
    </w:p>
    <w:p w:rsidR="0075675C" w:rsidRDefault="0075675C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ст. 41</w:t>
        </w:r>
      </w:hyperlink>
      <w:r>
        <w:t xml:space="preserve"> Федерального закона от 06.10.2003 N 131-ФЗ "Об общих принципах организации местного самоуправления в РФ", </w:t>
      </w:r>
      <w:hyperlink r:id="rId6" w:history="1">
        <w:r>
          <w:rPr>
            <w:color w:val="0000FF"/>
          </w:rPr>
          <w:t>ст. 25</w:t>
        </w:r>
      </w:hyperlink>
      <w:r>
        <w:t xml:space="preserve"> Устава муниципального образования "Пермский муниципальный район" и </w:t>
      </w:r>
      <w:hyperlink r:id="rId7" w:history="1">
        <w:r>
          <w:rPr>
            <w:color w:val="0000FF"/>
          </w:rPr>
          <w:t>решением</w:t>
        </w:r>
      </w:hyperlink>
      <w:r>
        <w:t xml:space="preserve"> Земского Собрания Пермского муниципального района от 24.03.2016 N 131 "Об утверждении структуры администрации Пермского муниципального района" Земское Собрание решает:</w:t>
      </w:r>
    </w:p>
    <w:p w:rsidR="0075675C" w:rsidRDefault="0075675C">
      <w:pPr>
        <w:pStyle w:val="ConsPlusNormal"/>
        <w:jc w:val="both"/>
      </w:pPr>
    </w:p>
    <w:p w:rsidR="0075675C" w:rsidRDefault="0075675C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42" w:history="1">
        <w:r>
          <w:rPr>
            <w:color w:val="0000FF"/>
          </w:rPr>
          <w:t>Положение</w:t>
        </w:r>
      </w:hyperlink>
      <w:r>
        <w:t xml:space="preserve"> о комитете имущественных отношений администрации Пермского муниципального района.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2. Признать утратившими силу решения Земского Собрания: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 xml:space="preserve">- от 23.08.2007 </w:t>
      </w:r>
      <w:hyperlink r:id="rId8" w:history="1">
        <w:r>
          <w:rPr>
            <w:color w:val="0000FF"/>
          </w:rPr>
          <w:t>N 561</w:t>
        </w:r>
      </w:hyperlink>
      <w:r>
        <w:t xml:space="preserve"> "Об утверждении Положения о комитете имущественных отношений администрации Пермского муниципального района";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 xml:space="preserve">- от 31.01.2008 </w:t>
      </w:r>
      <w:hyperlink r:id="rId9" w:history="1">
        <w:r>
          <w:rPr>
            <w:color w:val="0000FF"/>
          </w:rPr>
          <w:t>N 621</w:t>
        </w:r>
      </w:hyperlink>
      <w:r>
        <w:t xml:space="preserve"> "О внесении изменений и дополнений в решение Земского Собрания от 23.08.2007 N 561 "Об утверждении Положения о комитете имущественных отношений администрации Пермского муниципального района";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 xml:space="preserve">- от 29.01.2009 </w:t>
      </w:r>
      <w:hyperlink r:id="rId10" w:history="1">
        <w:r>
          <w:rPr>
            <w:color w:val="0000FF"/>
          </w:rPr>
          <w:t>N 756</w:t>
        </w:r>
      </w:hyperlink>
      <w:r>
        <w:t xml:space="preserve"> "О внесении изменений и дополнений в решение Земского Собрания от 23.08.2007 N 561 "Об утверждении Положения о комитете имущественных отношений администрации Пермского муниципального района";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 xml:space="preserve">- от 04.06.2010 </w:t>
      </w:r>
      <w:hyperlink r:id="rId11" w:history="1">
        <w:r>
          <w:rPr>
            <w:color w:val="0000FF"/>
          </w:rPr>
          <w:t>N 81</w:t>
        </w:r>
      </w:hyperlink>
      <w:r>
        <w:t xml:space="preserve"> "О внесении изменений в решение Земского Собрания от 23.08.2007 N 561 "Об утверждении Положения о комитете имущественных отношений администрации Пермского муниципального района";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 xml:space="preserve">- от 24.03.2011 </w:t>
      </w:r>
      <w:hyperlink r:id="rId12" w:history="1">
        <w:r>
          <w:rPr>
            <w:color w:val="0000FF"/>
          </w:rPr>
          <w:t>N 159</w:t>
        </w:r>
      </w:hyperlink>
      <w:r>
        <w:t xml:space="preserve"> "О внесении изменений и дополнений в решение Земского Собрания от 23.08.2007 N 561 "Об утверждении Положения о комитете имущественных отношений администрации Пермского муниципального района";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 xml:space="preserve">- от 25.04.2013 </w:t>
      </w:r>
      <w:hyperlink r:id="rId13" w:history="1">
        <w:r>
          <w:rPr>
            <w:color w:val="0000FF"/>
          </w:rPr>
          <w:t>N 344</w:t>
        </w:r>
      </w:hyperlink>
      <w:r>
        <w:t xml:space="preserve"> "О внесении изменений в Положение о комитете имущественных отношений администрации Пермского муниципального района, утвержденное решением Земского Собрания Пермского муниципального района от 23.08.2007 N 561";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 xml:space="preserve">- от 26.09.2013 </w:t>
      </w:r>
      <w:hyperlink r:id="rId14" w:history="1">
        <w:r>
          <w:rPr>
            <w:color w:val="0000FF"/>
          </w:rPr>
          <w:t>N 380</w:t>
        </w:r>
      </w:hyperlink>
      <w:r>
        <w:t xml:space="preserve"> "О внесении изменений в Положение о комитете имущественных отношений администрации Пермского муниципального района, утвержденное решением Земского Собрания Пермского муниципального района от 23.08.2007 N 561";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 xml:space="preserve">- </w:t>
      </w:r>
      <w:hyperlink r:id="rId15" w:history="1">
        <w:r>
          <w:rPr>
            <w:color w:val="0000FF"/>
          </w:rPr>
          <w:t>пункт 2</w:t>
        </w:r>
      </w:hyperlink>
      <w:r>
        <w:t xml:space="preserve"> решения Земского Собрания Пермского муниципального района от 27.02.2014 N 424 "О внесении изменений в отдельные решения Земского Собрания Пермского муниципального района";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 xml:space="preserve">- от 26.02.2015 </w:t>
      </w:r>
      <w:hyperlink r:id="rId16" w:history="1">
        <w:r>
          <w:rPr>
            <w:color w:val="0000FF"/>
          </w:rPr>
          <w:t>N 47</w:t>
        </w:r>
      </w:hyperlink>
      <w:r>
        <w:t xml:space="preserve"> "О внесении изменений в решение Земского Собрания от 23.08.2007 N 561 "Об утверждении Положения о комитете имущественных отношений администрации Пермского муниципального района";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lastRenderedPageBreak/>
        <w:t xml:space="preserve">- от 17.12.2015 </w:t>
      </w:r>
      <w:hyperlink r:id="rId17" w:history="1">
        <w:r>
          <w:rPr>
            <w:color w:val="0000FF"/>
          </w:rPr>
          <w:t>N 121</w:t>
        </w:r>
      </w:hyperlink>
      <w:r>
        <w:t xml:space="preserve"> "О внесении изменений в Положение о комитете имущественных отношений администрации Пермского муниципального района, утвержденное решением Земского Собрания Пермского муниципального района от 23.08.2007 N 561";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 xml:space="preserve">- от 24.05.2016 </w:t>
      </w:r>
      <w:hyperlink r:id="rId18" w:history="1">
        <w:r>
          <w:rPr>
            <w:color w:val="0000FF"/>
          </w:rPr>
          <w:t>N 147</w:t>
        </w:r>
      </w:hyperlink>
      <w:r>
        <w:t xml:space="preserve"> "О внесении изменений в Положение о комитете имущественных отношений администрации Пермского муниципального района, утвержденное решением Земского Собрания Пермского муниципального района от 23.08.2007 N 561".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3. Уполномочить заместителя главы администрации Пермского муниципального района по управлению ресурсами, председателя комитета имущественных отношений администрации Пермского муниципального района Ведерникову Ларису Геннадьевну выступить в качестве заявителя при государственной регистрации Положения о комитете имущественных отношений администрации Пермского муниципального района в Межрайонной ИФНС России N 17 по Пермскому краю.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4. Настоящее решение подлежит официальному опубликованию в бюллетене муниципального образования "Пермский муниципальный район".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5. Настоящее решение вступает в силу с 01.01.2017.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6. Контроль исполнения настоящего решения возложить на комитет Земского Собрания Пермского муниципального района по развитию инфраструктуры и управлению ресурсами.</w:t>
      </w:r>
    </w:p>
    <w:p w:rsidR="0075675C" w:rsidRDefault="0075675C">
      <w:pPr>
        <w:pStyle w:val="ConsPlusNormal"/>
        <w:jc w:val="both"/>
      </w:pPr>
    </w:p>
    <w:p w:rsidR="0075675C" w:rsidRDefault="0075675C">
      <w:pPr>
        <w:pStyle w:val="ConsPlusNormal"/>
        <w:jc w:val="right"/>
      </w:pPr>
      <w:r>
        <w:t>Глава муниципального района</w:t>
      </w:r>
    </w:p>
    <w:p w:rsidR="0075675C" w:rsidRDefault="0075675C">
      <w:pPr>
        <w:pStyle w:val="ConsPlusNormal"/>
        <w:jc w:val="right"/>
      </w:pPr>
      <w:r>
        <w:t>А.П.КУЗНЕЦОВ</w:t>
      </w:r>
    </w:p>
    <w:p w:rsidR="0075675C" w:rsidRDefault="0075675C">
      <w:pPr>
        <w:pStyle w:val="ConsPlusNormal"/>
        <w:jc w:val="both"/>
      </w:pPr>
    </w:p>
    <w:p w:rsidR="0075675C" w:rsidRDefault="0075675C">
      <w:pPr>
        <w:pStyle w:val="ConsPlusNormal"/>
        <w:jc w:val="both"/>
      </w:pPr>
    </w:p>
    <w:p w:rsidR="0075675C" w:rsidRDefault="0075675C">
      <w:pPr>
        <w:pStyle w:val="ConsPlusNormal"/>
        <w:jc w:val="both"/>
      </w:pPr>
    </w:p>
    <w:p w:rsidR="0075675C" w:rsidRDefault="0075675C">
      <w:pPr>
        <w:pStyle w:val="ConsPlusNormal"/>
        <w:jc w:val="both"/>
      </w:pPr>
    </w:p>
    <w:p w:rsidR="0075675C" w:rsidRDefault="0075675C">
      <w:pPr>
        <w:pStyle w:val="ConsPlusNormal"/>
        <w:jc w:val="both"/>
      </w:pPr>
    </w:p>
    <w:p w:rsidR="0075675C" w:rsidRDefault="0075675C">
      <w:pPr>
        <w:pStyle w:val="ConsPlusNormal"/>
        <w:jc w:val="right"/>
        <w:outlineLvl w:val="0"/>
      </w:pPr>
      <w:r>
        <w:t>УТВЕРЖДЕНО</w:t>
      </w:r>
    </w:p>
    <w:p w:rsidR="0075675C" w:rsidRDefault="0075675C">
      <w:pPr>
        <w:pStyle w:val="ConsPlusNormal"/>
        <w:jc w:val="right"/>
      </w:pPr>
      <w:r>
        <w:t>решением</w:t>
      </w:r>
    </w:p>
    <w:p w:rsidR="0075675C" w:rsidRDefault="0075675C">
      <w:pPr>
        <w:pStyle w:val="ConsPlusNormal"/>
        <w:jc w:val="right"/>
      </w:pPr>
      <w:r>
        <w:t>Земского Собрания</w:t>
      </w:r>
    </w:p>
    <w:p w:rsidR="0075675C" w:rsidRDefault="0075675C">
      <w:pPr>
        <w:pStyle w:val="ConsPlusNormal"/>
        <w:jc w:val="right"/>
      </w:pPr>
      <w:r>
        <w:t>Пермского муниципального района</w:t>
      </w:r>
    </w:p>
    <w:p w:rsidR="0075675C" w:rsidRDefault="0075675C">
      <w:pPr>
        <w:pStyle w:val="ConsPlusNormal"/>
        <w:jc w:val="right"/>
      </w:pPr>
      <w:r>
        <w:t>от 22.12.2016 N 178</w:t>
      </w:r>
    </w:p>
    <w:p w:rsidR="0075675C" w:rsidRDefault="0075675C">
      <w:pPr>
        <w:pStyle w:val="ConsPlusNormal"/>
        <w:jc w:val="both"/>
      </w:pPr>
    </w:p>
    <w:p w:rsidR="0075675C" w:rsidRDefault="0075675C">
      <w:pPr>
        <w:pStyle w:val="ConsPlusTitle"/>
        <w:jc w:val="center"/>
      </w:pPr>
      <w:bookmarkStart w:id="0" w:name="P42"/>
      <w:bookmarkEnd w:id="0"/>
      <w:r>
        <w:t>ПОЛОЖЕНИЕ</w:t>
      </w:r>
    </w:p>
    <w:p w:rsidR="0075675C" w:rsidRDefault="0075675C">
      <w:pPr>
        <w:pStyle w:val="ConsPlusTitle"/>
        <w:jc w:val="center"/>
      </w:pPr>
      <w:r>
        <w:t>О КОМИТЕТЕ ИМУЩЕСТВЕННЫХ ОТНОШЕНИЙ АДМИНИСТРАЦИИ</w:t>
      </w:r>
    </w:p>
    <w:p w:rsidR="0075675C" w:rsidRDefault="0075675C">
      <w:pPr>
        <w:pStyle w:val="ConsPlusTitle"/>
        <w:jc w:val="center"/>
      </w:pPr>
      <w:r>
        <w:t>ПЕРМСКОГО МУНИЦИПАЛЬНОГО РАЙОНА</w:t>
      </w:r>
    </w:p>
    <w:p w:rsidR="0075675C" w:rsidRDefault="0075675C">
      <w:pPr>
        <w:pStyle w:val="ConsPlusNormal"/>
        <w:jc w:val="both"/>
      </w:pPr>
    </w:p>
    <w:p w:rsidR="0075675C" w:rsidRDefault="0075675C">
      <w:pPr>
        <w:pStyle w:val="ConsPlusTitle"/>
        <w:jc w:val="center"/>
        <w:outlineLvl w:val="1"/>
      </w:pPr>
      <w:r>
        <w:t>1. ОБЩИЕ ПОЛОЖЕНИЯ</w:t>
      </w:r>
    </w:p>
    <w:p w:rsidR="0075675C" w:rsidRDefault="0075675C">
      <w:pPr>
        <w:pStyle w:val="ConsPlusNormal"/>
        <w:jc w:val="both"/>
      </w:pPr>
    </w:p>
    <w:p w:rsidR="0075675C" w:rsidRDefault="0075675C">
      <w:pPr>
        <w:pStyle w:val="ConsPlusNormal"/>
        <w:ind w:firstLine="540"/>
        <w:jc w:val="both"/>
      </w:pPr>
      <w:r>
        <w:t>1.1. Комитет имущественных отношений администрации Пермского муниципального района (далее - Комитет) является функциональным органом администрации Пермского муниципального района.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1.2. Комитет является полным правопреемником всех прав и обязанностей Комитета имущественных отношений муниципального образования "Пермский район".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1.3. Учредителем Комитета является администрация Пермского муниципального района. Место расположения учредителя: 614065, г. Пермь, ул. Верхнемуллинская, 71.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 xml:space="preserve">1.4. В своей деятельности Комитет руководствуется законодательством Российской Федерации и Пермского края, </w:t>
      </w:r>
      <w:hyperlink r:id="rId19" w:history="1">
        <w:r>
          <w:rPr>
            <w:color w:val="0000FF"/>
          </w:rPr>
          <w:t>Уставом</w:t>
        </w:r>
      </w:hyperlink>
      <w:r>
        <w:t xml:space="preserve"> Пермского муниципального района, постановлениями и распоряжениями администрации Пермского муниципального района, решениями Земского </w:t>
      </w:r>
      <w:r>
        <w:lastRenderedPageBreak/>
        <w:t>Собрания Пермского муниципального района и настоящим Положением.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1.5. Комитет является муниципальным казенным учреждением, обладающим правами юридического лица, имеет самостоятельный баланс, лицевые счета в финансовых органах Пермского муниципального района и города Перми, печать с полным наименованием и изображением герба Пермского муниципального района, а также соответствующие печати, штампы, бланки.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1.6. Комитет в своей деятельности подотчетен главе администрации Пермского муниципального района, заместителю главы администрации Пермского муниципального района по управлению ресурсами, председателю Комитета (далее - председатель Комитета), осуществляющему общее руководство деятельностью Комитета.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1.7. Структура, штатная численность Комитета и штатное расписание утверждаются правовым актом администрации Пермского муниципального района по представлению председателя Комитета.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1.8. Финансовое обеспечение деятельности Комитета осуществляется за счет средств бюджета Пермского муниципального района на основании бюджетной сметы. Комитет является главным распорядителем бюджетных средств.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1.9. Работники Комитета, замещающие должности муниципальной службы, являются муниципальными служащими, на которых распространяется действие законодательства о муниципальной службе.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1.10. Местонахождение Комитета: 614065, г. Пермь, ул. Верхнемуллинская, 71.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1.11. Почтовый адрес Комитета: 614065, г. Пермь, ул. Верхнемуллинская, 74а.</w:t>
      </w:r>
    </w:p>
    <w:p w:rsidR="0075675C" w:rsidRDefault="0075675C">
      <w:pPr>
        <w:pStyle w:val="ConsPlusNormal"/>
        <w:jc w:val="both"/>
      </w:pPr>
    </w:p>
    <w:p w:rsidR="0075675C" w:rsidRDefault="0075675C">
      <w:pPr>
        <w:pStyle w:val="ConsPlusTitle"/>
        <w:jc w:val="center"/>
        <w:outlineLvl w:val="1"/>
      </w:pPr>
      <w:r>
        <w:t>2. ОСНОВНЫЕ ЦЕЛИ И ЗАДАЧИ КОМИТЕТА</w:t>
      </w:r>
    </w:p>
    <w:p w:rsidR="0075675C" w:rsidRDefault="0075675C">
      <w:pPr>
        <w:pStyle w:val="ConsPlusNormal"/>
        <w:jc w:val="both"/>
      </w:pPr>
    </w:p>
    <w:p w:rsidR="0075675C" w:rsidRDefault="0075675C">
      <w:pPr>
        <w:pStyle w:val="ConsPlusNormal"/>
        <w:ind w:firstLine="540"/>
        <w:jc w:val="both"/>
      </w:pPr>
      <w:r>
        <w:t>2.1. Основной целью Комитета является осуществление полномочий Пермского муниципального района по рациональному управлению и распоряжению имуществом, находящимся в муниципальной собственности Пермского муниципального района, в том числе муниципальным имуществом, закрепленным за муниципальными предприятиями и учреждениями на праве хозяйственного ведения или оперативного управления, находящимся в казне, а в части, установленной настоящим Положением муниципальным, нежилым и жилым фондом, земельными и лесными участками, находящимися в муниципальной собственности Пермского муниципального района, земельными участками, государственная собственность на которые не разграничена, в соответствии с действующим законодательством, а также реализация единой политики в области земельных отношений и представление интересов Пермского муниципального района по вопросам регулирования земельных отношений в пределах компетенции.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2.2. Основными задачами Комитета являются: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2.2.1. эффективное управление муниципальным имуществом, нежилым и жилым фондом, находящимся в муниципальной собственности, муниципальной долевой собственностью (акциями, долями, вкладами) и иным муниципальным имуществом;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2.2.2. эффективное управление земельными участками, находящимися в собственности Пермского муниципального района, и земельными участками, государственная собственность на которые не разграничена (далее - земельные участки), в соответствии с действующим законодательством;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 xml:space="preserve">2.2.3. обеспечение соблюдения принципа платности использования муниципального </w:t>
      </w:r>
      <w:r>
        <w:lastRenderedPageBreak/>
        <w:t>имущества и земель.</w:t>
      </w:r>
    </w:p>
    <w:p w:rsidR="0075675C" w:rsidRDefault="0075675C">
      <w:pPr>
        <w:pStyle w:val="ConsPlusNormal"/>
        <w:jc w:val="both"/>
      </w:pPr>
    </w:p>
    <w:p w:rsidR="0075675C" w:rsidRDefault="0075675C">
      <w:pPr>
        <w:pStyle w:val="ConsPlusTitle"/>
        <w:jc w:val="center"/>
        <w:outlineLvl w:val="1"/>
      </w:pPr>
      <w:r>
        <w:t>3. ФУНКЦИИ КОМИТЕТА</w:t>
      </w:r>
    </w:p>
    <w:p w:rsidR="0075675C" w:rsidRDefault="0075675C">
      <w:pPr>
        <w:pStyle w:val="ConsPlusNormal"/>
        <w:jc w:val="both"/>
      </w:pPr>
    </w:p>
    <w:p w:rsidR="0075675C" w:rsidRDefault="0075675C">
      <w:pPr>
        <w:pStyle w:val="ConsPlusNormal"/>
        <w:ind w:firstLine="540"/>
        <w:jc w:val="both"/>
      </w:pPr>
      <w:r>
        <w:t>3.1. В сфере управления и распоряжения муниципальным имуществом Пермского муниципального района Комитет от имени Пермского муниципального района выполняет следующие функции: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3.1.1. осуществляет полномочия собственника муниципального имущества Пермского муниципального района в порядке, предусмотренном действующим законодательством;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3.1.2. управляет и распоряжается муниципальным имуществом Пермского муниципального района, находящимся в казне;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3.1.3. ведет реестр муниципального имущества Пермского муниципального района, ведет учет бесхозяйного имущества, выявленного на территории Пермского муниципального района и поставленного на учет в органе, осуществляющем государственную регистрацию прав на недвижимое имущество, определяет профиль (назначение) муниципального имущества, находящегося в казне;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3.1.4. осуществляет контроль за использованием по назначению и сохранностью муниципального имущества Пермского муниципального района, находящегося в составе казны, а также имущества, закрепленного за муниципальными предприятиями и учреждениями на праве хозяйственного ведения и оперативного управления;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3.1.5. осуществляет мониторинг, анализ и оценку эффективности использования муниципального имущества Пермского муниципального района, вносит предложения по повышению эффективности его управления;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3.1.6. осуществляет обязанности собственника муниципального имущества Пермского муниципального района по оплате расходов на содержание, текущий ремонт общедомового имущества многоквартирных домов пропорционально площади нежилых помещений, находящихся в составе имущества казны;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3.1.7. заключает договоры купли-продажи, аренды, безвозмездного пользования, доверительного управления, концессионные соглашения и иные договоры и соглашения, предметом которых является муниципальное имущество Пермского муниципального района, в том числе о разделе общего имущества или выделе доли из него, в порядке, установленном действующим законодательством;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3.1.8. рассматривает вопросы о возможности дальнейшего использования имущества, находящегося в муниципальной собственности, или необходимости его списания;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3.1.9. осуществляет возмездное приобретение в муниципальную собственность недвижимого имущества (за исключением жилых помещений), включая долю (доли) в праве общей долевой собственности;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3.1.10. представляет интересы собственника на общих собраниях собственников помещений в многоквартирных домах;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3.1.11. осуществляет начисление платы за наем жилых помещений, находящихся в собственности Пермского муниципального района, ведет учет поступлений средств от платы за наем;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3.1.12. принимает решение о сносе объектов недвижимого имущества, находящихся в муниципальной собственности, за исключением объектов жилищного фонда;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lastRenderedPageBreak/>
        <w:t>3.1.13. составляет протоколы об административных правонарушениях в области нарушения порядка распоряжения имуществом, находящимся в муниципальной собственности, и использования указанного имущества;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3.1.14. осуществляет продажу доли (долей), принадлежащей (принадлежащих) на праве собственности Пермскому муниципальному району, в праве общей долевой собственности на объекты недвижимости (за исключением долей в праве собственности на объекты жилищного фонда) и заключает соответствующие договоры купли-продажи;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3.1.15. разрабатывает, ведет и обеспечивает опубликование перечня муниципального имущества,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3.1.16. организует работу по проведению экспертиз, оценке, технической паспортизации, инвентаризации муниципального имущества Пермского муниципального района;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3.1.17. готовит документы для государственной регистрации права муниципальной собственности на имущество и земельные участки, расположенные под объектами недвижимости, находящимися в муниципальной собственности Пермского муниципального района;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3.1.18. от лица собственника проводит регистрацию объектов муниципальной собственности в регистрирующем органе;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3.1.19. разрабатывает проекты правовых актов по вопросам управления и распоряжения муниципальным имуществом, организует и контролирует их исполнение.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3.2. В сфере приватизации муниципального имущества: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3.2.1. обеспечивает процесс приватизации муниципального имущества;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3.2.2. разрабатывает проект плана приватизации и перечни объектов приватизации на плановый период с приложением финансово-экономического обоснования целесообразности приватизации;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3.2.3. готовит предложения главе администрации Пермского муниципального района в текущем финансовом году о внесении изменений и дополнений в план приватизации муниципального имущества и в перечни объектов приватизации на плановый период;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3.2.4. организует исполнение прогнозного плана приватизации в соответствии с действующим законодательством и правовыми актами Пермского муниципального района. Направляет главе администрации Пермского муниципального района отчеты о результатах приватизации муниципального имущества;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3.2.5. участвует в разработке проектов приватизации муниципальных унитарных предприятий;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3.2.6. принимает и регистрирует заявки на приватизацию муниципального имущества, осуществляет преобразование муниципальных предприятий и приватизацию муниципального имущества в соответствии с законодательством Российской Федерации и правовыми актами Пермского муниципального района;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3.2.7. заключает договоры купли-продажи муниципального имущества;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 xml:space="preserve">3.2.8. совместно с функциональными и иными органами, функциональными подразделениями администрации Пермского муниципального района контролирует соблюдение </w:t>
      </w:r>
      <w:r>
        <w:lastRenderedPageBreak/>
        <w:t>покупателями условий договоров купли-продажи объектов приватизации;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3.2.9. осуществляет контроль за поступлением средств от приватизации в соответствии с законодательством о приватизации и условиями договоров купли-продажи муниципального имущества;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3.2.10. является держателем нереализованных акций приватизируемых предприятий;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3.2.11. направляет предложения главе администрации Пермского муниципального района об учреждении акционерных обществ, созданных в процессе приватизации муниципальных предприятий;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3.2.12. осуществляет полномочия собственника в советах директоров акционерных обществ, созданных в процессе приватизации муниципальных предприятий, до момента продажи всех акций, принадлежащих муниципалитету.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3.3. В сфере приема-передачи имущества: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3.3.1. осуществляет организацию и прием объектов движимого и недвижимого имущества (здания, сооружения, нежилые помещения, объекты жилищного фонда, земельные и лесные участки и иное имущество) в муниципальную собственность: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из государственной (федеральной, краевой) собственности (в этом случае подписывает акты приема-передачи имущества в муниципальную собственность),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из иных форм собственности (в этом случае заключает договоры о безвозмездной передаче имущества в муниципальную собственность Пермского муниципального района, подписывает акты приема-передачи имущества в муниципальную собственность, заключает с передающей стороной соглашение (договор) об участии передающей стороны в расходах (целевом финансировании) на приведение объектов в нормативное техническое состояние);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3.3.2. осуществляет мероприятия по передаче объектов муниципальной собственности в государственную собственность в соответствии с действующим законодательством, в этих целях направляет предложения о передаче муниципального имущества в федеральную собственность Российской Федерации либо в государственную собственность Пермского края, подписывает акты приема-передачи имущества в федеральную собственность Российской Федерации и государственную собственность Пермского края;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3.3.3. реализует полномочия Пермского муниципального района по признанию права муниципальной собственности на бесхозяйное имущество в судебном порядке;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3.3.4. оформляет право муниципального образования "Пермский муниципальный район" на выморочное имущество, подлежащее передаче в муниципальную собственность в порядке наследования, за исключением права и доли в праве общей долевой собственности на жилые помещения.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3.4. В сфере управления муниципальными унитарными предприятиями, муниципальными учреждениями, хозяйственными обществами, участником (акционером) которых выступает администрация Пермского муниципального района: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3.4.1. закрепляет муниципальное имущество на праве хозяйственного ведения за муниципальными унитарными предприятиями либо праве оперативного управления за муниципальными учреждениями, утверждает акты приема-передачи такого имущества, производит изъятие излишнего, неиспользуемого или используемого не по назначению имущества;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lastRenderedPageBreak/>
        <w:t>3.4.2. согласовывает учредительные документы муниципальных учреждений и предприятий в части положений указанных документов, устанавливающих порядок владения, пользования и распоряжения имуществом, координирует деятельность муниципальных учреждений и предприятий по вопросу управления, использования и распоряжения муниципальным имуществом;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3.4.3. от имени Пермского муниципального района осуществляет права собственника имущества муниципальных предприятий;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3.4.4. от имени собственника дает согласие на совершение сделок, в которых имеется заинтересованность, крупных сделок или нескольких взаимосвязанных сделок, связанных с приобретением, пользованием, отчуждением или возможностью отчуждения предприятием прямо либо косвенно муниципального имущества, в установленном законодательством порядке;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3.4.5. контролирует и согласовывает муниципальным предприятиям (учреждениям) списание основных средств, находящихся на их балансе;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3.4.6. производит списание муниципального недвижимого и движимого имущества муниципальных предприятий (учреждений);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3.4.7. участвует в наблюдательных советах, созданных в муниципальных автономных учреждениях.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3.5. В сфере организации и проведения торгов: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3.5.1. принимает решения об организации торгов в форме конкурсов или аукционов (определяет дату проведения торгов в форме конкурсов и аукционов, утверждает конкурсную или аукционную документацию), создает комиссии по проведению конкурсов и аукционов, публикует информацию об объектах, выставляемых на торги (конкурсы и аукционы), организует, проводит конкурсы и аукционы по продаже муниципального имущества, в том числе права аренды имущества, права на заключение концессионных соглашений, права на заключение договоров на установку и эксплуатацию рекламных конструкций на территории Пермского муниципального района в соответствии с действующим законодательством;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3.5.2. осуществляет организацию и проведение открытых аукционов на право заключить договор о развитии застроенных территорий;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3.5.3. осуществляет организацию и проведение аукционов по продаже земельных участков, аукционов на право заключения договоров аренды земельных участков;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3.5.4. осуществляет организацию и проведение аукционов по продаже объектов незавершенного строительства, расположенных на земельных участках, предоставленных по результатам аукциона, в связи с прекращением действия договоров аренды таких земельных участков;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3.5.5. обеспечивает определение в установленном законодательством порядке начальной цены земельных участков, начального размера арендной платы земельных участков, начальной цены продажи объектов незавершенного строительства и суммы задатка;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3.5.6. привлекает в целях выполнения своих функций по проведению конкурсов и аукционов посредников, имеющих право заниматься указанной деятельностью;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 xml:space="preserve">3.5.7. в пределах компетенции действует как муниципальный заказчик от имени Пермского муниципального района и осуществляет закупки в соответствии с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lastRenderedPageBreak/>
        <w:t>3.6. В сфере распространения наружной рекламы и установки рекламных конструкций: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3.6.1. выдает разрешения на установку и эксплуатацию рекламных конструкций, аннулирует такие разрешения, контролирует размещение рекламных конструкций на территории Пермского муниципального района;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3.6.2. заключает договоры на установку и эксплуатацию рекламной конструкции на земельном участке, здании или ином недвижимом имуществе, находящихся в муниципальной собственности Пермского муниципального района, а также на земельных участках, государственная собственность на которые не разграничена, по результатам торгов;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3.6.3. проводит торги на право заключения договора на установку и эксплуатацию рекламной конструкции на земельном участке, а также на здании или ином недвижимом имуществе, находящихся в муниципальной собственности Пермского муниципального района, а также на земельных участках;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 xml:space="preserve">3.6.4. готовит проекты нормативно-правовых актов об утверждении схемы размещения рекламных конструкций и вносимых в нее изменений в соответствии с </w:t>
      </w:r>
      <w:hyperlink r:id="rId21" w:history="1">
        <w:r>
          <w:rPr>
            <w:color w:val="0000FF"/>
          </w:rPr>
          <w:t>частью 5.8 статьи 19</w:t>
        </w:r>
      </w:hyperlink>
      <w:r>
        <w:t xml:space="preserve"> Федерального закона от 13.03.2006 N 38-ФЗ "О рекламе";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3.6.5. выдает предписания о демонтаже самовольно установленных рекламных конструкций на территории Пермского муниципального района;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 xml:space="preserve">3.6.6. осуществляет демонтаж рекламных конструкций в соответствии с </w:t>
      </w:r>
      <w:hyperlink r:id="rId22" w:history="1">
        <w:r>
          <w:rPr>
            <w:color w:val="0000FF"/>
          </w:rPr>
          <w:t>частями 21.2</w:t>
        </w:r>
      </w:hyperlink>
      <w:r>
        <w:t xml:space="preserve">, </w:t>
      </w:r>
      <w:hyperlink r:id="rId23" w:history="1">
        <w:r>
          <w:rPr>
            <w:color w:val="0000FF"/>
          </w:rPr>
          <w:t>21.3 статьи 19</w:t>
        </w:r>
      </w:hyperlink>
      <w:r>
        <w:t xml:space="preserve"> Федерального закона от 13.03.2006 N 38-ФЗ "О рекламе".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3.7. В сфере управления и предоставления земельных участков: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3.7.1. управляет и предоставляет земельные участки, готовит проекты правовых актов администрации Пермского муниципального района в области предоставления, изъятия и распределения земель;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3.7.2. участвует в разработке и реализации региональных и муниципальных программ, иных документов в сфере земельных отношений в рамках компетенции Комитета;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3.7.3. принимает решение о предоставлении земельных участков, заключает договоры купли-продажи, мены, аренды, безвозмездного пользования земельными участками по основаниям и в порядке, предусмотренным действующим законодательством;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 xml:space="preserve">3.7.4. направляет проект договора о комплексном освоении территории одновременно с договором аренды земельного участка лицу, с которым в соответствии с Земельным </w:t>
      </w:r>
      <w:hyperlink r:id="rId24" w:history="1">
        <w:r>
          <w:rPr>
            <w:color w:val="0000FF"/>
          </w:rPr>
          <w:t>кодексом</w:t>
        </w:r>
      </w:hyperlink>
      <w:r>
        <w:t xml:space="preserve"> Российской Федерации заключается договор аренды земельного участка;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3.7.5. заключает соглашения об установлении сервитута в отношении земельных участков по основаниям и в порядке, предусмотренным действующим законодательством;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3.7.6. принимает решения о перераспределении земель и (или) земельных участков, а также заключает соглашения о перераспределении земель и (или) земельных участков в случаях и порядке, предусмотренных действующим законодательством;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3.7.7. организует работу по проведению экспертиз, оценки, проведение землеустроительных и кадастровых работ в отношении земельных участков;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3.7.8. принимает решения о проведении аукциона по продаже земельных участков, аукциона на право заключения договора аренды земельных участков, в том числе для комплексного освоения территории;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lastRenderedPageBreak/>
        <w:t>3.7.9. принимает решение о выдаче или отказе в выдаче разрешения на использование земель или земельных участков без предоставления земельных участков и установления сервитута;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3.7.10. осуществляет изъятие, в том числе путем выкупа, земельных участков для муниципальных нужд, а также проводит мероприятия по государственной регистрации решения об изъятии земельных участков;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3.7.11. обеспечивает подготовку схем расположения земельного участка на кадастровом плане территории и утверждает схемы расположения земельного участка на кадастровом плане территории в случаях и порядке, установленных действующим законодательством;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3.7.12. осуществляет согласование местоположения границ земельных участков в случаях, предусмотренных действующим законодательством;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3.7.13. осуществляет согласование проектов границ сельских поселений и населенных пунктов;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3.7.14. ведет информационную базу данных принятых решений об утверждении схем расположения земельных участков на кадастровом плане территории, о предварительном согласовании предоставления земельных участков, предоставлении земельных участков, заключенных договорах аренды, купли-продажи, мены, безвозмездного пользования земельными участками, соглашениях о перераспределении земельных участков и об установлении сервитута;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3.7.15. определяет виды разрешенного использования земельных участков в случаях и порядке, предусмотренных действующим законодательством, за исключением определения видов разрешенного использования земельных участков при разработке документации по планировке территории и формировании земельных участков на торги;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3.7.16. обращается в орган, осуществляющий ведение государственного кадастра недвижимости, по вопросам, отнесенным к компетенции Комитета, с заявлениями о государственном кадастровом учете земельных участков, снятии с государственного кадастрового учета земельных участков;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3.7.17. обращается в орган, осуществляющий государственную регистрацию прав на недвижимое имущество и сделок с ним, с заявлениями об осуществлении государственной регистрации прав, ограничений (обременений) права на земельные участки либо сделок в случае, если право, ограничение (обременение) права возникли на основании муниципального правового акта Комитета либо сделки с Комитетом, в том числе сделки, совершенной на основании акта Комитета, в соответствии с действующим законодательством;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3.7.18. принимает участие в мероприятиях по разграничению прав собственности на землю, в том числе обращается в орган, осуществляющий государственную регистрацию прав на недвижимое имущество и сделок с ним, с заявлением о государственной регистрации права муниципальной собственности на земельные участки, которое возникло при разграничении государственной собственности на землю;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3.7.19. осуществляет муниципальный земельный контроль;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3.7.20. контролирует соблюдение условий договоров аренды земельных участков, договоров безвозмездного пользования земельными участками в соответствии с действующим законодательством;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3.7.21. обеспечивает освещение в средствах массовой информации политики Пермского муниципального района в сфере земельных отношений;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 xml:space="preserve">3.7.22. производит начисление арендной платы за пользование земельными участками, </w:t>
      </w:r>
      <w:r>
        <w:lastRenderedPageBreak/>
        <w:t>осуществляет учет и обеспечивает поступление арендной платы за земельные участки в бюджет Пермского муниципального района;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3.7.23. формирует и утверждает перечень земельных участков, предназначенных для предоставления многодетным семьям;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3.7.24. принимает решение о постановке на учет инвалидов и семей, имеющих в своем составе инвалида, в целях первоочередного предоставления земельных участков;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3.7.25. формирует и утверждает перечень земельных участков, предназначенных для первоочередного предоставления инвалидам и семьям, имеющим в своем составе инвалида, в соответствии с действующим законодательством;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3.7.26. обеспечивает выполнение работ, необходимых для создания искусственных земельных участков для нужд поселения, проводит открытый аукцион на право заключить договор о создании искусственного земельного участка;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3.7.27. разрабатывает проекты муниципальных правовых актов по вопросам, отнесенным к компетенции Комитета в сфере земельных отношений.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3.8. В сфере бухгалтерского учета и отчетности: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3.8.1. ведет бухгалтерскую и статистическую отчетность, представляет в государственные органы и органы местного самоуправления необходимую информацию;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3.8.2. ведет учет поступлений средств от аренды и продажи муниципального имущества, земельных участков, находящихся в муниципальной собственности, а также земельных участков, государственная собственность на которые не разграничена;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3.8.3. контролирует использование имущества, находящегося на балансе Комитета, проводит его инвентаризацию;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 xml:space="preserve">3.8.4. выполняет функции главного администратора доходов бюджета Пермского муниципального района на текущий финансовый год. Осуществляет контроль за правильностью исчисления, полнотой и своевременностью уплаты, начислением, учетом, взысканием платежей в бюджет, выполнением утвержденного плана по администрируемым доходным источникам в порядке и на условиях, установленных Бюджетным </w:t>
      </w:r>
      <w:hyperlink r:id="rId25" w:history="1">
        <w:r>
          <w:rPr>
            <w:color w:val="0000FF"/>
          </w:rPr>
          <w:t>кодексом</w:t>
        </w:r>
      </w:hyperlink>
      <w:r>
        <w:t xml:space="preserve"> Российской Федерации и нормативными правовыми актами Пермского муниципального района;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3.8.5. принимает решения о признании безнадежной и списанию, невозможной к взысканию дебиторской задолженности по арендной плате за земельные участки и арендной плате за использование муниципального имущества (а также неустойки) Пермского муниципального района.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3.9. Обеспечивает правовую защиту земельно-имущественных прав администрации Пермского муниципального района, отстаивание интересов Комитета в правоохранительных и судебных органах, в связи с этим ведет претензионно-исковую работу, а также работу по исполнению судебных решений.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3.10. По вопросам своей компетенции является уполномоченным органом от имени муниципального образования "Пермский муниципальный район" в делах о несостоятельности (банкротстве) и в процедурах, применяемых в делах о несостоятельности (банкротстве) организаций и индивидуальных предпринимателей в случае неисполнения ими обязательств по платежам в бюджет Пермского муниципального района за использование муниципального имущества, земельных участков, находящихся в муниципальной собственности, а также земельных участков, государственная собственность на которые не разграничена.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lastRenderedPageBreak/>
        <w:t>3.11. Представляет в установленном порядке и по установленной форме по запросам органов государственной власти и местного самоуправления отчетные данные и необходимую информацию и ведет служебную переписку.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3.12. В случае передачи части полномочий по решению вопросов местного значения сельских поселений на уровень муниципального района выполняет иные функции от имени Пермского муниципального района на основе заключенных соглашений с органами местного самоуправления отдельных поселений, входящих в состав муниципального района, в пределах своей компетенции.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3.13. Осуществляет учет входящих заявлений от физических и юридических лиц, составляет архив документации.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3.14. Комитету могут делегироваться полномочия по учреждению акционерных обществ и обществ с ограниченной ответственностью, развитие которых определяется задачами социально-экономического развития района.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3.15. Осуществляет иные функции, необходимые для решения задач, поставленных перед Комитетом, и установленные муниципальными нормативными актами Пермского муниципального района.</w:t>
      </w:r>
    </w:p>
    <w:p w:rsidR="0075675C" w:rsidRDefault="0075675C">
      <w:pPr>
        <w:pStyle w:val="ConsPlusNormal"/>
        <w:jc w:val="both"/>
      </w:pPr>
    </w:p>
    <w:p w:rsidR="0075675C" w:rsidRDefault="0075675C">
      <w:pPr>
        <w:pStyle w:val="ConsPlusTitle"/>
        <w:jc w:val="center"/>
        <w:outlineLvl w:val="1"/>
      </w:pPr>
      <w:r>
        <w:t>4. ПРАВА И ОБЯЗАННОСТИ КОМИТЕТА</w:t>
      </w:r>
    </w:p>
    <w:p w:rsidR="0075675C" w:rsidRDefault="0075675C">
      <w:pPr>
        <w:pStyle w:val="ConsPlusNormal"/>
        <w:jc w:val="both"/>
      </w:pPr>
    </w:p>
    <w:p w:rsidR="0075675C" w:rsidRDefault="0075675C">
      <w:pPr>
        <w:pStyle w:val="ConsPlusNormal"/>
        <w:ind w:firstLine="540"/>
        <w:jc w:val="both"/>
      </w:pPr>
      <w:r>
        <w:t>4.1. В целях реализации своих целей и задач Комитет имеет право: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4.1.1. запрашивать и получать в установленном порядке от органов государственной власти, органов местного самоуправления, органов и подразделений администрации Пермского муниципального района, физических и юридических лиц любой организационно-правовой формы, индивидуальных предпринимателей, осуществляющих свою деятельность на территории Пермского муниципального района, сведения, документы и иные материалы, необходимые для осуществления возложенных на Комитет функций;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4.1.2. по поручению администрации Пермского муниципального района осуществлять отдельные функции и полномочия учредителя муниципальных учреждений, собственника имущества муниципальных предприятий и открытых акционерных обществ, созданных в процессе приватизации муниципальных предприятий, на основании соответствующего правового акта администрации Пермского муниципального района;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4.1.3. выступать в качестве истца и ответчика в суде, представлять свои интересы в судах общей юрисдикции, третейских и арбитражных судах, в органах государственной власти, органах местного самоуправления, государственных и иных организациях и учреждениях, направлять материалы в правоохранительные органы;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4.1.4. организовывать совещания для рассмотрения вопросов своей компетенции;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4.1.5. осуществлять функции муниципального заказчика при осуществлении закупок товаров, работ, услуг для обеспечения муниципальных нужд в пределах компетенции;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4.1.6. принимать участие в разработке проектов правовых актов Пермского муниципального района по вопросам, отнесенным к его компетенции;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4.1.7. вносить предложения главе администрации Пермского муниципального района по вопросам, отнесенным к его компетенции;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 xml:space="preserve">4.1.8. разрабатывать предложения к планам и программам, принимаемым федеральными органами государственной власти, органами государственной власти Пермского края и затрагивающим интересы Пермского муниципального района в части, относящейся к компетенции </w:t>
      </w:r>
      <w:r>
        <w:lastRenderedPageBreak/>
        <w:t>Комитета;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4.1.9. направлять руководителям приватизируемых предприятий обязательные для исполнения предписания по вопросам приватизации в соответствии с действующим законодательством;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4.1.10. осуществлять иные действия, предусмотренные действующим законодательством.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4.2. При выполнении своих целей и задач Комитет обязан: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4.2.1. соблюдать требования законодательства;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4.2.2. обеспечить решение задач и выполнение функций, установленных настоящим Положением;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4.2.3. действовать в интересах населения Пермского муниципального района;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4.2.4. осуществлять свою деятельность на основе текущих и перспективных планов администрации Пермского муниципального района;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4.2.5. своевременно и в полном объеме представлять в финансовый орган администрации Пермского муниципального района сведения, предусмотренные законодательством и правовыми актами Пермского муниципального района, и иные сведения, необходимые для формирования бюджета, составления перспективного финансового плана Пермского муниципального района, поквартальной информации об исполнении бюджета Пермского муниципального района;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4.2.6. представлять в администрацию Пермского муниципального района отчеты и иные сведения о своей деятельности;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4.2.7. повышать профессиональный уровень работников Комитета;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4.2.8. вести прием граждан по вопросам, отнесенным к его компетенции;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4.2.9. соблюдать установленные сроки при принятии решений, рассмотрении обращений граждан и юридических лиц;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4.2.10. вести бухгалтерскую, налоговую и статистическую отчетность, представлять в органы государственной власти, органы местного самоуправления необходимую информацию;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4.2.11. осуществлять иные действия, предусмотренные действующим законодательством.</w:t>
      </w:r>
    </w:p>
    <w:p w:rsidR="0075675C" w:rsidRDefault="0075675C">
      <w:pPr>
        <w:pStyle w:val="ConsPlusNormal"/>
        <w:jc w:val="both"/>
      </w:pPr>
    </w:p>
    <w:p w:rsidR="0075675C" w:rsidRDefault="0075675C">
      <w:pPr>
        <w:pStyle w:val="ConsPlusTitle"/>
        <w:jc w:val="center"/>
        <w:outlineLvl w:val="1"/>
      </w:pPr>
      <w:r>
        <w:t>5. РУКОВОДСТВО</w:t>
      </w:r>
    </w:p>
    <w:p w:rsidR="0075675C" w:rsidRDefault="0075675C">
      <w:pPr>
        <w:pStyle w:val="ConsPlusNormal"/>
        <w:jc w:val="both"/>
      </w:pPr>
    </w:p>
    <w:p w:rsidR="0075675C" w:rsidRDefault="0075675C">
      <w:pPr>
        <w:pStyle w:val="ConsPlusNormal"/>
        <w:ind w:firstLine="540"/>
        <w:jc w:val="both"/>
      </w:pPr>
      <w:r>
        <w:t>5.1. Комитет возглавляет председатель Комитета.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5.2. Председатель Комитета назначается на должность и освобождается от должности главой администрации Пермского муниципального района по согласованию с главой Пермского муниципального района.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5.3. На должность председателя Комитета назначается лицо, соответствующее установленным правовыми актами администрации Пермского муниципального района квалификационным требованиям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обязанностей.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 xml:space="preserve">5.4. Председатель Комитета подотчетен в своей деятельности главе администрации </w:t>
      </w:r>
      <w:r>
        <w:lastRenderedPageBreak/>
        <w:t>Пермского муниципального района и осуществляет свою деятельность на основании действующего законодательства РФ, настоящего Положения, контракта, а также иных нормативных актов, обязательных для Комитета.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5.5. Председатель Комитета: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5.5.1. осуществляет руководство Комитетом на основе единоначалия и персональной ответственности;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5.5.2. действует без доверенности от имени Комитета, представляет его во всех учреждениях и организациях;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 xml:space="preserve">5.5.3. издает в пределах полномочий Комитета распоряжения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Пермского края (Пермской области) в части земельно-имущественных отношений во исполнение возложенных на Комитет функций, а также приказы в пределах своей компетенции в соответствии с настоящим Положением и </w:t>
      </w:r>
      <w:hyperlink r:id="rId26" w:history="1">
        <w:r>
          <w:rPr>
            <w:color w:val="0000FF"/>
          </w:rPr>
          <w:t>Уставом</w:t>
        </w:r>
      </w:hyperlink>
      <w:r>
        <w:t xml:space="preserve"> Пермского муниципального района;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5.5.4. утверждает уставы подведомственных учреждений Комитета, должностные инструкции сотрудников Комитета и руководителей подведомственных учреждений, применяет меры поощрения и дисциплинарного взыскания, определяет размер премий и материальной помощи, устанавливает персональные надбавки к должностным окладам в соответствии с действующим законодательством и муниципальными правовыми актами;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5.5.5. вносит главе администрации Пермского муниципального района предложения о структуре и штатном расписании Комитета;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5.5.6. распоряжается имуществом и средствами Комитета в соответствии с действующим законодательством и настоящим Положением;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5.5.7. открывает и закрывает в банках лицевые и иные счета, совершает по ним операции, подписывает финансовые документы;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5.5.8. обеспечивает соблюдение финансовой дисциплины, сохранность документов, средств и материальных ценностей Комитета.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5.6. В случае временного отсутствия или невозможности выполнения председателем Комитета своих полномочий его обязанности исполняет заместитель председателя Комитета.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Заместитель председателя Комитета осуществляет общее руководство и контроль за деятельностью подразделений Комитета в пределах делегированных ему председателем Комитета полномочий в соответствии со своей должностной инструкцией.</w:t>
      </w:r>
    </w:p>
    <w:p w:rsidR="0075675C" w:rsidRDefault="0075675C">
      <w:pPr>
        <w:pStyle w:val="ConsPlusNormal"/>
        <w:jc w:val="both"/>
      </w:pPr>
    </w:p>
    <w:p w:rsidR="0075675C" w:rsidRDefault="0075675C">
      <w:pPr>
        <w:pStyle w:val="ConsPlusTitle"/>
        <w:jc w:val="center"/>
        <w:outlineLvl w:val="1"/>
      </w:pPr>
      <w:r>
        <w:t>6. ИМУЩЕСТВО И СРЕДСТВА КОМИТЕТА</w:t>
      </w:r>
    </w:p>
    <w:p w:rsidR="0075675C" w:rsidRDefault="0075675C">
      <w:pPr>
        <w:pStyle w:val="ConsPlusNormal"/>
        <w:jc w:val="both"/>
      </w:pPr>
    </w:p>
    <w:p w:rsidR="0075675C" w:rsidRDefault="0075675C">
      <w:pPr>
        <w:pStyle w:val="ConsPlusNormal"/>
        <w:ind w:firstLine="540"/>
        <w:jc w:val="both"/>
      </w:pPr>
      <w:r>
        <w:t>6.1. Имущество Комитета (движимое и недвижимое), закрепленное за ним на праве оперативного управления, является муниципальной собственностью муниципального образования "Пермский муниципальный район".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Комитет освобождается от арендной платы за помещения, используемые для выполнения своих функций.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6.2. Финансирование деятельности Комитета осуществляется за счет: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- средств бюджета Пермского муниципального района;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lastRenderedPageBreak/>
        <w:t>- средств бюджета Пермского края, переданных на исполнение государственных полномочий;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- средств бюджета поселений района, переданных ими на исполнение части полномочий по решению вопросов местного значения.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Средства из бюджетов поступают в Комитет целевым назначением и используются в соответствии с ним.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6.3. Комитет владеет, пользуется, распоряжается закрепленным за ним имуществом на праве оперативного управления в пределах, установленных законом, в соответствии с целями своей деятельности, заданиями учредителя, назначением имущества. Передача имущества учредителем Комитета в оперативное управление оформляется в установленном законом порядке.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6.4. Комитет несет ответственность за сохранность и эффективное использование закрепленного за ним имущества. Комитет обязан эффективно использовать имущество. Комитет обязан обеспечить его сохранность и не допускать ухудшения его технического состояния, за исключением случаев, связанных с нормальным износом и форс-мажорными обстоятельствами, осуществлять текущий и капитальный ремонт имущества, нести риск случайной гибели, порчи имущества.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Контроль за деятельностью Комитета в этой части осуществляется учредителем.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6.5. Комитет не вправе отчуждать или иным способом распоряжаться закрепленным за ним имуществом, а также имуществом, приобретенным за счет средств, выделенных по смете, иначе как по решению учредителя.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Учредитель имущества, закрепленного за Комитетом, вправе изъять неиспользуемое либо используемое не по назначению имущество и распорядиться им по своему усмотрению.</w:t>
      </w:r>
    </w:p>
    <w:p w:rsidR="0075675C" w:rsidRDefault="0075675C">
      <w:pPr>
        <w:pStyle w:val="ConsPlusNormal"/>
        <w:jc w:val="both"/>
      </w:pPr>
    </w:p>
    <w:p w:rsidR="0075675C" w:rsidRDefault="0075675C">
      <w:pPr>
        <w:pStyle w:val="ConsPlusTitle"/>
        <w:jc w:val="center"/>
        <w:outlineLvl w:val="1"/>
      </w:pPr>
      <w:r>
        <w:t>7. РЕОРГАНИЗАЦИЯ И ЛИКВИДАЦИЯ КОМИТЕТА</w:t>
      </w:r>
    </w:p>
    <w:p w:rsidR="0075675C" w:rsidRDefault="0075675C">
      <w:pPr>
        <w:pStyle w:val="ConsPlusNormal"/>
        <w:jc w:val="both"/>
      </w:pPr>
    </w:p>
    <w:p w:rsidR="0075675C" w:rsidRDefault="0075675C">
      <w:pPr>
        <w:pStyle w:val="ConsPlusNormal"/>
        <w:ind w:firstLine="540"/>
        <w:jc w:val="both"/>
      </w:pPr>
      <w:r>
        <w:t>7.1. Реорганизация Комитета (слияние, присоединение, разделение, выделение, преобразование) главой осуществляется в порядке, установленном действующим законодательством Российской Федерации.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7.2. Ликвидация Комитета производится: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- по решению учредителя;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- по решению суда, в случаях, предусмотренных законодательством РФ;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- по иным основаниям, предусмотренным законодательством Российской Федерации.</w:t>
      </w:r>
    </w:p>
    <w:p w:rsidR="0075675C" w:rsidRDefault="0075675C">
      <w:pPr>
        <w:pStyle w:val="ConsPlusNormal"/>
        <w:spacing w:before="220"/>
        <w:ind w:firstLine="540"/>
        <w:jc w:val="both"/>
      </w:pPr>
      <w:r>
        <w:t>7.3. Порядок и сроки ликвидации Комитета определяются в соответствии с действующим законодательством РФ.</w:t>
      </w:r>
    </w:p>
    <w:p w:rsidR="0075675C" w:rsidRDefault="0075675C">
      <w:pPr>
        <w:pStyle w:val="ConsPlusNormal"/>
        <w:jc w:val="both"/>
      </w:pPr>
    </w:p>
    <w:p w:rsidR="0075675C" w:rsidRDefault="0075675C">
      <w:pPr>
        <w:pStyle w:val="ConsPlusNormal"/>
        <w:jc w:val="both"/>
      </w:pPr>
    </w:p>
    <w:p w:rsidR="0075675C" w:rsidRDefault="0075675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5706" w:rsidRDefault="007D5706">
      <w:bookmarkStart w:id="1" w:name="_GoBack"/>
      <w:bookmarkEnd w:id="1"/>
    </w:p>
    <w:sectPr w:rsidR="007D5706" w:rsidSect="00D24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75C"/>
    <w:rsid w:val="0075675C"/>
    <w:rsid w:val="007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305E8-7E3A-479A-A5B7-09A839C05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67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567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567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079B2318825C14320EC6359346E9EF866E12CB1A4882C5AAF54AF287C8FB123805Z4G" TargetMode="External"/><Relationship Id="rId13" Type="http://schemas.openxmlformats.org/officeDocument/2006/relationships/hyperlink" Target="consultantplus://offline/ref=9F079B2318825C14320EC6359346E9EF866E12CB1A4D83C3A9F34AF287C8FB123805Z4G" TargetMode="External"/><Relationship Id="rId18" Type="http://schemas.openxmlformats.org/officeDocument/2006/relationships/hyperlink" Target="consultantplus://offline/ref=9F079B2318825C14320EC6359346E9EF866E12CB1A4F88CDADF04AF287C8FB123805Z4G" TargetMode="External"/><Relationship Id="rId26" Type="http://schemas.openxmlformats.org/officeDocument/2006/relationships/hyperlink" Target="consultantplus://offline/ref=9F079B2318825C14320EC6359346E3E9866E12CB1A4D86C5A8F14AF287C8FB123854EE72E9B5767CA30A98D605ZB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F079B2318825C14320ED838852ABEE28D6548C71E4C8B93F6A74CA5D898FD477814E827A80FZ2G" TargetMode="External"/><Relationship Id="rId7" Type="http://schemas.openxmlformats.org/officeDocument/2006/relationships/hyperlink" Target="consultantplus://offline/ref=9F079B2318825C14320EC6359346E3E9866E12CB1A4D87C0A2F54AF287C8FB123854EE72E9B5767CA30A98D405Z1G" TargetMode="External"/><Relationship Id="rId12" Type="http://schemas.openxmlformats.org/officeDocument/2006/relationships/hyperlink" Target="consultantplus://offline/ref=9F079B2318825C14320EC6359346E9EF866E12CB124D86C3A2F817F88F91F71003ZFG" TargetMode="External"/><Relationship Id="rId17" Type="http://schemas.openxmlformats.org/officeDocument/2006/relationships/hyperlink" Target="consultantplus://offline/ref=9F079B2318825C14320EC6359346E9EF866E12CB1A4F85C0A8FA4AF287C8FB123805Z4G" TargetMode="External"/><Relationship Id="rId25" Type="http://schemas.openxmlformats.org/officeDocument/2006/relationships/hyperlink" Target="consultantplus://offline/ref=9F079B2318825C14320ED838852ABEE28D6548C7124F8B93F6A74CA5D809Z8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F079B2318825C14320EC6359346E9EF866E12CB1A4E89C4ACF24AF287C8FB123805Z4G" TargetMode="External"/><Relationship Id="rId20" Type="http://schemas.openxmlformats.org/officeDocument/2006/relationships/hyperlink" Target="consultantplus://offline/ref=9F079B2318825C14320ED838852ABEE28D6548C71C4C8B93F6A74CA5D809Z8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F079B2318825C14320EC6359346E3E9866E12CB1A4D86C5A8F14AF287C8FB123854EE72E9B5767CA30B91D605Z0G" TargetMode="External"/><Relationship Id="rId11" Type="http://schemas.openxmlformats.org/officeDocument/2006/relationships/hyperlink" Target="consultantplus://offline/ref=9F079B2318825C14320EC6359346E9EF866E12CB134E84C7A9F817F88F91F71003ZFG" TargetMode="External"/><Relationship Id="rId24" Type="http://schemas.openxmlformats.org/officeDocument/2006/relationships/hyperlink" Target="consultantplus://offline/ref=9F079B2318825C14320ED838852ABEE28D6548C2124A8B93F6A74CA5D809Z8G" TargetMode="External"/><Relationship Id="rId5" Type="http://schemas.openxmlformats.org/officeDocument/2006/relationships/hyperlink" Target="consultantplus://offline/ref=9F079B2318825C14320ED838852ABEE28C6C4DC41C458B93F6A74CA5D898FD477814E825AE0FZ3G" TargetMode="External"/><Relationship Id="rId15" Type="http://schemas.openxmlformats.org/officeDocument/2006/relationships/hyperlink" Target="consultantplus://offline/ref=9F079B2318825C14320EC6359346E3E9866E12CB1A4D86C2ADF34AF287C8FB123854EE72E9B5767CA30A98D605Z1G" TargetMode="External"/><Relationship Id="rId23" Type="http://schemas.openxmlformats.org/officeDocument/2006/relationships/hyperlink" Target="consultantplus://offline/ref=9F079B2318825C14320ED838852ABEE28D6548C71E4C8B93F6A74CA5D898FD477814E827AAF17E7C0AZBG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9F079B2318825C14320EC6359346E9EF866E12CB1D4485C3AEF817F88F91F71003ZFG" TargetMode="External"/><Relationship Id="rId19" Type="http://schemas.openxmlformats.org/officeDocument/2006/relationships/hyperlink" Target="consultantplus://offline/ref=9F079B2318825C14320EC6359346E3E9866E12CB1A4D86C5A8F14AF287C8FB123854EE72E9B5767CA30A98D605ZB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F079B2318825C14320EC6359346E9EF866E12CB1E4584C7AAF817F88F91F71003ZFG" TargetMode="External"/><Relationship Id="rId14" Type="http://schemas.openxmlformats.org/officeDocument/2006/relationships/hyperlink" Target="consultantplus://offline/ref=9F079B2318825C14320EC6359346E9EF866E12CB1A4D87C3ABF34AF287C8FB123805Z4G" TargetMode="External"/><Relationship Id="rId22" Type="http://schemas.openxmlformats.org/officeDocument/2006/relationships/hyperlink" Target="consultantplus://offline/ref=9F079B2318825C14320ED838852ABEE28D6548C71E4C8B93F6A74CA5D898FD477814E827AAF17E7C0AZ4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6233</Words>
  <Characters>35530</Characters>
  <Application>Microsoft Office Word</Application>
  <DocSecurity>0</DocSecurity>
  <Lines>296</Lines>
  <Paragraphs>83</Paragraphs>
  <ScaleCrop>false</ScaleCrop>
  <Company>Microsoft</Company>
  <LinksUpToDate>false</LinksUpToDate>
  <CharactersWithSpaces>41680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2018-10-02T06:25:00Z</dcterms:created>
  <dcterms:modified xsi:type="dcterms:W3CDTF">2018-10-02T06:26:00Z</dcterms:modified>
</cp:coreProperties>
</file>