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B6" w:rsidRDefault="004E12B6" w:rsidP="004E12B6">
      <w:pPr>
        <w:spacing w:after="0" w:line="240" w:lineRule="auto"/>
        <w:ind w:left="-567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 xml:space="preserve">Как зарегистрироваться на </w:t>
      </w:r>
      <w:r>
        <w:rPr>
          <w:b/>
          <w:sz w:val="48"/>
          <w:szCs w:val="52"/>
        </w:rPr>
        <w:t>ЕДИНОМ ПОРТАЛЕ ГОСУСЛУГ</w:t>
      </w:r>
      <w:r>
        <w:rPr>
          <w:b/>
          <w:sz w:val="44"/>
          <w:szCs w:val="48"/>
        </w:rPr>
        <w:t>?</w:t>
      </w:r>
      <w:r>
        <w:rPr>
          <w:noProof/>
          <w:sz w:val="20"/>
          <w:lang w:eastAsia="ru-RU"/>
        </w:rPr>
        <w:t xml:space="preserve">                         </w:t>
      </w:r>
    </w:p>
    <w:p w:rsidR="004E12B6" w:rsidRDefault="004E12B6" w:rsidP="004E12B6">
      <w:pPr>
        <w:spacing w:after="0" w:line="240" w:lineRule="auto"/>
        <w:rPr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97155</wp:posOffset>
            </wp:positionV>
            <wp:extent cx="1852295" cy="1852295"/>
            <wp:effectExtent l="0" t="0" r="0" b="0"/>
            <wp:wrapNone/>
            <wp:docPr id="6" name="Рисунок 6" descr="Описание: D:\Наташа\ссылка электр портал госуслуг\ико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:\Наташа\ссылка электр портал госуслуг\ико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            </w:t>
      </w:r>
    </w:p>
    <w:p w:rsidR="004E12B6" w:rsidRDefault="004E12B6" w:rsidP="004E12B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36"/>
          <w:szCs w:val="40"/>
        </w:rPr>
      </w:pPr>
    </w:p>
    <w:p w:rsidR="004E12B6" w:rsidRDefault="004E12B6" w:rsidP="004E12B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36"/>
          <w:szCs w:val="40"/>
        </w:rPr>
      </w:pPr>
    </w:p>
    <w:p w:rsidR="004E12B6" w:rsidRDefault="004E12B6" w:rsidP="004E12B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36"/>
          <w:szCs w:val="40"/>
        </w:rPr>
      </w:pPr>
    </w:p>
    <w:p w:rsidR="004E12B6" w:rsidRDefault="004E12B6" w:rsidP="004E12B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36"/>
          <w:szCs w:val="40"/>
        </w:rPr>
      </w:pPr>
    </w:p>
    <w:p w:rsidR="004E12B6" w:rsidRDefault="004E12B6" w:rsidP="004E12B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36"/>
          <w:szCs w:val="40"/>
        </w:rPr>
      </w:pPr>
    </w:p>
    <w:p w:rsidR="004E12B6" w:rsidRDefault="004E12B6" w:rsidP="004E12B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36"/>
          <w:szCs w:val="40"/>
        </w:rPr>
      </w:pPr>
    </w:p>
    <w:p w:rsidR="004E12B6" w:rsidRDefault="004E12B6" w:rsidP="004E12B6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>
        <w:rPr>
          <w:rFonts w:asciiTheme="minorHAnsi" w:hAnsiTheme="minorHAnsi" w:cstheme="minorHAnsi"/>
          <w:b/>
          <w:sz w:val="36"/>
          <w:szCs w:val="40"/>
        </w:rPr>
        <w:t>ШАГ 1.</w:t>
      </w:r>
      <w:r>
        <w:rPr>
          <w:rFonts w:asciiTheme="minorHAnsi" w:hAnsiTheme="minorHAnsi" w:cstheme="minorHAnsi"/>
          <w:sz w:val="36"/>
          <w:szCs w:val="40"/>
        </w:rPr>
        <w:t xml:space="preserve">  Заходим на портал </w:t>
      </w:r>
      <w:hyperlink r:id="rId7" w:history="1">
        <w:r>
          <w:rPr>
            <w:rStyle w:val="a4"/>
            <w:rFonts w:asciiTheme="minorHAnsi" w:hAnsiTheme="minorHAnsi" w:cstheme="minorHAnsi"/>
            <w:sz w:val="36"/>
            <w:szCs w:val="40"/>
          </w:rPr>
          <w:t>https://www.gosuslugi.ru/</w:t>
        </w:r>
      </w:hyperlink>
      <w:r w:rsidR="00E96104">
        <w:t>.</w:t>
      </w:r>
      <w:r>
        <w:rPr>
          <w:rFonts w:asciiTheme="minorHAnsi" w:hAnsiTheme="minorHAnsi" w:cstheme="minorHAnsi"/>
          <w:sz w:val="36"/>
          <w:szCs w:val="40"/>
        </w:rPr>
        <w:t xml:space="preserve"> </w:t>
      </w:r>
      <w:r>
        <w:rPr>
          <w:rStyle w:val="a4"/>
          <w:rFonts w:asciiTheme="minorHAnsi" w:hAnsiTheme="minorHAnsi" w:cstheme="minorHAnsi"/>
          <w:color w:val="365F91" w:themeColor="accent1" w:themeShade="BF"/>
          <w:sz w:val="36"/>
          <w:szCs w:val="40"/>
        </w:rPr>
        <w:t xml:space="preserve">  </w:t>
      </w:r>
    </w:p>
    <w:p w:rsidR="004E12B6" w:rsidRPr="004E12B6" w:rsidRDefault="004E12B6" w:rsidP="004E12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color w:val="auto"/>
          <w:sz w:val="36"/>
          <w:szCs w:val="40"/>
          <w:u w:val="none"/>
        </w:rPr>
      </w:pPr>
      <w:r w:rsidRPr="004E12B6">
        <w:rPr>
          <w:rStyle w:val="a4"/>
          <w:rFonts w:asciiTheme="minorHAnsi" w:hAnsiTheme="minorHAnsi" w:cstheme="minorHAnsi"/>
          <w:color w:val="auto"/>
          <w:sz w:val="36"/>
          <w:szCs w:val="40"/>
          <w:u w:val="none"/>
        </w:rPr>
        <w:t>В верхнем правом углу нажимаем «Зарегистрироваться» и выполняем следующие действия:</w:t>
      </w:r>
    </w:p>
    <w:p w:rsidR="004E12B6" w:rsidRDefault="004E12B6" w:rsidP="004E12B6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заполняем форму регистрации, после чего вводим код, который придет на Вашу электронную почту или номер мобильного телефона;</w:t>
      </w:r>
    </w:p>
    <w:p w:rsidR="004E12B6" w:rsidRDefault="004E12B6" w:rsidP="004E12B6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создаем пароль для доступа к личному кабинету;</w:t>
      </w:r>
    </w:p>
    <w:p w:rsidR="004E12B6" w:rsidRDefault="004E12B6" w:rsidP="004E12B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>Система перенаправит Вас на форму заполнения личных данных</w:t>
      </w:r>
    </w:p>
    <w:p w:rsidR="004E12B6" w:rsidRDefault="004E12B6" w:rsidP="004E12B6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заполняем анкету с личными данными (фамилия, имя отчество, дата рождения, страховой номер индивидуального лицевого счета (СНИЛС), номер паспорта);</w:t>
      </w:r>
    </w:p>
    <w:p w:rsidR="004E12B6" w:rsidRDefault="004E12B6" w:rsidP="004E12B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36"/>
          <w:szCs w:val="40"/>
        </w:rPr>
      </w:pPr>
      <w:r>
        <w:rPr>
          <w:rFonts w:asciiTheme="minorHAnsi" w:hAnsiTheme="minorHAnsi" w:cstheme="minorHAnsi"/>
          <w:b/>
          <w:sz w:val="36"/>
          <w:szCs w:val="40"/>
        </w:rPr>
        <w:t>ШАГ 2.</w:t>
      </w:r>
      <w:r>
        <w:rPr>
          <w:rFonts w:asciiTheme="minorHAnsi" w:hAnsiTheme="minorHAnsi" w:cstheme="minorHAnsi"/>
          <w:sz w:val="36"/>
          <w:szCs w:val="40"/>
        </w:rPr>
        <w:t xml:space="preserve"> Ждем результатов проверки личных данных (обычно не более 15 минут), которые, помимо отображения на </w:t>
      </w:r>
      <w:proofErr w:type="gramStart"/>
      <w:r>
        <w:rPr>
          <w:rFonts w:asciiTheme="minorHAnsi" w:hAnsiTheme="minorHAnsi" w:cstheme="minorHAnsi"/>
          <w:sz w:val="36"/>
          <w:szCs w:val="40"/>
        </w:rPr>
        <w:t>интернет-странице</w:t>
      </w:r>
      <w:proofErr w:type="gramEnd"/>
      <w:r>
        <w:rPr>
          <w:rFonts w:asciiTheme="minorHAnsi" w:hAnsiTheme="minorHAnsi" w:cstheme="minorHAnsi"/>
          <w:sz w:val="36"/>
          <w:szCs w:val="40"/>
        </w:rPr>
        <w:t>, будут направлены на Ваш номер мобильного телефона и/или адрес электронной почты;</w:t>
      </w:r>
    </w:p>
    <w:p w:rsidR="004E12B6" w:rsidRDefault="004E12B6" w:rsidP="004E12B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36"/>
          <w:szCs w:val="40"/>
        </w:rPr>
      </w:pPr>
      <w:r>
        <w:rPr>
          <w:rFonts w:asciiTheme="minorHAnsi" w:hAnsiTheme="minorHAnsi" w:cstheme="minorHAnsi"/>
          <w:b/>
          <w:sz w:val="36"/>
          <w:szCs w:val="40"/>
        </w:rPr>
        <w:t>ШАГ 3.</w:t>
      </w:r>
      <w:r>
        <w:rPr>
          <w:rFonts w:asciiTheme="minorHAnsi" w:hAnsiTheme="minorHAnsi" w:cstheme="minorHAnsi"/>
          <w:sz w:val="36"/>
          <w:szCs w:val="40"/>
        </w:rPr>
        <w:t xml:space="preserve"> Проходим процедуру подтверждения личности. Перейдите на страницу редактирования персональных данных и нажмите по ссылке «Подтверждение вашей личности». Сделать это можно тремя способами:</w:t>
      </w:r>
    </w:p>
    <w:p w:rsidR="004E12B6" w:rsidRDefault="004E12B6" w:rsidP="004E12B6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лично в центре обслуживания (из списка пунктов, предложенных на сайте), предъявив паспорт;</w:t>
      </w:r>
    </w:p>
    <w:p w:rsidR="004E12B6" w:rsidRDefault="004E12B6" w:rsidP="004E12B6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получить код подтверждения заказным письмом через Почту России (около 2-х недель);</w:t>
      </w:r>
    </w:p>
    <w:p w:rsidR="004E12B6" w:rsidRDefault="004E12B6" w:rsidP="004E12B6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с помощью электронной подписи.</w:t>
      </w:r>
    </w:p>
    <w:p w:rsidR="004E12B6" w:rsidRDefault="004E12B6" w:rsidP="004E12B6">
      <w:pPr>
        <w:pStyle w:val="a3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4E12B6" w:rsidRDefault="004E12B6" w:rsidP="004E12B6">
      <w:pPr>
        <w:pStyle w:val="a3"/>
        <w:spacing w:before="0" w:beforeAutospacing="0" w:after="0" w:afterAutospacing="0"/>
        <w:ind w:left="-1211"/>
        <w:jc w:val="center"/>
      </w:pPr>
      <w:r>
        <w:t xml:space="preserve">               Инструкция по регистрации на Едином портале </w:t>
      </w:r>
      <w:proofErr w:type="spellStart"/>
      <w:r>
        <w:t>госуслуг</w:t>
      </w:r>
      <w:proofErr w:type="spellEnd"/>
    </w:p>
    <w:p w:rsidR="004E12B6" w:rsidRDefault="004E12B6" w:rsidP="004E12B6">
      <w:pPr>
        <w:pStyle w:val="a3"/>
        <w:spacing w:before="0" w:beforeAutospacing="0" w:after="0" w:afterAutospacing="0"/>
        <w:ind w:left="-1211"/>
        <w:jc w:val="center"/>
      </w:pPr>
      <w:r>
        <w:t xml:space="preserve">                </w:t>
      </w:r>
      <w:hyperlink r:id="rId8" w:history="1">
        <w:r w:rsidR="007B0D2D" w:rsidRPr="00E53CF9">
          <w:rPr>
            <w:rStyle w:val="a4"/>
          </w:rPr>
          <w:t>https://www.gosuslugi.r</w:t>
        </w:r>
        <w:bookmarkStart w:id="0" w:name="_GoBack"/>
        <w:bookmarkEnd w:id="0"/>
        <w:r w:rsidR="007B0D2D" w:rsidRPr="00E53CF9">
          <w:rPr>
            <w:rStyle w:val="a4"/>
          </w:rPr>
          <w:t>u</w:t>
        </w:r>
        <w:r w:rsidR="007B0D2D" w:rsidRPr="00E53CF9">
          <w:rPr>
            <w:rStyle w:val="a4"/>
          </w:rPr>
          <w:t>/help</w:t>
        </w:r>
      </w:hyperlink>
    </w:p>
    <w:p w:rsidR="004E12B6" w:rsidRDefault="004E12B6" w:rsidP="004E12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241935</wp:posOffset>
                </wp:positionV>
                <wp:extent cx="4408170" cy="368300"/>
                <wp:effectExtent l="0" t="0" r="11430" b="127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2B6" w:rsidRDefault="004E12B6" w:rsidP="004E12B6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40"/>
                              </w:rPr>
                              <w:t>Служба поддержки: 8 800 100-70-10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2.8pt;margin-top:19.05pt;width:347.1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" fillcolor="white [3201]" strokeweight=".5pt">
                <v:textbox>
                  <w:txbxContent>
                    <w:p w:rsidR="004E12B6" w:rsidRDefault="004E12B6" w:rsidP="004E12B6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36"/>
                          <w:szCs w:val="40"/>
                        </w:rPr>
                        <w:t>Служба поддержки: 8 800 100-70-10</w:t>
                      </w:r>
                    </w:p>
                  </w:txbxContent>
                </v:textbox>
              </v:shape>
            </w:pict>
          </mc:Fallback>
        </mc:AlternateContent>
      </w:r>
    </w:p>
    <w:p w:rsidR="00EB40D7" w:rsidRPr="004E12B6" w:rsidRDefault="00EB40D7" w:rsidP="004E12B6"/>
    <w:sectPr w:rsidR="00EB40D7" w:rsidRPr="004E12B6" w:rsidSect="00646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3263"/>
    <w:multiLevelType w:val="hybridMultilevel"/>
    <w:tmpl w:val="593E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04FB9"/>
    <w:multiLevelType w:val="hybridMultilevel"/>
    <w:tmpl w:val="5988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B"/>
    <w:rsid w:val="003938A4"/>
    <w:rsid w:val="003A2D6B"/>
    <w:rsid w:val="00486E5A"/>
    <w:rsid w:val="004E12B6"/>
    <w:rsid w:val="007B0D2D"/>
    <w:rsid w:val="00C24650"/>
    <w:rsid w:val="00E96104"/>
    <w:rsid w:val="00E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38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5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B0D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38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5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B0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</dc:creator>
  <cp:lastModifiedBy>kmz</cp:lastModifiedBy>
  <cp:revision>5</cp:revision>
  <dcterms:created xsi:type="dcterms:W3CDTF">2016-09-28T04:03:00Z</dcterms:created>
  <dcterms:modified xsi:type="dcterms:W3CDTF">2016-09-28T06:55:00Z</dcterms:modified>
</cp:coreProperties>
</file>