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59E" w:rsidRDefault="0004359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4359E" w:rsidRDefault="0004359E">
      <w:pPr>
        <w:pStyle w:val="ConsPlusNormal"/>
        <w:jc w:val="both"/>
      </w:pPr>
    </w:p>
    <w:p w:rsidR="0004359E" w:rsidRDefault="0004359E">
      <w:pPr>
        <w:pStyle w:val="ConsPlusNormal"/>
      </w:pPr>
      <w:r>
        <w:t>Зарегистрировано в Минюсте России 8 мая 2015 г. N 37186</w:t>
      </w:r>
    </w:p>
    <w:p w:rsidR="0004359E" w:rsidRDefault="0004359E">
      <w:pPr>
        <w:pStyle w:val="ConsPlusNormal"/>
        <w:pBdr>
          <w:top w:val="single" w:sz="6" w:space="0" w:color="auto"/>
        </w:pBdr>
        <w:spacing w:before="100" w:after="100"/>
        <w:jc w:val="both"/>
        <w:rPr>
          <w:sz w:val="2"/>
          <w:szCs w:val="2"/>
        </w:rPr>
      </w:pPr>
    </w:p>
    <w:p w:rsidR="0004359E" w:rsidRDefault="0004359E">
      <w:pPr>
        <w:pStyle w:val="ConsPlusNormal"/>
        <w:jc w:val="both"/>
      </w:pPr>
    </w:p>
    <w:p w:rsidR="0004359E" w:rsidRDefault="0004359E">
      <w:pPr>
        <w:pStyle w:val="ConsPlusTitle"/>
        <w:jc w:val="center"/>
      </w:pPr>
      <w:r>
        <w:t>МИНИСТЕРСТВО ЭКОНОМИЧЕСКОГО РАЗВИТИЯ РОССИЙСКОЙ ФЕДЕРАЦИИ</w:t>
      </w:r>
    </w:p>
    <w:p w:rsidR="0004359E" w:rsidRDefault="0004359E">
      <w:pPr>
        <w:pStyle w:val="ConsPlusTitle"/>
        <w:jc w:val="center"/>
      </w:pPr>
      <w:r>
        <w:t>N 182</w:t>
      </w:r>
    </w:p>
    <w:p w:rsidR="0004359E" w:rsidRDefault="0004359E">
      <w:pPr>
        <w:pStyle w:val="ConsPlusTitle"/>
        <w:jc w:val="center"/>
      </w:pPr>
    </w:p>
    <w:p w:rsidR="0004359E" w:rsidRDefault="0004359E">
      <w:pPr>
        <w:pStyle w:val="ConsPlusTitle"/>
        <w:jc w:val="center"/>
      </w:pPr>
      <w:r>
        <w:t>ФЕДЕРАЛЬНОЕ КАЗНАЧЕЙСТВО</w:t>
      </w:r>
    </w:p>
    <w:p w:rsidR="0004359E" w:rsidRDefault="0004359E">
      <w:pPr>
        <w:pStyle w:val="ConsPlusTitle"/>
        <w:jc w:val="center"/>
      </w:pPr>
      <w:r>
        <w:t>N 7н</w:t>
      </w:r>
    </w:p>
    <w:p w:rsidR="0004359E" w:rsidRDefault="0004359E">
      <w:pPr>
        <w:pStyle w:val="ConsPlusTitle"/>
        <w:jc w:val="center"/>
      </w:pPr>
    </w:p>
    <w:p w:rsidR="0004359E" w:rsidRDefault="0004359E">
      <w:pPr>
        <w:pStyle w:val="ConsPlusTitle"/>
        <w:jc w:val="center"/>
      </w:pPr>
      <w:r>
        <w:t>ПРИКАЗ</w:t>
      </w:r>
    </w:p>
    <w:p w:rsidR="0004359E" w:rsidRDefault="0004359E">
      <w:pPr>
        <w:pStyle w:val="ConsPlusTitle"/>
        <w:jc w:val="center"/>
      </w:pPr>
      <w:r>
        <w:t>от 31 марта 2015 года</w:t>
      </w:r>
    </w:p>
    <w:p w:rsidR="0004359E" w:rsidRDefault="0004359E">
      <w:pPr>
        <w:pStyle w:val="ConsPlusTitle"/>
        <w:jc w:val="center"/>
      </w:pPr>
    </w:p>
    <w:p w:rsidR="0004359E" w:rsidRDefault="0004359E">
      <w:pPr>
        <w:pStyle w:val="ConsPlusTitle"/>
        <w:jc w:val="center"/>
      </w:pPr>
      <w:r>
        <w:t>ОБ ОСОБЕННОСТЯХ</w:t>
      </w:r>
    </w:p>
    <w:p w:rsidR="0004359E" w:rsidRDefault="0004359E">
      <w:pPr>
        <w:pStyle w:val="ConsPlusTitle"/>
        <w:jc w:val="center"/>
      </w:pPr>
      <w:r>
        <w:t>РАЗМЕЩЕНИЯ В ЕДИНОЙ ИНФОРМАЦИОННОЙ СИСТЕМЕ ИЛИ ДО ВВОДА</w:t>
      </w:r>
    </w:p>
    <w:p w:rsidR="0004359E" w:rsidRDefault="0004359E">
      <w:pPr>
        <w:pStyle w:val="ConsPlusTitle"/>
        <w:jc w:val="center"/>
      </w:pPr>
      <w:r>
        <w:t>В ЭКСПЛУАТАЦИЮ УКАЗАННОЙ СИСТЕМЫ НА ОФИЦИАЛЬНОМ САЙТЕ</w:t>
      </w:r>
    </w:p>
    <w:p w:rsidR="0004359E" w:rsidRDefault="0004359E">
      <w:pPr>
        <w:pStyle w:val="ConsPlusTitle"/>
        <w:jc w:val="center"/>
      </w:pPr>
      <w:r>
        <w:t>РОССИЙСКОЙ ФЕДЕРАЦИИ В ИНФОРМАЦИОННО-ТЕЛЕКОММУНИКАЦИОННОЙ</w:t>
      </w:r>
    </w:p>
    <w:p w:rsidR="0004359E" w:rsidRDefault="0004359E">
      <w:pPr>
        <w:pStyle w:val="ConsPlusTitle"/>
        <w:jc w:val="center"/>
      </w:pPr>
      <w:r>
        <w:t>СЕТИ "ИНТЕРНЕТ" ДЛЯ РАЗМЕЩЕНИЯ ИНФОРМАЦИИ О РАЗМЕЩЕНИИ</w:t>
      </w:r>
    </w:p>
    <w:p w:rsidR="0004359E" w:rsidRDefault="0004359E">
      <w:pPr>
        <w:pStyle w:val="ConsPlusTitle"/>
        <w:jc w:val="center"/>
      </w:pPr>
      <w:r>
        <w:t>ЗАКАЗОВ НА ПОСТАВКИ ТОВАРОВ, ВЫПОЛНЕНИЕ РАБОТ, ОКАЗАНИЕ</w:t>
      </w:r>
    </w:p>
    <w:p w:rsidR="0004359E" w:rsidRDefault="0004359E">
      <w:pPr>
        <w:pStyle w:val="ConsPlusTitle"/>
        <w:jc w:val="center"/>
      </w:pPr>
      <w:r>
        <w:t>УСЛУГ ПЛАНОВ-ГРАФИКОВ РАЗМЕЩЕНИЯ ЗАКАЗОВ</w:t>
      </w:r>
    </w:p>
    <w:p w:rsidR="0004359E" w:rsidRDefault="0004359E">
      <w:pPr>
        <w:pStyle w:val="ConsPlusTitle"/>
        <w:jc w:val="center"/>
      </w:pPr>
      <w:r>
        <w:t>НА 2015 - 2016 ГОДЫ</w:t>
      </w:r>
    </w:p>
    <w:p w:rsidR="0004359E" w:rsidRDefault="0004359E">
      <w:pPr>
        <w:pStyle w:val="ConsPlusNormal"/>
        <w:jc w:val="center"/>
      </w:pPr>
      <w:r>
        <w:t>Список изменяющих документов</w:t>
      </w:r>
    </w:p>
    <w:p w:rsidR="0004359E" w:rsidRDefault="0004359E">
      <w:pPr>
        <w:pStyle w:val="ConsPlusNormal"/>
        <w:jc w:val="center"/>
      </w:pPr>
      <w:r>
        <w:t xml:space="preserve">(в ред. </w:t>
      </w:r>
      <w:hyperlink r:id="rId5" w:history="1">
        <w:r>
          <w:rPr>
            <w:color w:val="0000FF"/>
          </w:rPr>
          <w:t>Приказа</w:t>
        </w:r>
      </w:hyperlink>
      <w:r>
        <w:t xml:space="preserve"> Минэкономразвития России N 806,</w:t>
      </w:r>
    </w:p>
    <w:p w:rsidR="0004359E" w:rsidRDefault="0004359E">
      <w:pPr>
        <w:pStyle w:val="ConsPlusNormal"/>
        <w:jc w:val="center"/>
      </w:pPr>
      <w:r>
        <w:t>Казначейства России N 21н от 03.11.2015)</w:t>
      </w:r>
    </w:p>
    <w:p w:rsidR="0004359E" w:rsidRDefault="0004359E">
      <w:pPr>
        <w:pStyle w:val="ConsPlusNormal"/>
        <w:jc w:val="center"/>
      </w:pPr>
    </w:p>
    <w:p w:rsidR="0004359E" w:rsidRDefault="0004359E">
      <w:pPr>
        <w:pStyle w:val="ConsPlusNormal"/>
        <w:ind w:firstLine="540"/>
        <w:jc w:val="both"/>
      </w:pPr>
      <w:r>
        <w:t xml:space="preserve">В соответствии с </w:t>
      </w:r>
      <w:hyperlink r:id="rId6" w:history="1">
        <w:r>
          <w:rPr>
            <w:color w:val="0000FF"/>
          </w:rPr>
          <w:t>частью 2 статьи 112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приказываем:</w:t>
      </w:r>
    </w:p>
    <w:p w:rsidR="0004359E" w:rsidRDefault="0004359E">
      <w:pPr>
        <w:pStyle w:val="ConsPlusNormal"/>
        <w:ind w:firstLine="540"/>
        <w:jc w:val="both"/>
      </w:pPr>
      <w:r>
        <w:t xml:space="preserve">1. Утвердить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2015 - 2016 годы согласно </w:t>
      </w:r>
      <w:hyperlink w:anchor="P49" w:history="1">
        <w:r>
          <w:rPr>
            <w:color w:val="0000FF"/>
          </w:rPr>
          <w:t>приложению</w:t>
        </w:r>
      </w:hyperlink>
      <w:r>
        <w:t>.</w:t>
      </w:r>
    </w:p>
    <w:p w:rsidR="0004359E" w:rsidRDefault="0004359E">
      <w:pPr>
        <w:pStyle w:val="ConsPlusNormal"/>
        <w:ind w:firstLine="540"/>
        <w:jc w:val="both"/>
      </w:pPr>
      <w:r>
        <w:t>2. Признать утратившими силу:</w:t>
      </w:r>
    </w:p>
    <w:p w:rsidR="0004359E" w:rsidRDefault="0004359E">
      <w:pPr>
        <w:pStyle w:val="ConsPlusNormal"/>
        <w:ind w:firstLine="540"/>
        <w:jc w:val="both"/>
      </w:pPr>
      <w:r>
        <w:t xml:space="preserve">1) совместный </w:t>
      </w:r>
      <w:hyperlink r:id="rId7" w:history="1">
        <w:r>
          <w:rPr>
            <w:color w:val="0000FF"/>
          </w:rPr>
          <w:t>приказ</w:t>
        </w:r>
      </w:hyperlink>
      <w:r>
        <w:t xml:space="preserve"> Министерства экономического развития Российской Федерации и Федерального казначейства от 20 сентября 2013 г. N 544/18н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(зарегистрирован в Министерстве юстиции Российской Федерации 26 ноября 2013 г., регистрационный N 30455);</w:t>
      </w:r>
    </w:p>
    <w:p w:rsidR="0004359E" w:rsidRDefault="0004359E">
      <w:pPr>
        <w:pStyle w:val="ConsPlusNormal"/>
        <w:ind w:firstLine="540"/>
        <w:jc w:val="both"/>
      </w:pPr>
      <w:r>
        <w:t xml:space="preserve">2) совместный </w:t>
      </w:r>
      <w:hyperlink r:id="rId8" w:history="1">
        <w:r>
          <w:rPr>
            <w:color w:val="0000FF"/>
          </w:rPr>
          <w:t>приказ</w:t>
        </w:r>
      </w:hyperlink>
      <w:r>
        <w:t xml:space="preserve"> Министерства экономического развития Российской Федерации и Федерального казначейства от 29 августа 2014 г. N 528/11н "О внесении изменений в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утвержденные совместным приказом Министерства экономического развития Российской Федерации и Федерального казначейства от 20 сентября 2013 г. N 544/18н" (зарегистрирован в Министерстве юстиции Российской Федерации 14 октября 2014 г., регистрационный N 34308).</w:t>
      </w:r>
    </w:p>
    <w:p w:rsidR="0004359E" w:rsidRDefault="0004359E">
      <w:pPr>
        <w:pStyle w:val="ConsPlusNormal"/>
        <w:jc w:val="both"/>
      </w:pPr>
    </w:p>
    <w:p w:rsidR="0004359E" w:rsidRDefault="0004359E">
      <w:pPr>
        <w:pStyle w:val="ConsPlusNormal"/>
        <w:jc w:val="right"/>
      </w:pPr>
      <w:r>
        <w:lastRenderedPageBreak/>
        <w:t>Министр</w:t>
      </w:r>
    </w:p>
    <w:p w:rsidR="0004359E" w:rsidRDefault="0004359E">
      <w:pPr>
        <w:pStyle w:val="ConsPlusNormal"/>
        <w:jc w:val="right"/>
      </w:pPr>
      <w:r>
        <w:t>экономического развития</w:t>
      </w:r>
    </w:p>
    <w:p w:rsidR="0004359E" w:rsidRDefault="0004359E">
      <w:pPr>
        <w:pStyle w:val="ConsPlusNormal"/>
        <w:jc w:val="right"/>
      </w:pPr>
      <w:r>
        <w:t>Российской Федерации</w:t>
      </w:r>
    </w:p>
    <w:p w:rsidR="0004359E" w:rsidRDefault="0004359E">
      <w:pPr>
        <w:pStyle w:val="ConsPlusNormal"/>
        <w:jc w:val="right"/>
      </w:pPr>
      <w:r>
        <w:t>А.В.УЛЮКАЕВ</w:t>
      </w:r>
    </w:p>
    <w:p w:rsidR="0004359E" w:rsidRDefault="0004359E">
      <w:pPr>
        <w:pStyle w:val="ConsPlusNormal"/>
        <w:jc w:val="both"/>
      </w:pPr>
    </w:p>
    <w:p w:rsidR="0004359E" w:rsidRDefault="0004359E">
      <w:pPr>
        <w:pStyle w:val="ConsPlusNormal"/>
        <w:jc w:val="right"/>
      </w:pPr>
      <w:r>
        <w:t>Руководитель</w:t>
      </w:r>
    </w:p>
    <w:p w:rsidR="0004359E" w:rsidRDefault="0004359E">
      <w:pPr>
        <w:pStyle w:val="ConsPlusNormal"/>
        <w:jc w:val="right"/>
      </w:pPr>
      <w:r>
        <w:t>Федерального казначейства</w:t>
      </w:r>
    </w:p>
    <w:p w:rsidR="0004359E" w:rsidRDefault="0004359E">
      <w:pPr>
        <w:pStyle w:val="ConsPlusNormal"/>
        <w:jc w:val="right"/>
      </w:pPr>
      <w:r>
        <w:t>Р.Е.АРТЮХИН</w:t>
      </w:r>
    </w:p>
    <w:p w:rsidR="0004359E" w:rsidRDefault="0004359E">
      <w:pPr>
        <w:pStyle w:val="ConsPlusNormal"/>
        <w:jc w:val="both"/>
      </w:pPr>
    </w:p>
    <w:p w:rsidR="0004359E" w:rsidRDefault="0004359E">
      <w:pPr>
        <w:pStyle w:val="ConsPlusNormal"/>
        <w:jc w:val="both"/>
      </w:pPr>
    </w:p>
    <w:p w:rsidR="0004359E" w:rsidRDefault="0004359E">
      <w:pPr>
        <w:pStyle w:val="ConsPlusNormal"/>
        <w:jc w:val="both"/>
      </w:pPr>
    </w:p>
    <w:p w:rsidR="0004359E" w:rsidRDefault="0004359E">
      <w:pPr>
        <w:pStyle w:val="ConsPlusNormal"/>
        <w:jc w:val="both"/>
      </w:pPr>
    </w:p>
    <w:p w:rsidR="0004359E" w:rsidRDefault="0004359E">
      <w:pPr>
        <w:pStyle w:val="ConsPlusNormal"/>
        <w:jc w:val="both"/>
      </w:pPr>
    </w:p>
    <w:p w:rsidR="0004359E" w:rsidRDefault="0004359E">
      <w:pPr>
        <w:pStyle w:val="ConsPlusNormal"/>
        <w:jc w:val="right"/>
      </w:pPr>
      <w:r>
        <w:t>Приложение</w:t>
      </w:r>
    </w:p>
    <w:p w:rsidR="0004359E" w:rsidRDefault="0004359E">
      <w:pPr>
        <w:pStyle w:val="ConsPlusNormal"/>
        <w:jc w:val="right"/>
      </w:pPr>
      <w:r>
        <w:t>к приказу Минэкономразвития России</w:t>
      </w:r>
    </w:p>
    <w:p w:rsidR="0004359E" w:rsidRDefault="0004359E">
      <w:pPr>
        <w:pStyle w:val="ConsPlusNormal"/>
        <w:jc w:val="right"/>
      </w:pPr>
      <w:r>
        <w:t>и Казначейства России</w:t>
      </w:r>
    </w:p>
    <w:p w:rsidR="0004359E" w:rsidRDefault="0004359E">
      <w:pPr>
        <w:pStyle w:val="ConsPlusNormal"/>
        <w:jc w:val="right"/>
      </w:pPr>
      <w:r>
        <w:t>от 31 марта 2015 г. N 182/7н</w:t>
      </w:r>
    </w:p>
    <w:p w:rsidR="0004359E" w:rsidRDefault="0004359E">
      <w:pPr>
        <w:pStyle w:val="ConsPlusNormal"/>
        <w:jc w:val="both"/>
      </w:pPr>
    </w:p>
    <w:p w:rsidR="0004359E" w:rsidRDefault="0004359E">
      <w:pPr>
        <w:pStyle w:val="ConsPlusTitle"/>
        <w:jc w:val="center"/>
      </w:pPr>
      <w:bookmarkStart w:id="0" w:name="P49"/>
      <w:bookmarkEnd w:id="0"/>
      <w:r>
        <w:t>ОСОБЕННОСТИ</w:t>
      </w:r>
    </w:p>
    <w:p w:rsidR="0004359E" w:rsidRDefault="0004359E">
      <w:pPr>
        <w:pStyle w:val="ConsPlusTitle"/>
        <w:jc w:val="center"/>
      </w:pPr>
      <w:r>
        <w:t>РАЗМЕЩЕНИЯ В ЕДИНОЙ ИНФОРМАЦИОННОЙ СИСТЕМЕ ИЛИ ДО ВВОДА</w:t>
      </w:r>
    </w:p>
    <w:p w:rsidR="0004359E" w:rsidRDefault="0004359E">
      <w:pPr>
        <w:pStyle w:val="ConsPlusTitle"/>
        <w:jc w:val="center"/>
      </w:pPr>
      <w:r>
        <w:t>В ЭКСПЛУАТАЦИЮ УКАЗАННОЙ СИСТЕМЫ НА ОФИЦИАЛЬНОМ САЙТЕ</w:t>
      </w:r>
    </w:p>
    <w:p w:rsidR="0004359E" w:rsidRDefault="0004359E">
      <w:pPr>
        <w:pStyle w:val="ConsPlusTitle"/>
        <w:jc w:val="center"/>
      </w:pPr>
      <w:r>
        <w:t>РОССИЙСКОЙ ФЕДЕРАЦИИ В ИНФОРМАЦИОННО-ТЕЛЕКОММУНИКАЦИОННОЙ</w:t>
      </w:r>
    </w:p>
    <w:p w:rsidR="0004359E" w:rsidRDefault="0004359E">
      <w:pPr>
        <w:pStyle w:val="ConsPlusTitle"/>
        <w:jc w:val="center"/>
      </w:pPr>
      <w:r>
        <w:t>СЕТИ "ИНТЕРНЕТ" ДЛЯ РАЗМЕЩЕНИЯ ИНФОРМАЦИИ О РАЗМЕЩЕНИИ</w:t>
      </w:r>
    </w:p>
    <w:p w:rsidR="0004359E" w:rsidRDefault="0004359E">
      <w:pPr>
        <w:pStyle w:val="ConsPlusTitle"/>
        <w:jc w:val="center"/>
      </w:pPr>
      <w:r>
        <w:t>ЗАКАЗОВ НА ПОСТАВКИ ТОВАРОВ, ВЫПОЛНЕНИЕ РАБОТ, ОКАЗАНИЕ</w:t>
      </w:r>
    </w:p>
    <w:p w:rsidR="0004359E" w:rsidRDefault="0004359E">
      <w:pPr>
        <w:pStyle w:val="ConsPlusTitle"/>
        <w:jc w:val="center"/>
      </w:pPr>
      <w:r>
        <w:t>УСЛУГ ПЛАНОВ-ГРАФИКОВ РАЗМЕЩЕНИЯ ЗАКАЗОВ</w:t>
      </w:r>
    </w:p>
    <w:p w:rsidR="0004359E" w:rsidRDefault="0004359E">
      <w:pPr>
        <w:pStyle w:val="ConsPlusTitle"/>
        <w:jc w:val="center"/>
      </w:pPr>
      <w:r>
        <w:t>НА 2015 - 2016 ГОДЫ</w:t>
      </w:r>
    </w:p>
    <w:p w:rsidR="0004359E" w:rsidRDefault="0004359E">
      <w:pPr>
        <w:pStyle w:val="ConsPlusNormal"/>
        <w:jc w:val="center"/>
      </w:pPr>
      <w:r>
        <w:t>Список изменяющих документов</w:t>
      </w:r>
    </w:p>
    <w:p w:rsidR="0004359E" w:rsidRDefault="0004359E">
      <w:pPr>
        <w:pStyle w:val="ConsPlusNormal"/>
        <w:jc w:val="center"/>
      </w:pPr>
      <w:r>
        <w:t xml:space="preserve">(в ред. </w:t>
      </w:r>
      <w:hyperlink r:id="rId9" w:history="1">
        <w:r>
          <w:rPr>
            <w:color w:val="0000FF"/>
          </w:rPr>
          <w:t>Приказа</w:t>
        </w:r>
      </w:hyperlink>
      <w:r>
        <w:t xml:space="preserve"> Минэкономразвития России N 806,</w:t>
      </w:r>
    </w:p>
    <w:p w:rsidR="0004359E" w:rsidRDefault="0004359E">
      <w:pPr>
        <w:pStyle w:val="ConsPlusNormal"/>
        <w:jc w:val="center"/>
      </w:pPr>
      <w:r>
        <w:t>Казначейства России N 21н от 03.11.2015)</w:t>
      </w:r>
    </w:p>
    <w:p w:rsidR="0004359E" w:rsidRDefault="0004359E">
      <w:pPr>
        <w:pStyle w:val="ConsPlusNormal"/>
        <w:jc w:val="both"/>
      </w:pPr>
    </w:p>
    <w:p w:rsidR="0004359E" w:rsidRDefault="0004359E">
      <w:pPr>
        <w:pStyle w:val="ConsPlusNormal"/>
        <w:ind w:firstLine="540"/>
        <w:jc w:val="both"/>
      </w:pPr>
      <w:r>
        <w:t xml:space="preserve">1. Настоящие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2015 - 2016 годы (далее - Особенности) устанавливают особенности размещения заказчиком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планов-графиков размещения заказов товаров, работ, услуг для обеспечения государственных и муниципальных нужд на 2015 - 2016 годы (далее - планы-графики) в соответствии с совместным </w:t>
      </w:r>
      <w:hyperlink r:id="rId10" w:history="1">
        <w:r>
          <w:rPr>
            <w:color w:val="0000FF"/>
          </w:rPr>
          <w:t>приказом</w:t>
        </w:r>
      </w:hyperlink>
      <w:r>
        <w:t xml:space="preserve"> Министерства экономического развития Российской Федерации и Федерального казначейства от 27 декабря 2011 г. N 761/20н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 (зарегистрирован Министерством юстиции Российской Федерации 9 февраля 2012 г., регистрационный N 23186) с изменениями, внесенными совместным приказом Министерства экономического развития Российской Федерации и Федерального казначейства от 10 июня 2013 г. N 315/5н "О внесении изменения в совместный приказ Минэкономразвития России и Федерального казначейства от 27 декабря 2011 г. N 761/20н" (зарегистрирован Министерством юстиции Российской Федерации 2 июля 2013 г., регистрационный N 28961) (далее - приказ N 761/20н).</w:t>
      </w:r>
    </w:p>
    <w:p w:rsidR="0004359E" w:rsidRDefault="0004359E">
      <w:pPr>
        <w:pStyle w:val="ConsPlusNormal"/>
        <w:ind w:firstLine="540"/>
        <w:jc w:val="both"/>
      </w:pPr>
      <w:r>
        <w:t xml:space="preserve">Положения, установленные Особенностями для заказчиков, распространяются на определенные Федеральным </w:t>
      </w:r>
      <w:hyperlink r:id="rId11" w:history="1">
        <w:r>
          <w:rPr>
            <w:color w:val="0000FF"/>
          </w:rPr>
          <w:t>законом</w:t>
        </w:r>
      </w:hyperlink>
      <w:r>
        <w:t xml:space="preserve"> от 5 апреля 2013 г. N 44-ФЗ "О контрактной системе в сфере </w:t>
      </w:r>
      <w:r>
        <w:lastRenderedPageBreak/>
        <w:t xml:space="preserve">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(далее - Федеральный закон N 44-ФЗ) уполномоченные органы, уполномоченные учреждения, на которые в соответствии со </w:t>
      </w:r>
      <w:hyperlink r:id="rId12" w:history="1">
        <w:r>
          <w:rPr>
            <w:color w:val="0000FF"/>
          </w:rPr>
          <w:t>статьей 26</w:t>
        </w:r>
      </w:hyperlink>
      <w:r>
        <w:t xml:space="preserve"> Федерального закона N 44-ФЗ возложены полномочия в том числе по планированию закупок, а также на юридические лица, на которые при осуществлении ими закупок в соответствии со </w:t>
      </w:r>
      <w:hyperlink r:id="rId13" w:history="1">
        <w:r>
          <w:rPr>
            <w:color w:val="0000FF"/>
          </w:rPr>
          <w:t>статьей 15</w:t>
        </w:r>
      </w:hyperlink>
      <w:r>
        <w:t xml:space="preserve"> Федерального закона N 44-ФЗ распространяются положения указанного Федерального закона.</w:t>
      </w:r>
    </w:p>
    <w:p w:rsidR="0004359E" w:rsidRDefault="0004359E">
      <w:pPr>
        <w:pStyle w:val="ConsPlusNormal"/>
        <w:ind w:firstLine="540"/>
        <w:jc w:val="both"/>
      </w:pPr>
      <w:r>
        <w:t xml:space="preserve">2.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w:t>
      </w:r>
      <w:hyperlink w:anchor="P124" w:history="1">
        <w:r>
          <w:rPr>
            <w:color w:val="0000FF"/>
          </w:rPr>
          <w:t>пункте 7</w:t>
        </w:r>
      </w:hyperlink>
      <w:r>
        <w:t xml:space="preserve"> Особенностей, размещение плана-графика на официальном сайте осуществляется в день его утверждения.</w:t>
      </w:r>
    </w:p>
    <w:p w:rsidR="0004359E" w:rsidRDefault="0004359E">
      <w:pPr>
        <w:pStyle w:val="ConsPlusNormal"/>
        <w:ind w:firstLine="540"/>
        <w:jc w:val="both"/>
      </w:pPr>
      <w:r>
        <w:t>3. В случае если план-график содержит сведения, составляющие государственную тайну, такой план-график размещается на официальном сайте, за исключением сведений, составляющих государственную тайну.</w:t>
      </w:r>
    </w:p>
    <w:p w:rsidR="0004359E" w:rsidRDefault="0004359E">
      <w:pPr>
        <w:pStyle w:val="ConsPlusNormal"/>
        <w:jc w:val="both"/>
      </w:pPr>
      <w:r>
        <w:t xml:space="preserve">(п. 3 в ред. </w:t>
      </w:r>
      <w:hyperlink r:id="rId14" w:history="1">
        <w:r>
          <w:rPr>
            <w:color w:val="0000FF"/>
          </w:rPr>
          <w:t>Приказа</w:t>
        </w:r>
      </w:hyperlink>
      <w:r>
        <w:t xml:space="preserve"> Минэкономразвития России N 806, Казначейства России N 21н от 03.11.2015)</w:t>
      </w:r>
    </w:p>
    <w:p w:rsidR="0004359E" w:rsidRDefault="0004359E">
      <w:pPr>
        <w:pStyle w:val="ConsPlusNormal"/>
        <w:ind w:firstLine="540"/>
        <w:jc w:val="both"/>
      </w:pPr>
      <w:r>
        <w:t xml:space="preserve">4. План-график содержит перечень товаров, работ, услуг, закупка которых осуществляется путем проведения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аукциона (аукциона в электронной форме, закрытого аукциона), запроса котировок, запроса предложений или путем закупки у единственного поставщика (подрядчика, исполнителя), а также способом определения поставщика (подрядчика, исполнителя), определяемом в соответствии </w:t>
      </w:r>
      <w:hyperlink r:id="rId15" w:history="1">
        <w:r>
          <w:rPr>
            <w:color w:val="0000FF"/>
          </w:rPr>
          <w:t>со статьей 111</w:t>
        </w:r>
      </w:hyperlink>
      <w:r>
        <w:t xml:space="preserve"> Федерального закона N 44-ФЗ.</w:t>
      </w:r>
    </w:p>
    <w:p w:rsidR="0004359E" w:rsidRDefault="0004359E">
      <w:pPr>
        <w:pStyle w:val="ConsPlusNormal"/>
        <w:ind w:firstLine="540"/>
        <w:jc w:val="both"/>
      </w:pPr>
      <w:r>
        <w:t xml:space="preserve">5. Размещение плана-графика на официальном сайте по </w:t>
      </w:r>
      <w:hyperlink r:id="rId16" w:history="1">
        <w:r>
          <w:rPr>
            <w:color w:val="0000FF"/>
          </w:rPr>
          <w:t>форме</w:t>
        </w:r>
      </w:hyperlink>
      <w:r>
        <w:t xml:space="preserve"> планов-графиков размещения заказов на поставки товаров, выполнение работ, оказание услуг для нужд заказчиков, утвержденной приказом N 761/20н (далее - форма планов-графиков), осуществляется с учетом следующих положений:</w:t>
      </w:r>
    </w:p>
    <w:p w:rsidR="0004359E" w:rsidRDefault="0004359E">
      <w:pPr>
        <w:pStyle w:val="ConsPlusNormal"/>
        <w:ind w:firstLine="540"/>
        <w:jc w:val="both"/>
      </w:pPr>
      <w:r>
        <w:t xml:space="preserve">1) в наименовании плана-графика указывается: "План-график размещения заказов на поставку товаров, выполнение работ, оказание услуг для обеспечения государственных и муниципальных нужд на ____ год" с отражением года, на который формируется план-график. При указании данных о заказчике, предусмотренных формой планов-графиков по </w:t>
      </w:r>
      <w:hyperlink r:id="rId17" w:history="1">
        <w:r>
          <w:rPr>
            <w:color w:val="0000FF"/>
          </w:rPr>
          <w:t>строке</w:t>
        </w:r>
      </w:hyperlink>
      <w:r>
        <w:t xml:space="preserve"> "ОКАТО", указывается код Общероссийского </w:t>
      </w:r>
      <w:hyperlink r:id="rId18" w:history="1">
        <w:r>
          <w:rPr>
            <w:color w:val="0000FF"/>
          </w:rPr>
          <w:t>классификатора</w:t>
        </w:r>
      </w:hyperlink>
      <w:r>
        <w:t xml:space="preserve"> территорий муниципальных образований (ОКТМО).</w:t>
      </w:r>
    </w:p>
    <w:p w:rsidR="0004359E" w:rsidRDefault="0004359E">
      <w:pPr>
        <w:pStyle w:val="ConsPlusNormal"/>
        <w:ind w:firstLine="540"/>
        <w:jc w:val="both"/>
      </w:pPr>
      <w:r>
        <w:t xml:space="preserve">В отношении плана-графика на 2016 год, содержащего информацию о закупках, осуществляемых в соответствии с </w:t>
      </w:r>
      <w:hyperlink r:id="rId19" w:history="1">
        <w:r>
          <w:rPr>
            <w:color w:val="0000FF"/>
          </w:rPr>
          <w:t>частью 6 статьи 15</w:t>
        </w:r>
      </w:hyperlink>
      <w:r>
        <w:t xml:space="preserve"> Федерального закона N 44-ФЗ, в рамках переданных на безвозмездной основе на основании соглашений бюджетному учреждению, автономному учреждению, государственному или муниципальному унитарному предприятию государственным органом, органом управления государственным внебюджетным фондом, органом местного самоуправления, Государственной корпорацией по атомной энергии "</w:t>
      </w:r>
      <w:proofErr w:type="spellStart"/>
      <w:r>
        <w:t>Росатом</w:t>
      </w:r>
      <w:proofErr w:type="spellEnd"/>
      <w:r>
        <w:t>" или Государственной корпорацией по космической деятельности "</w:t>
      </w:r>
      <w:proofErr w:type="spellStart"/>
      <w:r>
        <w:t>Роскосмос</w:t>
      </w:r>
      <w:proofErr w:type="spellEnd"/>
      <w:r>
        <w:t xml:space="preserve">", являющимися государственными или муниципальными заказчиками, своих полномочий государственного или муниципального заказчика, в соответствующих строках, предусмотренных формой плана-графика, после наименования заказчика, юридического адреса, телефона, электронной почты заказчика, идентификационного номера налогоплательщика (ИНН) заказчика, кода причины постановки на учет (КПП) заказчика, </w:t>
      </w:r>
      <w:hyperlink r:id="rId20" w:history="1">
        <w:r>
          <w:rPr>
            <w:color w:val="0000FF"/>
          </w:rPr>
          <w:t>ОКАТО</w:t>
        </w:r>
      </w:hyperlink>
      <w:r>
        <w:t xml:space="preserve"> заказчика через символ "/" указываются соответственно наименование, юридический адрес, телефон, электронная почта, ИНН, КПП, ОКАТО такого учреждения (унитарного предприятия);</w:t>
      </w:r>
    </w:p>
    <w:p w:rsidR="0004359E" w:rsidRDefault="0004359E">
      <w:pPr>
        <w:pStyle w:val="ConsPlusNormal"/>
        <w:jc w:val="both"/>
      </w:pPr>
      <w:r>
        <w:t xml:space="preserve">(в ред. </w:t>
      </w:r>
      <w:hyperlink r:id="rId21" w:history="1">
        <w:r>
          <w:rPr>
            <w:color w:val="0000FF"/>
          </w:rPr>
          <w:t>Приказа</w:t>
        </w:r>
      </w:hyperlink>
      <w:r>
        <w:t xml:space="preserve"> Минэкономразвития России N 806, Казначейства России N 21н от 03.11.2015)</w:t>
      </w:r>
    </w:p>
    <w:p w:rsidR="0004359E" w:rsidRDefault="0004359E">
      <w:pPr>
        <w:pStyle w:val="ConsPlusNormal"/>
        <w:ind w:firstLine="540"/>
        <w:jc w:val="both"/>
      </w:pPr>
      <w:r>
        <w:t>2) в соответствующих столбцах, предусмотренных формой планов-графиков, указываются:</w:t>
      </w:r>
    </w:p>
    <w:p w:rsidR="0004359E" w:rsidRDefault="0004359E">
      <w:pPr>
        <w:pStyle w:val="ConsPlusNormal"/>
        <w:ind w:firstLine="540"/>
        <w:jc w:val="both"/>
      </w:pPr>
      <w:bookmarkStart w:id="1" w:name="P72"/>
      <w:bookmarkEnd w:id="1"/>
      <w:r>
        <w:t>а) в столбце 1 - код бюджетной классификации Российской Федерации (КБК) в части кода вида расходов (КВР), детализированного до уровня подгруппы и элемента КВР;</w:t>
      </w:r>
    </w:p>
    <w:p w:rsidR="0004359E" w:rsidRDefault="0004359E">
      <w:pPr>
        <w:pStyle w:val="ConsPlusNormal"/>
        <w:jc w:val="both"/>
      </w:pPr>
      <w:r>
        <w:t>(</w:t>
      </w:r>
      <w:proofErr w:type="spellStart"/>
      <w:r>
        <w:t>пп</w:t>
      </w:r>
      <w:proofErr w:type="spellEnd"/>
      <w:r>
        <w:t xml:space="preserve">. "а" в ред. </w:t>
      </w:r>
      <w:hyperlink r:id="rId22" w:history="1">
        <w:r>
          <w:rPr>
            <w:color w:val="0000FF"/>
          </w:rPr>
          <w:t>Приказа</w:t>
        </w:r>
      </w:hyperlink>
      <w:r>
        <w:t xml:space="preserve"> Минэкономразвития России N 806, Казначейства России N 21н от 03.11.2015)</w:t>
      </w:r>
    </w:p>
    <w:p w:rsidR="0004359E" w:rsidRDefault="0004359E">
      <w:pPr>
        <w:pStyle w:val="ConsPlusNormal"/>
        <w:ind w:firstLine="540"/>
        <w:jc w:val="both"/>
      </w:pPr>
      <w:r>
        <w:t xml:space="preserve">б) в столбце 2 по соответствующей закупке (лоту) - код Общероссийского классификатора видов экономической деятельности, соответствующий коду Общероссийского </w:t>
      </w:r>
      <w:hyperlink r:id="rId23" w:history="1">
        <w:r>
          <w:rPr>
            <w:color w:val="0000FF"/>
          </w:rPr>
          <w:t>классификатора</w:t>
        </w:r>
      </w:hyperlink>
      <w:r>
        <w:t xml:space="preserve"> </w:t>
      </w:r>
      <w:r>
        <w:lastRenderedPageBreak/>
        <w:t>продукции по видам экономической деятельности, с обязательным указанием класса, подкласса, группы, подгруппы и вида объекта закупки;</w:t>
      </w:r>
    </w:p>
    <w:p w:rsidR="0004359E" w:rsidRDefault="0004359E">
      <w:pPr>
        <w:pStyle w:val="ConsPlusNormal"/>
        <w:jc w:val="both"/>
      </w:pPr>
      <w:r>
        <w:t>(</w:t>
      </w:r>
      <w:proofErr w:type="spellStart"/>
      <w:r>
        <w:t>пп</w:t>
      </w:r>
      <w:proofErr w:type="spellEnd"/>
      <w:r>
        <w:t xml:space="preserve">. "б" в ред. </w:t>
      </w:r>
      <w:hyperlink r:id="rId24" w:history="1">
        <w:r>
          <w:rPr>
            <w:color w:val="0000FF"/>
          </w:rPr>
          <w:t>Приказа</w:t>
        </w:r>
      </w:hyperlink>
      <w:r>
        <w:t xml:space="preserve"> Минэкономразвития России N 806, Казначейства России N 21н от 03.11.2015)</w:t>
      </w:r>
    </w:p>
    <w:p w:rsidR="0004359E" w:rsidRDefault="0004359E">
      <w:pPr>
        <w:pStyle w:val="ConsPlusNormal"/>
        <w:ind w:firstLine="540"/>
        <w:jc w:val="both"/>
      </w:pPr>
      <w:r>
        <w:t>в) в столбце 3 по соответствующей закупке (лоту) - вместо кода Общероссийского классификатора видов экономической деятельности, продукции и услуг - код Общероссийского классификатора продукции по видам экономической деятельности с обязательным указанием класса, подкласса, группы, подгруппы и вида объекта закупки;</w:t>
      </w:r>
    </w:p>
    <w:p w:rsidR="0004359E" w:rsidRDefault="0004359E">
      <w:pPr>
        <w:pStyle w:val="ConsPlusNormal"/>
        <w:jc w:val="both"/>
      </w:pPr>
      <w:r>
        <w:t>(</w:t>
      </w:r>
      <w:proofErr w:type="spellStart"/>
      <w:r>
        <w:t>пп</w:t>
      </w:r>
      <w:proofErr w:type="spellEnd"/>
      <w:r>
        <w:t xml:space="preserve">. "в" в ред. </w:t>
      </w:r>
      <w:hyperlink r:id="rId25" w:history="1">
        <w:r>
          <w:rPr>
            <w:color w:val="0000FF"/>
          </w:rPr>
          <w:t>Приказа</w:t>
        </w:r>
      </w:hyperlink>
      <w:r>
        <w:t xml:space="preserve"> Минэкономразвития России N 806, Казначейства России N 21н от 03.11.2015)</w:t>
      </w:r>
    </w:p>
    <w:p w:rsidR="0004359E" w:rsidRDefault="0004359E">
      <w:pPr>
        <w:pStyle w:val="ConsPlusNormal"/>
        <w:ind w:firstLine="540"/>
        <w:jc w:val="both"/>
      </w:pPr>
      <w:r>
        <w:t>г) в столбце 4 - порядковый номер закупки (лота), осуществляемой в пределах календарного года, присваиваемый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w:t>
      </w:r>
    </w:p>
    <w:p w:rsidR="0004359E" w:rsidRDefault="0004359E">
      <w:pPr>
        <w:pStyle w:val="ConsPlusNormal"/>
        <w:ind w:firstLine="540"/>
        <w:jc w:val="both"/>
      </w:pPr>
      <w:r>
        <w:t>д) в столбце 5 - наименование товара, работы, услуги, являющихся предметом контракта. В случае если при осуществлении закупки выделяются лоты, в плане-графике предмет контракта указывается раздельно по каждому лоту;</w:t>
      </w:r>
    </w:p>
    <w:p w:rsidR="0004359E" w:rsidRDefault="0004359E">
      <w:pPr>
        <w:pStyle w:val="ConsPlusNormal"/>
        <w:ind w:firstLine="540"/>
        <w:jc w:val="both"/>
      </w:pPr>
      <w:r>
        <w:t>е) в столбце 6:</w:t>
      </w:r>
    </w:p>
    <w:p w:rsidR="0004359E" w:rsidRDefault="0004359E">
      <w:pPr>
        <w:pStyle w:val="ConsPlusNormal"/>
        <w:ind w:firstLine="540"/>
        <w:jc w:val="both"/>
      </w:pPr>
      <w: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26" w:history="1">
        <w:r>
          <w:rPr>
            <w:color w:val="0000FF"/>
          </w:rPr>
          <w:t>статьи 33</w:t>
        </w:r>
      </w:hyperlink>
      <w:r>
        <w:t xml:space="preserve"> Федерального закона N 44-ФЗ;</w:t>
      </w:r>
    </w:p>
    <w:p w:rsidR="0004359E" w:rsidRDefault="0004359E">
      <w:pPr>
        <w:pStyle w:val="ConsPlusNormal"/>
        <w:ind w:firstLine="540"/>
        <w:jc w:val="both"/>
      </w:pPr>
      <w:r>
        <w:t xml:space="preserve">международные непатентованные наименования лекарственных средств или, при отсутствии таких наименований, химические, </w:t>
      </w:r>
      <w:proofErr w:type="spellStart"/>
      <w:r>
        <w:t>группировочные</w:t>
      </w:r>
      <w:proofErr w:type="spellEnd"/>
      <w:r>
        <w:t xml:space="preserve"> наименования, если объектом закупки являются лекарственные средства;</w:t>
      </w:r>
    </w:p>
    <w:p w:rsidR="0004359E" w:rsidRDefault="0004359E">
      <w:pPr>
        <w:pStyle w:val="ConsPlusNormal"/>
        <w:ind w:firstLine="540"/>
        <w:jc w:val="both"/>
      </w:pPr>
      <w:r>
        <w:t xml:space="preserve">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27" w:history="1">
        <w:r>
          <w:rPr>
            <w:color w:val="0000FF"/>
          </w:rPr>
          <w:t>статьей 14</w:t>
        </w:r>
      </w:hyperlink>
      <w:r>
        <w:t xml:space="preserve"> Федерального закона N 44-ФЗ (при наличии таких запретов, ограничений, условий);</w:t>
      </w:r>
    </w:p>
    <w:p w:rsidR="0004359E" w:rsidRDefault="0004359E">
      <w:pPr>
        <w:pStyle w:val="ConsPlusNormal"/>
        <w:ind w:firstLine="540"/>
        <w:jc w:val="both"/>
      </w:pPr>
      <w:r>
        <w:t xml:space="preserve">предоставляемые участникам закупки преимущества в соответствии со </w:t>
      </w:r>
      <w:hyperlink r:id="rId28" w:history="1">
        <w:r>
          <w:rPr>
            <w:color w:val="0000FF"/>
          </w:rPr>
          <w:t>статьями 28</w:t>
        </w:r>
      </w:hyperlink>
      <w:r>
        <w:t xml:space="preserve"> и </w:t>
      </w:r>
      <w:hyperlink r:id="rId29" w:history="1">
        <w:r>
          <w:rPr>
            <w:color w:val="0000FF"/>
          </w:rPr>
          <w:t>29</w:t>
        </w:r>
      </w:hyperlink>
      <w:r>
        <w:t xml:space="preserve"> Федерального закона N 44-ФЗ (при наличии таких преимуществ);</w:t>
      </w:r>
    </w:p>
    <w:p w:rsidR="0004359E" w:rsidRDefault="0004359E">
      <w:pPr>
        <w:pStyle w:val="ConsPlusNormal"/>
        <w:ind w:firstLine="540"/>
        <w:jc w:val="both"/>
      </w:pPr>
      <w:r>
        <w:t xml:space="preserve">дополнительные требования к участникам закупки, установленные в соответствии с </w:t>
      </w:r>
      <w:hyperlink r:id="rId30" w:history="1">
        <w:r>
          <w:rPr>
            <w:color w:val="0000FF"/>
          </w:rPr>
          <w:t>частью 2 статьи 31</w:t>
        </w:r>
      </w:hyperlink>
      <w:r>
        <w:t xml:space="preserve"> Федерального закона N 44-ФЗ (при наличии таких требований);</w:t>
      </w:r>
    </w:p>
    <w:p w:rsidR="0004359E" w:rsidRDefault="0004359E">
      <w:pPr>
        <w:pStyle w:val="ConsPlusNormal"/>
        <w:ind w:firstLine="540"/>
        <w:jc w:val="both"/>
      </w:pPr>
      <w:r>
        <w:t xml:space="preserve">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31" w:history="1">
        <w:r>
          <w:rPr>
            <w:color w:val="0000FF"/>
          </w:rPr>
          <w:t>статьей 30</w:t>
        </w:r>
      </w:hyperlink>
      <w:r>
        <w:t xml:space="preserve"> Федерального закона N 44-ФЗ (при наличии таких ограничений или требований);</w:t>
      </w:r>
    </w:p>
    <w:p w:rsidR="0004359E" w:rsidRDefault="0004359E">
      <w:pPr>
        <w:pStyle w:val="ConsPlusNormal"/>
        <w:ind w:firstLine="540"/>
        <w:jc w:val="both"/>
      </w:pPr>
      <w:r>
        <w:t>информация об обязательном общественном обсуждении закупки товара, работы или услуги;</w:t>
      </w:r>
    </w:p>
    <w:p w:rsidR="0004359E" w:rsidRDefault="0004359E">
      <w:pPr>
        <w:pStyle w:val="ConsPlusNormal"/>
        <w:ind w:firstLine="540"/>
        <w:jc w:val="both"/>
      </w:pPr>
      <w:r>
        <w:t>ж) в столбце 7 - единицы измерения товаров, работ, услуг, являющихся предметом контракта, в соответствии с Общероссийским классификатором единиц измерения (</w:t>
      </w:r>
      <w:hyperlink r:id="rId32" w:history="1">
        <w:r>
          <w:rPr>
            <w:color w:val="0000FF"/>
          </w:rPr>
          <w:t>ОКЕИ</w:t>
        </w:r>
      </w:hyperlink>
      <w:r>
        <w:t>) (в случае если объект закупки может быть количественно измерен);</w:t>
      </w:r>
    </w:p>
    <w:p w:rsidR="0004359E" w:rsidRDefault="0004359E">
      <w:pPr>
        <w:pStyle w:val="ConsPlusNormal"/>
        <w:ind w:firstLine="540"/>
        <w:jc w:val="both"/>
      </w:pPr>
      <w:r>
        <w:t>з) в столбце 8 - количество товаров, работ, услуг, являющихся предметом контракта, в соответствии с единицами измерения, предусмотренными в столбце 7 формы планов-графиков. В случае если период осуществления закупки товаров превышает срок, на который утверждается план-график, в столбце 8 формы планов-графиков через символ "/" также указывается количество товара, планируемого к поставке в текущем году исполнения контракта (в случае если объект закупки может быть количественно измерен);</w:t>
      </w:r>
    </w:p>
    <w:p w:rsidR="0004359E" w:rsidRDefault="0004359E">
      <w:pPr>
        <w:pStyle w:val="ConsPlusNormal"/>
        <w:ind w:firstLine="540"/>
        <w:jc w:val="both"/>
      </w:pPr>
      <w:r>
        <w:t xml:space="preserve">и) в столбце 9 - начальная (максимальная) цена контракта (в тыс. рублей). Начальная (максимальная) цена контракта определяется заказчиком в соответствии с требованиями </w:t>
      </w:r>
      <w:hyperlink r:id="rId33" w:history="1">
        <w:r>
          <w:rPr>
            <w:color w:val="0000FF"/>
          </w:rPr>
          <w:t>статьи 22</w:t>
        </w:r>
      </w:hyperlink>
      <w:r>
        <w:t xml:space="preserve"> Федерального закона N 44-ФЗ. В случае если период осуществления закупки превышает срок, на который утверждается план-график, в столбце 9 через символ "/" также указывается размер выплат в текущем году исполнения контракта. В случае если при заключении контракта на выполнение работ по техническому обслуживанию и (или) ремонту техники, оборудования, оказанию услуг </w:t>
      </w:r>
      <w:r>
        <w:lastRenderedPageBreak/>
        <w:t>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объем подлежащих выполнению таких работ (услуг), указывается цена запасных частей или каждой запасной части к технике, оборудованию, цена единицы работы или услуги, а также через символ "/" максимальный размер оплаты по контракту.</w:t>
      </w:r>
    </w:p>
    <w:p w:rsidR="0004359E" w:rsidRDefault="0004359E">
      <w:pPr>
        <w:pStyle w:val="ConsPlusNormal"/>
        <w:ind w:firstLine="540"/>
        <w:jc w:val="both"/>
      </w:pPr>
      <w:r>
        <w:t xml:space="preserve">В случае установления Правительством Российской Федерации особенностей осуществления конкретной закупки и (или) дополнительных условий исполнения контракта в соответствии со </w:t>
      </w:r>
      <w:hyperlink r:id="rId34" w:history="1">
        <w:r>
          <w:rPr>
            <w:color w:val="0000FF"/>
          </w:rPr>
          <w:t>статьей 111</w:t>
        </w:r>
      </w:hyperlink>
      <w:r>
        <w:t xml:space="preserve"> Федерального закона N 44-ФЗ в столбце 9 указываются максимальный размер оплаты по контракту, а также через символ "/" - цена контракта в соответствии с указанными особенностями и (или) дополнительными условиями;</w:t>
      </w:r>
    </w:p>
    <w:p w:rsidR="0004359E" w:rsidRDefault="0004359E">
      <w:pPr>
        <w:pStyle w:val="ConsPlusNormal"/>
        <w:jc w:val="both"/>
      </w:pPr>
      <w:r>
        <w:t xml:space="preserve">(абзац введен </w:t>
      </w:r>
      <w:hyperlink r:id="rId35" w:history="1">
        <w:r>
          <w:rPr>
            <w:color w:val="0000FF"/>
          </w:rPr>
          <w:t>Приказом</w:t>
        </w:r>
      </w:hyperlink>
      <w:r>
        <w:t xml:space="preserve"> Минэкономразвития России N 806, Казначейства России N 21н от 03.11.2015)</w:t>
      </w:r>
    </w:p>
    <w:p w:rsidR="0004359E" w:rsidRDefault="0004359E">
      <w:pPr>
        <w:pStyle w:val="ConsPlusNormal"/>
        <w:ind w:firstLine="540"/>
        <w:jc w:val="both"/>
      </w:pPr>
      <w:r>
        <w:t>В случае если финансирование одного объекта закупки осуществляется по нескольким КБК, также указывается распределение начальной (максимальной) цены контракта по каждому КБК либо распределение размера выплат в текущем году исполнения контракта по каждому КБК (если период осуществления закупки превышает срок, на который утверждается план-график);</w:t>
      </w:r>
    </w:p>
    <w:p w:rsidR="0004359E" w:rsidRDefault="0004359E">
      <w:pPr>
        <w:pStyle w:val="ConsPlusNormal"/>
        <w:ind w:firstLine="540"/>
        <w:jc w:val="both"/>
      </w:pPr>
      <w:r>
        <w:t>к) в столбце 10 - через символ "/" размер обеспечения заявки (в тыс. рублей), размер обеспечения исполнения контракта (в тыс. рублей) и размер аванса (в процентах) (последнее - если предполагается);</w:t>
      </w:r>
    </w:p>
    <w:p w:rsidR="0004359E" w:rsidRDefault="0004359E">
      <w:pPr>
        <w:pStyle w:val="ConsPlusNormal"/>
        <w:ind w:firstLine="540"/>
        <w:jc w:val="both"/>
      </w:pPr>
      <w:r>
        <w:t xml:space="preserve">л) в столбце 11 - 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В случае если в соответствии с Федеральным </w:t>
      </w:r>
      <w:hyperlink r:id="rId36" w:history="1">
        <w:r>
          <w:rPr>
            <w:color w:val="0000FF"/>
          </w:rPr>
          <w:t>законом</w:t>
        </w:r>
      </w:hyperlink>
      <w:r>
        <w:t xml:space="preserve"> N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указывается планируемый срок заключения контракта;</w:t>
      </w:r>
    </w:p>
    <w:p w:rsidR="0004359E" w:rsidRDefault="0004359E">
      <w:pPr>
        <w:pStyle w:val="ConsPlusNormal"/>
        <w:ind w:firstLine="540"/>
        <w:jc w:val="both"/>
      </w:pPr>
      <w:r>
        <w:t>м) в столбце 12 - срок исполнения контракта. В случае если контрактом предусмотрены поэтапное исполнение контракта и его оплата, указываются сроки исполнения отдельных этапов, если периодичная поставка товаров, выполнение работ, оказание услуг - периодичность поставки товаров, выполнения работ, оказания услуг (ежедневно, еженедельно, два раза в месяц, ежемесячно, ежеквартально, раз в полгода);</w:t>
      </w:r>
    </w:p>
    <w:p w:rsidR="0004359E" w:rsidRDefault="0004359E">
      <w:pPr>
        <w:pStyle w:val="ConsPlusNormal"/>
        <w:ind w:firstLine="540"/>
        <w:jc w:val="both"/>
      </w:pPr>
      <w:r>
        <w:t>н) в столбце 13 - способ определения поставщика (подрядчика, исполнителя);</w:t>
      </w:r>
    </w:p>
    <w:p w:rsidR="0004359E" w:rsidRDefault="0004359E">
      <w:pPr>
        <w:pStyle w:val="ConsPlusNormal"/>
        <w:ind w:firstLine="540"/>
        <w:jc w:val="both"/>
      </w:pPr>
      <w:r>
        <w:t>о) в столбце 14 - обоснование внесения изменений в утвержденный план-график со ссылкой на соответствующий случай, предусмотренный пунктом 15 примечаний к форме планов-графиков;</w:t>
      </w:r>
    </w:p>
    <w:p w:rsidR="0004359E" w:rsidRDefault="0004359E">
      <w:pPr>
        <w:pStyle w:val="ConsPlusNormal"/>
        <w:ind w:firstLine="540"/>
        <w:jc w:val="both"/>
      </w:pPr>
      <w:r>
        <w:t xml:space="preserve">3) информация о закупках, которые планируется осуществлять в соответствии с </w:t>
      </w:r>
      <w:hyperlink r:id="rId37" w:history="1">
        <w:r>
          <w:rPr>
            <w:color w:val="0000FF"/>
          </w:rPr>
          <w:t>пунктом 7 части 2 статьи 83</w:t>
        </w:r>
      </w:hyperlink>
      <w:r>
        <w:t xml:space="preserve"> Федерального закона N 44-ФЗ, указывается в столбцах 1, 5, 9 и 13 формы планов-графиков одной строкой в размере годового объема денежных средств;</w:t>
      </w:r>
    </w:p>
    <w:p w:rsidR="0004359E" w:rsidRDefault="0004359E">
      <w:pPr>
        <w:pStyle w:val="ConsPlusNormal"/>
        <w:ind w:firstLine="540"/>
        <w:jc w:val="both"/>
      </w:pPr>
      <w:r>
        <w:t xml:space="preserve">4) информация о закупках, которые планируется осуществлять в соответствии с </w:t>
      </w:r>
      <w:hyperlink r:id="rId38" w:history="1">
        <w:r>
          <w:rPr>
            <w:color w:val="0000FF"/>
          </w:rPr>
          <w:t>пунктами 4</w:t>
        </w:r>
      </w:hyperlink>
      <w:r>
        <w:t xml:space="preserve">, </w:t>
      </w:r>
      <w:hyperlink r:id="rId39" w:history="1">
        <w:r>
          <w:rPr>
            <w:color w:val="0000FF"/>
          </w:rPr>
          <w:t>5</w:t>
        </w:r>
      </w:hyperlink>
      <w:r>
        <w:t xml:space="preserve">, </w:t>
      </w:r>
      <w:hyperlink r:id="rId40" w:history="1">
        <w:r>
          <w:rPr>
            <w:color w:val="0000FF"/>
          </w:rPr>
          <w:t>23</w:t>
        </w:r>
      </w:hyperlink>
      <w:r>
        <w:t xml:space="preserve">; </w:t>
      </w:r>
      <w:hyperlink r:id="rId41" w:history="1">
        <w:r>
          <w:rPr>
            <w:color w:val="0000FF"/>
          </w:rPr>
          <w:t>26</w:t>
        </w:r>
      </w:hyperlink>
      <w:r>
        <w:t xml:space="preserve">, </w:t>
      </w:r>
      <w:hyperlink r:id="rId42" w:history="1">
        <w:r>
          <w:rPr>
            <w:color w:val="0000FF"/>
          </w:rPr>
          <w:t>33</w:t>
        </w:r>
      </w:hyperlink>
      <w:r>
        <w:t xml:space="preserve">, </w:t>
      </w:r>
      <w:hyperlink r:id="rId43" w:history="1">
        <w:r>
          <w:rPr>
            <w:color w:val="0000FF"/>
          </w:rPr>
          <w:t>42</w:t>
        </w:r>
      </w:hyperlink>
      <w:r>
        <w:t xml:space="preserve">, </w:t>
      </w:r>
      <w:hyperlink r:id="rId44" w:history="1">
        <w:r>
          <w:rPr>
            <w:color w:val="0000FF"/>
          </w:rPr>
          <w:t>44 части 1 статьи 93</w:t>
        </w:r>
      </w:hyperlink>
      <w:r>
        <w:t xml:space="preserve"> Федерального закона N 44-ФЗ, указывается в столбцах 1, 9 и 13 формы планов-графиков одной строкой по каждому коду бюджетной классификации в размере годового объема денежных средств по каждому из перечисленных ниже объектов закупки:</w:t>
      </w:r>
    </w:p>
    <w:p w:rsidR="0004359E" w:rsidRDefault="0004359E">
      <w:pPr>
        <w:pStyle w:val="ConsPlusNormal"/>
        <w:jc w:val="both"/>
      </w:pPr>
      <w:r>
        <w:t xml:space="preserve">(в ред. </w:t>
      </w:r>
      <w:hyperlink r:id="rId45" w:history="1">
        <w:r>
          <w:rPr>
            <w:color w:val="0000FF"/>
          </w:rPr>
          <w:t>Приказа</w:t>
        </w:r>
      </w:hyperlink>
      <w:r>
        <w:t xml:space="preserve"> Минэкономразвития России N 806, Казначейства России N 21н от 03.11.2015)</w:t>
      </w:r>
    </w:p>
    <w:p w:rsidR="0004359E" w:rsidRDefault="0004359E">
      <w:pPr>
        <w:pStyle w:val="ConsPlusNormal"/>
        <w:ind w:firstLine="540"/>
        <w:jc w:val="both"/>
      </w:pPr>
      <w:r>
        <w:t xml:space="preserve">а) товары, работы или услуги на сумму, не превышающую ста тысяч рублей (в случае заключения заказчиком контракта в соответствии с </w:t>
      </w:r>
      <w:hyperlink r:id="rId46" w:history="1">
        <w:r>
          <w:rPr>
            <w:color w:val="0000FF"/>
          </w:rPr>
          <w:t>пунктом 4 части 1 статьи 93</w:t>
        </w:r>
      </w:hyperlink>
      <w:r>
        <w:t xml:space="preserve"> Федерального закона N 44-ФЗ);</w:t>
      </w:r>
    </w:p>
    <w:p w:rsidR="0004359E" w:rsidRDefault="0004359E">
      <w:pPr>
        <w:pStyle w:val="ConsPlusNormal"/>
        <w:ind w:firstLine="540"/>
        <w:jc w:val="both"/>
      </w:pPr>
      <w:r>
        <w:t xml:space="preserve">б) товары, работы или услуги на сумму, не превышающую четырехсот тысяч рублей (в случае заключения заказчиком контракта в соответствии с </w:t>
      </w:r>
      <w:hyperlink r:id="rId47" w:history="1">
        <w:r>
          <w:rPr>
            <w:color w:val="0000FF"/>
          </w:rPr>
          <w:t>пунктом 5 части 1 статьи 93</w:t>
        </w:r>
      </w:hyperlink>
      <w:r>
        <w:t xml:space="preserve"> Федерального закона N 44-ФЗ);</w:t>
      </w:r>
    </w:p>
    <w:p w:rsidR="0004359E" w:rsidRDefault="0004359E">
      <w:pPr>
        <w:pStyle w:val="ConsPlusNormal"/>
        <w:ind w:firstLine="540"/>
        <w:jc w:val="both"/>
      </w:pPr>
      <w:r>
        <w:t xml:space="preserve">в) 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тепло-, газо- и энергоснабжению, услуги по охране, услуги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(в случае заключения </w:t>
      </w:r>
      <w:r>
        <w:lastRenderedPageBreak/>
        <w:t xml:space="preserve">заказчиком контракта в соответствии с </w:t>
      </w:r>
      <w:hyperlink r:id="rId48" w:history="1">
        <w:r>
          <w:rPr>
            <w:color w:val="0000FF"/>
          </w:rPr>
          <w:t>пунктом 23 части 1 статьи 93</w:t>
        </w:r>
      </w:hyperlink>
      <w:r>
        <w:t xml:space="preserve"> Федерального закона N 44-ФЗ);</w:t>
      </w:r>
    </w:p>
    <w:p w:rsidR="0004359E" w:rsidRDefault="0004359E">
      <w:pPr>
        <w:pStyle w:val="ConsPlusNormal"/>
        <w:ind w:firstLine="540"/>
        <w:jc w:val="both"/>
      </w:pPr>
      <w:r>
        <w:t xml:space="preserve">г) услуги, связанные с направлением работника в служебную командировку (в случае заключения заказчиком контракта в соответствии с </w:t>
      </w:r>
      <w:hyperlink r:id="rId49" w:history="1">
        <w:r>
          <w:rPr>
            <w:color w:val="0000FF"/>
          </w:rPr>
          <w:t>пунктом 26 части 1 статьи 93</w:t>
        </w:r>
      </w:hyperlink>
      <w:r>
        <w:t xml:space="preserve"> Федерального закона N 44-ФЗ), а также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04359E" w:rsidRDefault="0004359E">
      <w:pPr>
        <w:pStyle w:val="ConsPlusNormal"/>
        <w:ind w:firstLine="540"/>
        <w:jc w:val="both"/>
      </w:pPr>
      <w:r>
        <w:t xml:space="preserve">д) преподавательские услуги, оказываемые физическими лицами (в случае заключения заказчиком контракта в соответствии с </w:t>
      </w:r>
      <w:hyperlink r:id="rId50" w:history="1">
        <w:r>
          <w:rPr>
            <w:color w:val="0000FF"/>
          </w:rPr>
          <w:t>пунктом 33 части 1 статьи 93</w:t>
        </w:r>
      </w:hyperlink>
      <w:r>
        <w:t xml:space="preserve"> Федерального закона N 44-ФЗ);</w:t>
      </w:r>
    </w:p>
    <w:p w:rsidR="0004359E" w:rsidRDefault="0004359E">
      <w:pPr>
        <w:pStyle w:val="ConsPlusNormal"/>
        <w:ind w:firstLine="540"/>
        <w:jc w:val="both"/>
      </w:pPr>
      <w:r>
        <w:t xml:space="preserve">е) услуги экскурсовода (гида), оказываемые физическими лицами (в случае заключения заказчиком контракта в соответствии с </w:t>
      </w:r>
      <w:hyperlink r:id="rId51" w:history="1">
        <w:r>
          <w:rPr>
            <w:color w:val="0000FF"/>
          </w:rPr>
          <w:t>пунктом 33 части 1 статьи 93</w:t>
        </w:r>
      </w:hyperlink>
      <w:r>
        <w:t xml:space="preserve"> Федерального закона N 44-ФЗ);</w:t>
      </w:r>
    </w:p>
    <w:p w:rsidR="0004359E" w:rsidRDefault="0004359E">
      <w:pPr>
        <w:pStyle w:val="ConsPlusNormal"/>
        <w:ind w:firstLine="540"/>
        <w:jc w:val="both"/>
      </w:pPr>
      <w:r>
        <w:t xml:space="preserve">ж) работы, связанные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52" w:history="1">
        <w:r>
          <w:rPr>
            <w:color w:val="0000FF"/>
          </w:rPr>
          <w:t>пунктом 42 части 1 статьи 93</w:t>
        </w:r>
      </w:hyperlink>
      <w:r>
        <w:t xml:space="preserve"> Федерального закона N 44-ФЗ);</w:t>
      </w:r>
    </w:p>
    <w:p w:rsidR="0004359E" w:rsidRDefault="0004359E">
      <w:pPr>
        <w:pStyle w:val="ConsPlusNormal"/>
        <w:ind w:firstLine="540"/>
        <w:jc w:val="both"/>
      </w:pPr>
      <w:r>
        <w:t xml:space="preserve">з) услуги по предоставлению права на доступ к информации, содержащейся в документальных, </w:t>
      </w:r>
      <w:proofErr w:type="spellStart"/>
      <w:r>
        <w:t>документографических</w:t>
      </w:r>
      <w:proofErr w:type="spellEnd"/>
      <w:r>
        <w:t xml:space="preserve">,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w:t>
      </w:r>
      <w:hyperlink r:id="rId53" w:history="1">
        <w:r>
          <w:rPr>
            <w:color w:val="0000FF"/>
          </w:rPr>
          <w:t>пунктом 44 части 1 статьи 93</w:t>
        </w:r>
      </w:hyperlink>
      <w:r>
        <w:t xml:space="preserve"> Федерального закона N 44-ФЗ);</w:t>
      </w:r>
    </w:p>
    <w:p w:rsidR="0004359E" w:rsidRDefault="0004359E">
      <w:pPr>
        <w:pStyle w:val="ConsPlusNormal"/>
        <w:jc w:val="both"/>
      </w:pPr>
      <w:r>
        <w:t>(</w:t>
      </w:r>
      <w:proofErr w:type="spellStart"/>
      <w:r>
        <w:t>пп</w:t>
      </w:r>
      <w:proofErr w:type="spellEnd"/>
      <w:r>
        <w:t xml:space="preserve">. "з" введен </w:t>
      </w:r>
      <w:hyperlink r:id="rId54" w:history="1">
        <w:r>
          <w:rPr>
            <w:color w:val="0000FF"/>
          </w:rPr>
          <w:t>Приказом</w:t>
        </w:r>
      </w:hyperlink>
      <w:r>
        <w:t xml:space="preserve"> Минэкономразвития России N 806, Казначейства России N 21н от 03.11.2015)</w:t>
      </w:r>
    </w:p>
    <w:p w:rsidR="0004359E" w:rsidRDefault="0004359E">
      <w:pPr>
        <w:pStyle w:val="ConsPlusNormal"/>
        <w:ind w:firstLine="540"/>
        <w:jc w:val="both"/>
      </w:pPr>
      <w:r>
        <w:t xml:space="preserve">5) после информации о закупках, которые планируется осуществлять в соответствии с </w:t>
      </w:r>
      <w:hyperlink r:id="rId55" w:history="1">
        <w:r>
          <w:rPr>
            <w:color w:val="0000FF"/>
          </w:rPr>
          <w:t>пунктами 4</w:t>
        </w:r>
      </w:hyperlink>
      <w:r>
        <w:t xml:space="preserve"> и </w:t>
      </w:r>
      <w:hyperlink r:id="rId56" w:history="1">
        <w:r>
          <w:rPr>
            <w:color w:val="0000FF"/>
          </w:rPr>
          <w:t>5 части 1 статьи 93</w:t>
        </w:r>
      </w:hyperlink>
      <w:r>
        <w:t xml:space="preserve"> Федерального закона N 44-ФЗ, в столбцах 9 и 13 формы плана-графика указывается следующая итоговая информация о годовых объемах закупок (тыс. рублей):</w:t>
      </w:r>
    </w:p>
    <w:p w:rsidR="0004359E" w:rsidRDefault="0004359E">
      <w:pPr>
        <w:pStyle w:val="ConsPlusNormal"/>
        <w:ind w:firstLine="540"/>
        <w:jc w:val="both"/>
      </w:pPr>
      <w:r>
        <w:t xml:space="preserve">а) у единственного поставщика (подрядчика, исполнителя) в соответствии с </w:t>
      </w:r>
      <w:hyperlink r:id="rId57" w:history="1">
        <w:r>
          <w:rPr>
            <w:color w:val="0000FF"/>
          </w:rPr>
          <w:t>пунктом 4 части 1 статьи 93</w:t>
        </w:r>
      </w:hyperlink>
      <w:r>
        <w:t xml:space="preserve"> Федерального закона N 44-ФЗ;</w:t>
      </w:r>
    </w:p>
    <w:p w:rsidR="0004359E" w:rsidRDefault="0004359E">
      <w:pPr>
        <w:pStyle w:val="ConsPlusNormal"/>
        <w:ind w:firstLine="540"/>
        <w:jc w:val="both"/>
      </w:pPr>
      <w:r>
        <w:t xml:space="preserve">б) у единственного поставщика (подрядчика, исполнителя) в соответствии с </w:t>
      </w:r>
      <w:hyperlink r:id="rId58" w:history="1">
        <w:r>
          <w:rPr>
            <w:color w:val="0000FF"/>
          </w:rPr>
          <w:t>пунктом 5 части 1 статьи 93</w:t>
        </w:r>
      </w:hyperlink>
      <w:r>
        <w:t xml:space="preserve"> Федерального закона N 44-ФЗ;</w:t>
      </w:r>
    </w:p>
    <w:p w:rsidR="0004359E" w:rsidRDefault="0004359E">
      <w:pPr>
        <w:pStyle w:val="ConsPlusNormal"/>
        <w:ind w:firstLine="540"/>
        <w:jc w:val="both"/>
      </w:pPr>
      <w:r>
        <w:t>в) у субъектов малого предпринимательства, социально ориентированных некоммерческих организаций;</w:t>
      </w:r>
    </w:p>
    <w:p w:rsidR="0004359E" w:rsidRDefault="0004359E">
      <w:pPr>
        <w:pStyle w:val="ConsPlusNormal"/>
        <w:ind w:firstLine="540"/>
        <w:jc w:val="both"/>
      </w:pPr>
      <w:r>
        <w:t>г) осуществляемых путем проведения запроса котировок;</w:t>
      </w:r>
    </w:p>
    <w:p w:rsidR="0004359E" w:rsidRDefault="0004359E">
      <w:pPr>
        <w:pStyle w:val="ConsPlusNormal"/>
        <w:ind w:firstLine="540"/>
        <w:jc w:val="both"/>
      </w:pPr>
      <w:r>
        <w:t xml:space="preserve">д) всего планируемых в текущем году. Через символ "/" указывается совокупный годовой объем закупок, определенный в соответствии с </w:t>
      </w:r>
      <w:hyperlink r:id="rId59" w:history="1">
        <w:r>
          <w:rPr>
            <w:color w:val="0000FF"/>
          </w:rPr>
          <w:t>пунктом 16 статьи 3</w:t>
        </w:r>
      </w:hyperlink>
      <w:r>
        <w:t xml:space="preserve"> Федерального закона N 44-ФЗ;</w:t>
      </w:r>
    </w:p>
    <w:p w:rsidR="0004359E" w:rsidRDefault="0004359E">
      <w:pPr>
        <w:pStyle w:val="ConsPlusNormal"/>
        <w:ind w:firstLine="540"/>
        <w:jc w:val="both"/>
      </w:pPr>
      <w:r>
        <w:t>6) в случае если заказчик не планирует осуществлять закупки товаров, работ, услуг в течение календарного года, в столбце 5 плана-графика указывается, что в текущем году закупки не предусмотрены. При этом остальные столбцы не заполняются;</w:t>
      </w:r>
    </w:p>
    <w:p w:rsidR="0004359E" w:rsidRDefault="0004359E">
      <w:pPr>
        <w:pStyle w:val="ConsPlusNormal"/>
        <w:ind w:firstLine="540"/>
        <w:jc w:val="both"/>
      </w:pPr>
      <w:r>
        <w:t>7) в нижнем правом углу плана-графика указывается ответственный за формирование плана-графика соответственно заказчика, уполномоченного органа, уполномоченного учреждения (фамилия и инициалы, телефон (факс) и (или) адрес электронной почты):</w:t>
      </w:r>
    </w:p>
    <w:p w:rsidR="0004359E" w:rsidRDefault="0004359E">
      <w:pPr>
        <w:pStyle w:val="ConsPlusNormal"/>
        <w:ind w:firstLine="540"/>
        <w:jc w:val="both"/>
      </w:pPr>
      <w:r>
        <w:t>8) формирование и размещение на официальном сайте планов-графиков федеральных органов государственной власти, федеральных государственных органов, федеральных казенных учреждений на 2016 год осуществляется посредством информационного взаимодействия официального сайта с государственной интегрированной информационной системой управления общественными финансами "Электронный бюджет";</w:t>
      </w:r>
    </w:p>
    <w:p w:rsidR="0004359E" w:rsidRDefault="0004359E">
      <w:pPr>
        <w:pStyle w:val="ConsPlusNormal"/>
        <w:jc w:val="both"/>
      </w:pPr>
      <w:r>
        <w:t xml:space="preserve">(в ред. </w:t>
      </w:r>
      <w:hyperlink r:id="rId60" w:history="1">
        <w:r>
          <w:rPr>
            <w:color w:val="0000FF"/>
          </w:rPr>
          <w:t>Приказа</w:t>
        </w:r>
      </w:hyperlink>
      <w:r>
        <w:t xml:space="preserve"> Минэкономразвития России N 806, Казначейства России N 21н от 03.11.2015)</w:t>
      </w:r>
    </w:p>
    <w:p w:rsidR="0004359E" w:rsidRDefault="0004359E">
      <w:pPr>
        <w:pStyle w:val="ConsPlusNormal"/>
        <w:ind w:firstLine="540"/>
        <w:jc w:val="both"/>
      </w:pPr>
      <w:r>
        <w:t>9) размещение плана-графика на 2016 год в единой информационной системе производится в структурированном виде с помощью средств, предусмотренных программно-аппаратным комплексом данной информационной системы (за исключением планов-графиков федеральных органов государственной власти, федеральных государственных органов, федеральных казенных учреждений).</w:t>
      </w:r>
    </w:p>
    <w:p w:rsidR="0004359E" w:rsidRDefault="0004359E">
      <w:pPr>
        <w:pStyle w:val="ConsPlusNormal"/>
        <w:jc w:val="both"/>
      </w:pPr>
      <w:r>
        <w:t>(</w:t>
      </w:r>
      <w:proofErr w:type="spellStart"/>
      <w:r>
        <w:t>пп</w:t>
      </w:r>
      <w:proofErr w:type="spellEnd"/>
      <w:r>
        <w:t xml:space="preserve">. 9 введен </w:t>
      </w:r>
      <w:hyperlink r:id="rId61" w:history="1">
        <w:r>
          <w:rPr>
            <w:color w:val="0000FF"/>
          </w:rPr>
          <w:t>Приказом</w:t>
        </w:r>
      </w:hyperlink>
      <w:r>
        <w:t xml:space="preserve"> Минэкономразвития России N 806, Казначейства России N 21н от 03.11.2015)</w:t>
      </w:r>
    </w:p>
    <w:p w:rsidR="0004359E" w:rsidRDefault="0004359E">
      <w:pPr>
        <w:pStyle w:val="ConsPlusNormal"/>
        <w:ind w:firstLine="540"/>
        <w:jc w:val="both"/>
      </w:pPr>
      <w:r>
        <w:t xml:space="preserve">6. Внесение изменений в план-график, размещенный на официальном сайте, по каждому </w:t>
      </w:r>
      <w:r>
        <w:lastRenderedPageBreak/>
        <w:t xml:space="preserve">объекту закупки осуществляется не позднее чем за десять дней до дня размещения на официальном сайте извещения об осуществлении закупки или направления приглашения принять участие в определении поставщика (подрядчика, исполнителя), за исключением случаев, указанных в </w:t>
      </w:r>
      <w:hyperlink w:anchor="P124" w:history="1">
        <w:r>
          <w:rPr>
            <w:color w:val="0000FF"/>
          </w:rPr>
          <w:t>пунктах 7</w:t>
        </w:r>
      </w:hyperlink>
      <w:r>
        <w:t xml:space="preserve"> и </w:t>
      </w:r>
      <w:hyperlink w:anchor="P125" w:history="1">
        <w:r>
          <w:rPr>
            <w:color w:val="0000FF"/>
          </w:rPr>
          <w:t>8</w:t>
        </w:r>
      </w:hyperlink>
      <w:r>
        <w:t xml:space="preserve"> Особенностей, а в случае, если в соответствии с Федеральным </w:t>
      </w:r>
      <w:hyperlink r:id="rId62" w:history="1">
        <w:r>
          <w:rPr>
            <w:color w:val="0000FF"/>
          </w:rPr>
          <w:t>законом</w:t>
        </w:r>
      </w:hyperlink>
      <w:r>
        <w:t xml:space="preserve"> N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не позднее чем за десять дней до даты заключения контракта.</w:t>
      </w:r>
    </w:p>
    <w:p w:rsidR="0004359E" w:rsidRDefault="0004359E">
      <w:pPr>
        <w:pStyle w:val="ConsPlusNormal"/>
        <w:ind w:firstLine="540"/>
        <w:jc w:val="both"/>
      </w:pPr>
      <w:bookmarkStart w:id="2" w:name="P124"/>
      <w:bookmarkEnd w:id="2"/>
      <w:r>
        <w:t xml:space="preserve">7.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63" w:history="1">
        <w:r>
          <w:rPr>
            <w:color w:val="0000FF"/>
          </w:rPr>
          <w:t>статьей 82</w:t>
        </w:r>
      </w:hyperlink>
      <w:r>
        <w:t xml:space="preserve"> Федерального закона N 44-ФЗ внесение изменений в план-график, размещенный на официальном сайте,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64" w:history="1">
        <w:r>
          <w:rPr>
            <w:color w:val="0000FF"/>
          </w:rPr>
          <w:t>пунктами 9</w:t>
        </w:r>
      </w:hyperlink>
      <w:r>
        <w:t xml:space="preserve"> и </w:t>
      </w:r>
      <w:hyperlink r:id="rId65" w:history="1">
        <w:r>
          <w:rPr>
            <w:color w:val="0000FF"/>
          </w:rPr>
          <w:t>28 части 1 статьи 93</w:t>
        </w:r>
      </w:hyperlink>
      <w:r>
        <w:t xml:space="preserve"> Федерального закона N 44-ФЗ - не позднее чем за один день до даты заключения контракта;</w:t>
      </w:r>
    </w:p>
    <w:p w:rsidR="0004359E" w:rsidRDefault="0004359E">
      <w:pPr>
        <w:pStyle w:val="ConsPlusNormal"/>
        <w:ind w:firstLine="540"/>
        <w:jc w:val="both"/>
      </w:pPr>
      <w:bookmarkStart w:id="3" w:name="P125"/>
      <w:bookmarkEnd w:id="3"/>
      <w:r>
        <w:t xml:space="preserve">8. В случаях, предусмотренных </w:t>
      </w:r>
      <w:hyperlink r:id="rId66" w:history="1">
        <w:r>
          <w:rPr>
            <w:color w:val="0000FF"/>
          </w:rPr>
          <w:t>частями 2</w:t>
        </w:r>
      </w:hyperlink>
      <w:r>
        <w:t xml:space="preserve">, </w:t>
      </w:r>
      <w:hyperlink r:id="rId67" w:history="1">
        <w:r>
          <w:rPr>
            <w:color w:val="0000FF"/>
          </w:rPr>
          <w:t>4</w:t>
        </w:r>
      </w:hyperlink>
      <w:r>
        <w:t xml:space="preserve"> - </w:t>
      </w:r>
      <w:hyperlink r:id="rId68" w:history="1">
        <w:r>
          <w:rPr>
            <w:color w:val="0000FF"/>
          </w:rPr>
          <w:t>6 статьи 55</w:t>
        </w:r>
      </w:hyperlink>
      <w:r>
        <w:t xml:space="preserve">, </w:t>
      </w:r>
      <w:hyperlink r:id="rId69" w:history="1">
        <w:r>
          <w:rPr>
            <w:color w:val="0000FF"/>
          </w:rPr>
          <w:t>частью 4 статьи 71</w:t>
        </w:r>
      </w:hyperlink>
      <w:r>
        <w:t xml:space="preserve">, </w:t>
      </w:r>
      <w:hyperlink r:id="rId70" w:history="1">
        <w:r>
          <w:rPr>
            <w:color w:val="0000FF"/>
          </w:rPr>
          <w:t>частью 4 статьи 79</w:t>
        </w:r>
      </w:hyperlink>
      <w:r>
        <w:t xml:space="preserve">, </w:t>
      </w:r>
      <w:hyperlink r:id="rId71" w:history="1">
        <w:r>
          <w:rPr>
            <w:color w:val="0000FF"/>
          </w:rPr>
          <w:t>частью 19 статьи 83</w:t>
        </w:r>
      </w:hyperlink>
      <w:r>
        <w:t xml:space="preserve"> Федерального закона N 44-ФЗ, внесение изменений в план-график, размещенный на официальном сайте, по каждому объекту закупки осуществляется не позднее чем за один день до дня размещения на официальном сайте извещения об осуществлении закупки или направления приглашения принять участие в определении поставщика (подрядчика, исполнителя).</w:t>
      </w:r>
    </w:p>
    <w:p w:rsidR="0004359E" w:rsidRDefault="0004359E">
      <w:pPr>
        <w:pStyle w:val="ConsPlusNormal"/>
        <w:jc w:val="both"/>
      </w:pPr>
    </w:p>
    <w:p w:rsidR="0004359E" w:rsidRDefault="0004359E">
      <w:pPr>
        <w:pStyle w:val="ConsPlusNormal"/>
        <w:jc w:val="both"/>
      </w:pPr>
    </w:p>
    <w:p w:rsidR="0004359E" w:rsidRDefault="0004359E">
      <w:pPr>
        <w:pStyle w:val="ConsPlusNormal"/>
        <w:pBdr>
          <w:top w:val="single" w:sz="6" w:space="0" w:color="auto"/>
        </w:pBdr>
        <w:spacing w:before="100" w:after="100"/>
        <w:jc w:val="both"/>
        <w:rPr>
          <w:sz w:val="2"/>
          <w:szCs w:val="2"/>
        </w:rPr>
      </w:pPr>
    </w:p>
    <w:p w:rsidR="005D04DC" w:rsidRDefault="005D04DC">
      <w:bookmarkStart w:id="4" w:name="_GoBack"/>
      <w:bookmarkEnd w:id="4"/>
    </w:p>
    <w:sectPr w:rsidR="005D04DC" w:rsidSect="00051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9E"/>
    <w:rsid w:val="0004359E"/>
    <w:rsid w:val="005D0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5AE45-8CE9-43E2-890A-BC55F209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35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35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435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76B7F0E8F60E82C2F711F40F9AF542108F740A6E377B9FA9D0CB165718178D79E928A2AC7BA545v3g6H" TargetMode="External"/><Relationship Id="rId18" Type="http://schemas.openxmlformats.org/officeDocument/2006/relationships/hyperlink" Target="consultantplus://offline/ref=9C76B7F0E8F60E82C2F711F40F9AF542108C7B076B327B9FA9D0CB1657v1g8H" TargetMode="External"/><Relationship Id="rId26" Type="http://schemas.openxmlformats.org/officeDocument/2006/relationships/hyperlink" Target="consultantplus://offline/ref=9C76B7F0E8F60E82C2F711F40F9AF542108F740A6E377B9FA9D0CB165718178D79E928A2AC7BA74Fv3g2H" TargetMode="External"/><Relationship Id="rId39" Type="http://schemas.openxmlformats.org/officeDocument/2006/relationships/hyperlink" Target="consultantplus://offline/ref=9C76B7F0E8F60E82C2F711F40F9AF542108F740A6E377B9FA9D0CB165718178D79E928A2AC7AAD42v3gCH" TargetMode="External"/><Relationship Id="rId21" Type="http://schemas.openxmlformats.org/officeDocument/2006/relationships/hyperlink" Target="consultantplus://offline/ref=9C76B7F0E8F60E82C2F711F40F9AF54210807B0668307B9FA9D0CB165718178D79E928A2AC7BA446v3g5H" TargetMode="External"/><Relationship Id="rId34" Type="http://schemas.openxmlformats.org/officeDocument/2006/relationships/hyperlink" Target="consultantplus://offline/ref=9C76B7F0E8F60E82C2F711F40F9AF542108F740A6E377B9FA9D0CB165718178D79E928A2AC7AA247v3g2H" TargetMode="External"/><Relationship Id="rId42" Type="http://schemas.openxmlformats.org/officeDocument/2006/relationships/hyperlink" Target="consultantplus://offline/ref=9C76B7F0E8F60E82C2F711F40F9AF542108F740A6E377B9FA9D0CB165718178D79E928A2AC7AA34Fv3gCH" TargetMode="External"/><Relationship Id="rId47" Type="http://schemas.openxmlformats.org/officeDocument/2006/relationships/hyperlink" Target="consultantplus://offline/ref=9C76B7F0E8F60E82C2F711F40F9AF542108F740A6E377B9FA9D0CB165718178D79E928A2AC7AAD42v3gCH" TargetMode="External"/><Relationship Id="rId50" Type="http://schemas.openxmlformats.org/officeDocument/2006/relationships/hyperlink" Target="consultantplus://offline/ref=9C76B7F0E8F60E82C2F711F40F9AF542108F740A6E377B9FA9D0CB165718178D79E928A2AC7AA34Fv3gCH" TargetMode="External"/><Relationship Id="rId55" Type="http://schemas.openxmlformats.org/officeDocument/2006/relationships/hyperlink" Target="consultantplus://offline/ref=9C76B7F0E8F60E82C2F711F40F9AF542108F740A6E377B9FA9D0CB165718178D79E928A2AC7AAD42v3g3H" TargetMode="External"/><Relationship Id="rId63" Type="http://schemas.openxmlformats.org/officeDocument/2006/relationships/hyperlink" Target="consultantplus://offline/ref=9C76B7F0E8F60E82C2F711F40F9AF542108F740A6E377B9FA9D0CB165718178D79E928A2AC7AA440v3g0H" TargetMode="External"/><Relationship Id="rId68" Type="http://schemas.openxmlformats.org/officeDocument/2006/relationships/hyperlink" Target="consultantplus://offline/ref=9C76B7F0E8F60E82C2F711F40F9AF542108F740A6E377B9FA9D0CB165718178D79E928A2AC7BA346v3g5H" TargetMode="External"/><Relationship Id="rId7" Type="http://schemas.openxmlformats.org/officeDocument/2006/relationships/hyperlink" Target="consultantplus://offline/ref=9C76B7F0E8F60E82C2F711F40F9AF542108E7B076B357B9FA9D0CB1657v1g8H" TargetMode="External"/><Relationship Id="rId71" Type="http://schemas.openxmlformats.org/officeDocument/2006/relationships/hyperlink" Target="consultantplus://offline/ref=9C76B7F0E8F60E82C2F711F40F9AF542108F740A6E377B9FA9D0CB165718178D79E928A2AC7AAD42v3g4H" TargetMode="External"/><Relationship Id="rId2" Type="http://schemas.openxmlformats.org/officeDocument/2006/relationships/settings" Target="settings.xml"/><Relationship Id="rId16" Type="http://schemas.openxmlformats.org/officeDocument/2006/relationships/hyperlink" Target="consultantplus://offline/ref=9C76B7F0E8F60E82C2F711F40F9AF542108C7B0E68327B9FA9D0CB165718178D79E928A2AC7BA445v3g1H" TargetMode="External"/><Relationship Id="rId29" Type="http://schemas.openxmlformats.org/officeDocument/2006/relationships/hyperlink" Target="consultantplus://offline/ref=9C76B7F0E8F60E82C2F711F40F9AF542108F740A6E377B9FA9D0CB165718178D79E928A2AC7BA745v3g6H" TargetMode="External"/><Relationship Id="rId11" Type="http://schemas.openxmlformats.org/officeDocument/2006/relationships/hyperlink" Target="consultantplus://offline/ref=9C76B7F0E8F60E82C2F711F40F9AF542108F740A6E377B9FA9D0CB1657v1g8H" TargetMode="External"/><Relationship Id="rId24" Type="http://schemas.openxmlformats.org/officeDocument/2006/relationships/hyperlink" Target="consultantplus://offline/ref=9C76B7F0E8F60E82C2F711F40F9AF54210807B0668307B9FA9D0CB165718178D79E928A2AC7BA446v3g0H" TargetMode="External"/><Relationship Id="rId32" Type="http://schemas.openxmlformats.org/officeDocument/2006/relationships/hyperlink" Target="consultantplus://offline/ref=9C76B7F0E8F60E82C2F711F40F9AF542108E750A6C367B9FA9D0CB1657v1g8H" TargetMode="External"/><Relationship Id="rId37" Type="http://schemas.openxmlformats.org/officeDocument/2006/relationships/hyperlink" Target="consultantplus://offline/ref=9C76B7F0E8F60E82C2F711F40F9AF542108F740A6E377B9FA9D0CB165718178D79E928A1vAgBH" TargetMode="External"/><Relationship Id="rId40" Type="http://schemas.openxmlformats.org/officeDocument/2006/relationships/hyperlink" Target="consultantplus://offline/ref=9C76B7F0E8F60E82C2F711F40F9AF542108F740A6E377B9FA9D0CB165718178D79E928A1vAg4H" TargetMode="External"/><Relationship Id="rId45" Type="http://schemas.openxmlformats.org/officeDocument/2006/relationships/hyperlink" Target="consultantplus://offline/ref=9C76B7F0E8F60E82C2F711F40F9AF54210807B0668307B9FA9D0CB165718178D79E928A2AC7BA446v3gCH" TargetMode="External"/><Relationship Id="rId53" Type="http://schemas.openxmlformats.org/officeDocument/2006/relationships/hyperlink" Target="consultantplus://offline/ref=9C76B7F0E8F60E82C2F711F40F9AF542108F740A6E377B9FA9D0CB165718178D79E928A2ADv7g3H" TargetMode="External"/><Relationship Id="rId58" Type="http://schemas.openxmlformats.org/officeDocument/2006/relationships/hyperlink" Target="consultantplus://offline/ref=9C76B7F0E8F60E82C2F711F40F9AF542108F740A6E377B9FA9D0CB165718178D79E928A2AC7AAD42v3gCH" TargetMode="External"/><Relationship Id="rId66" Type="http://schemas.openxmlformats.org/officeDocument/2006/relationships/hyperlink" Target="consultantplus://offline/ref=9C76B7F0E8F60E82C2F711F40F9AF542108F740A6E377B9FA9D0CB165718178D79E928A2AC7BA347v3g0H" TargetMode="External"/><Relationship Id="rId5" Type="http://schemas.openxmlformats.org/officeDocument/2006/relationships/hyperlink" Target="consultantplus://offline/ref=9C76B7F0E8F60E82C2F711F40F9AF54210807B0668307B9FA9D0CB165718178D79E928A2AC7BA447v3g3H" TargetMode="External"/><Relationship Id="rId15" Type="http://schemas.openxmlformats.org/officeDocument/2006/relationships/hyperlink" Target="consultantplus://offline/ref=9C76B7F0E8F60E82C2F711F40F9AF542108F740A6E377B9FA9D0CB165718178D79E928A2AC7AA247v3g2H" TargetMode="External"/><Relationship Id="rId23" Type="http://schemas.openxmlformats.org/officeDocument/2006/relationships/hyperlink" Target="consultantplus://offline/ref=9C76B7F0E8F60E82C2F711F40F9AF54210807B066C317B9FA9D0CB1657v1g8H" TargetMode="External"/><Relationship Id="rId28" Type="http://schemas.openxmlformats.org/officeDocument/2006/relationships/hyperlink" Target="consultantplus://offline/ref=9C76B7F0E8F60E82C2F711F40F9AF542108F740A6E377B9FA9D0CB165718178D79E928A2AC7BA746v3gDH" TargetMode="External"/><Relationship Id="rId36" Type="http://schemas.openxmlformats.org/officeDocument/2006/relationships/hyperlink" Target="consultantplus://offline/ref=9C76B7F0E8F60E82C2F711F40F9AF542108F740A6E377B9FA9D0CB1657v1g8H" TargetMode="External"/><Relationship Id="rId49" Type="http://schemas.openxmlformats.org/officeDocument/2006/relationships/hyperlink" Target="consultantplus://offline/ref=9C76B7F0E8F60E82C2F711F40F9AF542108F740A6E377B9FA9D0CB165718178D79E928A2AC7AA64Fv3g7H" TargetMode="External"/><Relationship Id="rId57" Type="http://schemas.openxmlformats.org/officeDocument/2006/relationships/hyperlink" Target="consultantplus://offline/ref=9C76B7F0E8F60E82C2F711F40F9AF542108F740A6E377B9FA9D0CB165718178D79E928A2AC7AAD42v3g3H" TargetMode="External"/><Relationship Id="rId61" Type="http://schemas.openxmlformats.org/officeDocument/2006/relationships/hyperlink" Target="consultantplus://offline/ref=9C76B7F0E8F60E82C2F711F40F9AF54210807B0668307B9FA9D0CB165718178D79E928A2AC7BA445v3g5H" TargetMode="External"/><Relationship Id="rId10" Type="http://schemas.openxmlformats.org/officeDocument/2006/relationships/hyperlink" Target="consultantplus://offline/ref=9C76B7F0E8F60E82C2F711F40F9AF542108C7B0E68327B9FA9D0CB1657v1g8H" TargetMode="External"/><Relationship Id="rId19" Type="http://schemas.openxmlformats.org/officeDocument/2006/relationships/hyperlink" Target="consultantplus://offline/ref=9C76B7F0E8F60E82C2F711F40F9AF542108F740A6E377B9FA9D0CB165718178D79E928A2vAgCH" TargetMode="External"/><Relationship Id="rId31" Type="http://schemas.openxmlformats.org/officeDocument/2006/relationships/hyperlink" Target="consultantplus://offline/ref=9C76B7F0E8F60E82C2F711F40F9AF542108F740A6E377B9FA9D0CB165718178D79E928A2AC7BA745v3g2H" TargetMode="External"/><Relationship Id="rId44" Type="http://schemas.openxmlformats.org/officeDocument/2006/relationships/hyperlink" Target="consultantplus://offline/ref=9C76B7F0E8F60E82C2F711F40F9AF542108F740A6E377B9FA9D0CB165718178D79E928A2ADv7g3H" TargetMode="External"/><Relationship Id="rId52" Type="http://schemas.openxmlformats.org/officeDocument/2006/relationships/hyperlink" Target="consultantplus://offline/ref=9C76B7F0E8F60E82C2F711F40F9AF542108F740A6E377B9FA9D0CB165718178D79E928A6vAgFH" TargetMode="External"/><Relationship Id="rId60" Type="http://schemas.openxmlformats.org/officeDocument/2006/relationships/hyperlink" Target="consultantplus://offline/ref=9C76B7F0E8F60E82C2F711F40F9AF54210807B0668307B9FA9D0CB165718178D79E928A2AC7BA445v3g4H" TargetMode="External"/><Relationship Id="rId65" Type="http://schemas.openxmlformats.org/officeDocument/2006/relationships/hyperlink" Target="consultantplus://offline/ref=9C76B7F0E8F60E82C2F711F40F9AF542108F740A6E377B9FA9D0CB165718178D79E928A2AC7AA64Fv3g1H" TargetMode="External"/><Relationship Id="rId73"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9C76B7F0E8F60E82C2F711F40F9AF54210807B0668307B9FA9D0CB165718178D79E928A2AC7BA447v3g3H" TargetMode="External"/><Relationship Id="rId14" Type="http://schemas.openxmlformats.org/officeDocument/2006/relationships/hyperlink" Target="consultantplus://offline/ref=9C76B7F0E8F60E82C2F711F40F9AF54210807B0668307B9FA9D0CB165718178D79E928A2AC7BA447v3gCH" TargetMode="External"/><Relationship Id="rId22" Type="http://schemas.openxmlformats.org/officeDocument/2006/relationships/hyperlink" Target="consultantplus://offline/ref=9C76B7F0E8F60E82C2F711F40F9AF54210807B0668307B9FA9D0CB165718178D79E928A2AC7BA446v3g6H" TargetMode="External"/><Relationship Id="rId27" Type="http://schemas.openxmlformats.org/officeDocument/2006/relationships/hyperlink" Target="consultantplus://offline/ref=9C76B7F0E8F60E82C2F711F40F9AF542108F740A6E377B9FA9D0CB165718178D79E928A2AC7BA546v3g2H" TargetMode="External"/><Relationship Id="rId30" Type="http://schemas.openxmlformats.org/officeDocument/2006/relationships/hyperlink" Target="consultantplus://offline/ref=9C76B7F0E8F60E82C2F711F40F9AF542108F740A6E377B9FA9D0CB165718178D79E928A2AC7BA743v3g0H" TargetMode="External"/><Relationship Id="rId35" Type="http://schemas.openxmlformats.org/officeDocument/2006/relationships/hyperlink" Target="consultantplus://offline/ref=9C76B7F0E8F60E82C2F711F40F9AF54210807B0668307B9FA9D0CB165718178D79E928A2AC7BA446v3g2H" TargetMode="External"/><Relationship Id="rId43" Type="http://schemas.openxmlformats.org/officeDocument/2006/relationships/hyperlink" Target="consultantplus://offline/ref=9C76B7F0E8F60E82C2F711F40F9AF542108F740A6E377B9FA9D0CB165718178D79E928A6vAgFH" TargetMode="External"/><Relationship Id="rId48" Type="http://schemas.openxmlformats.org/officeDocument/2006/relationships/hyperlink" Target="consultantplus://offline/ref=9C76B7F0E8F60E82C2F711F40F9AF542108F740A6E377B9FA9D0CB165718178D79E928A1vAg4H" TargetMode="External"/><Relationship Id="rId56" Type="http://schemas.openxmlformats.org/officeDocument/2006/relationships/hyperlink" Target="consultantplus://offline/ref=9C76B7F0E8F60E82C2F711F40F9AF542108F740A6E377B9FA9D0CB165718178D79E928A2AC7AAD42v3gCH" TargetMode="External"/><Relationship Id="rId64" Type="http://schemas.openxmlformats.org/officeDocument/2006/relationships/hyperlink" Target="consultantplus://offline/ref=9C76B7F0E8F60E82C2F711F40F9AF542108F740A6E377B9FA9D0CB165718178D79E928A2AC7AA34Fv3g5H" TargetMode="External"/><Relationship Id="rId69" Type="http://schemas.openxmlformats.org/officeDocument/2006/relationships/hyperlink" Target="consultantplus://offline/ref=9C76B7F0E8F60E82C2F711F40F9AF542108F740A6E377B9FA9D0CB165718178D79E928A2AC7AAD47v3gDH" TargetMode="External"/><Relationship Id="rId8" Type="http://schemas.openxmlformats.org/officeDocument/2006/relationships/hyperlink" Target="consultantplus://offline/ref=9C76B7F0E8F60E82C2F711F40F9AF542108E7B06633A7B9FA9D0CB1657v1g8H" TargetMode="External"/><Relationship Id="rId51" Type="http://schemas.openxmlformats.org/officeDocument/2006/relationships/hyperlink" Target="consultantplus://offline/ref=9C76B7F0E8F60E82C2F711F40F9AF542108F740A6E377B9FA9D0CB165718178D79E928A2AC7AA34Fv3gCH"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C76B7F0E8F60E82C2F711F40F9AF542108F740A6E377B9FA9D0CB165718178D79E928A2AC7BA64Ev3g4H" TargetMode="External"/><Relationship Id="rId17" Type="http://schemas.openxmlformats.org/officeDocument/2006/relationships/hyperlink" Target="consultantplus://offline/ref=9C76B7F0E8F60E82C2F711F40F9AF542108C7B0E68327B9FA9D0CB165718178D79E928A2AC7BA444v3g4H" TargetMode="External"/><Relationship Id="rId25" Type="http://schemas.openxmlformats.org/officeDocument/2006/relationships/hyperlink" Target="consultantplus://offline/ref=9C76B7F0E8F60E82C2F711F40F9AF54210807B0668307B9FA9D0CB165718178D79E928A2AC7BA446v3g1H" TargetMode="External"/><Relationship Id="rId33" Type="http://schemas.openxmlformats.org/officeDocument/2006/relationships/hyperlink" Target="consultantplus://offline/ref=9C76B7F0E8F60E82C2F711F40F9AF542108F740A6E377B9FA9D0CB165718178D79E928A2AC7BA646v3gCH" TargetMode="External"/><Relationship Id="rId38" Type="http://schemas.openxmlformats.org/officeDocument/2006/relationships/hyperlink" Target="consultantplus://offline/ref=9C76B7F0E8F60E82C2F711F40F9AF542108F740A6E377B9FA9D0CB165718178D79E928A2AC7AAD42v3g3H" TargetMode="External"/><Relationship Id="rId46" Type="http://schemas.openxmlformats.org/officeDocument/2006/relationships/hyperlink" Target="consultantplus://offline/ref=9C76B7F0E8F60E82C2F711F40F9AF542108F740A6E377B9FA9D0CB165718178D79E928A2AC7AAD42v3g3H" TargetMode="External"/><Relationship Id="rId59" Type="http://schemas.openxmlformats.org/officeDocument/2006/relationships/hyperlink" Target="consultantplus://offline/ref=9C76B7F0E8F60E82C2F711F40F9AF542108F740A6E377B9FA9D0CB165718178D79E928A2AC7AAC43v3gDH" TargetMode="External"/><Relationship Id="rId67" Type="http://schemas.openxmlformats.org/officeDocument/2006/relationships/hyperlink" Target="consultantplus://offline/ref=9C76B7F0E8F60E82C2F711F40F9AF542108F740A6E377B9FA9D0CB165718178D79E928A2AC7BA347v3gDH" TargetMode="External"/><Relationship Id="rId20" Type="http://schemas.openxmlformats.org/officeDocument/2006/relationships/hyperlink" Target="consultantplus://offline/ref=9C76B7F0E8F60E82C2F711F40F9AF54210807B0768357B9FA9D0CB1657v1g8H" TargetMode="External"/><Relationship Id="rId41" Type="http://schemas.openxmlformats.org/officeDocument/2006/relationships/hyperlink" Target="consultantplus://offline/ref=9C76B7F0E8F60E82C2F711F40F9AF542108F740A6E377B9FA9D0CB165718178D79E928A2AC7AA64Fv3g7H" TargetMode="External"/><Relationship Id="rId54" Type="http://schemas.openxmlformats.org/officeDocument/2006/relationships/hyperlink" Target="consultantplus://offline/ref=9C76B7F0E8F60E82C2F711F40F9AF54210807B0668307B9FA9D0CB165718178D79E928A2AC7BA446v3gCH" TargetMode="External"/><Relationship Id="rId62" Type="http://schemas.openxmlformats.org/officeDocument/2006/relationships/hyperlink" Target="consultantplus://offline/ref=9C76B7F0E8F60E82C2F711F40F9AF542108F740A6E377B9FA9D0CB1657v1g8H" TargetMode="External"/><Relationship Id="rId70" Type="http://schemas.openxmlformats.org/officeDocument/2006/relationships/hyperlink" Target="consultantplus://offline/ref=9C76B7F0E8F60E82C2F711F40F9AF542108F740A6E377B9FA9D0CB165718178D79E928A2AC7AA443v3g1H" TargetMode="External"/><Relationship Id="rId1" Type="http://schemas.openxmlformats.org/officeDocument/2006/relationships/styles" Target="styles.xml"/><Relationship Id="rId6" Type="http://schemas.openxmlformats.org/officeDocument/2006/relationships/hyperlink" Target="consultantplus://offline/ref=9C76B7F0E8F60E82C2F711F40F9AF542108F740A6E377B9FA9D0CB165718178D79E928A0vAg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4862</Words>
  <Characters>27714</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cp:revision>
  <dcterms:created xsi:type="dcterms:W3CDTF">2015-12-10T07:32:00Z</dcterms:created>
  <dcterms:modified xsi:type="dcterms:W3CDTF">2015-12-10T07:34:00Z</dcterms:modified>
</cp:coreProperties>
</file>