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30 апреля 2015 г. N 37082</w:t>
      </w:r>
    </w:p>
    <w:p w:rsidR="00714D92" w:rsidRDefault="00714D9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2015 г. N 189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 И ПОРЯДКА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ЗАКЛЮЧЕНИЯ КОНТРАКТА С ЕДИНСТВЕННЫМ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части 3 статьи 84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пунктов 24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25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1418) приказываю: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Порядок согласования применения закрытых способов определения поставщиков (подрядчиков, исполнителей)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Порядок согласования заключения контракта с единственным поставщиком (подрядчиком, исполнителем) </w:t>
      </w:r>
      <w:hyperlink w:anchor="Par6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13 сентября 2013 г. N 537 "Об утверждении Порядка согласования применения закрытых способов определения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после дня его официального опубликования.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ПОРЯДОК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правила согласования применения закрытого конкурса, </w:t>
      </w:r>
      <w:r>
        <w:rPr>
          <w:rFonts w:ascii="Calibri" w:hAnsi="Calibri" w:cs="Calibri"/>
        </w:rPr>
        <w:lastRenderedPageBreak/>
        <w:t>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</w:t>
      </w:r>
      <w:hyperlink r:id="rId9" w:history="1">
        <w:r>
          <w:rPr>
            <w:rFonts w:ascii="Calibri" w:hAnsi="Calibri" w:cs="Calibri"/>
            <w:color w:val="0000FF"/>
          </w:rPr>
          <w:t>пункте 1 части 2 статьи 84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1418) (далее - Федеральный закон);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</w:t>
      </w:r>
      <w:hyperlink r:id="rId10" w:history="1">
        <w:r>
          <w:rPr>
            <w:rFonts w:ascii="Calibri" w:hAnsi="Calibri" w:cs="Calibri"/>
            <w:color w:val="0000FF"/>
          </w:rPr>
          <w:t>пункте 2 части 2 статьи 84</w:t>
        </w:r>
      </w:hyperlink>
      <w:r>
        <w:rPr>
          <w:rFonts w:ascii="Calibri" w:hAnsi="Calibri" w:cs="Calibri"/>
        </w:rPr>
        <w:t xml:space="preserve"> Федерального закона);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описание объекта закупки в соответствии с требованиями </w:t>
      </w:r>
      <w:hyperlink r:id="rId11" w:history="1">
        <w:r>
          <w:rPr>
            <w:rFonts w:ascii="Calibri" w:hAnsi="Calibri" w:cs="Calibri"/>
            <w:color w:val="0000FF"/>
          </w:rPr>
          <w:t>статьи 33</w:t>
        </w:r>
      </w:hyperlink>
      <w:r>
        <w:rPr>
          <w:rFonts w:ascii="Calibri" w:hAnsi="Calibri" w:cs="Calibri"/>
        </w:rPr>
        <w:t xml:space="preserve">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(в случаях, указанных в </w:t>
      </w:r>
      <w:hyperlink r:id="rId13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4 части 2 статьи 84</w:t>
        </w:r>
      </w:hyperlink>
      <w:r>
        <w:rPr>
          <w:rFonts w:ascii="Calibri" w:hAnsi="Calibri" w:cs="Calibri"/>
        </w:rPr>
        <w:t xml:space="preserve"> Федерального закона), с указанием таких требований.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непредставления документов и (или) информации, предусмотренных Порядком, контрольный орган не рассматривает обращение и возвращает его заявителю с указанием причин такого возврата в срок, не превышающий 5 рабочих дней со дня поступления обращения.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обращения контрольный орган принимает одно из следующих решений: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Контрольный орган в срок, не превышающий 10 рабочих дней с даты поступления обращения, направляет заявителю в письменной форме информацию о принятом решении о согласовании или об отказе в согласовании применения закрытого способа определения поставщика (подрядчика, исполнителя) с указанием на мотивированное обоснование отказа в согласовании.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ходе рассмотрения обращения контрольный орган вправе: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обращения экспертов, экспертные организации.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Приложение N 2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4"/>
      <w:bookmarkEnd w:id="5"/>
      <w:r>
        <w:rPr>
          <w:rFonts w:ascii="Calibri" w:hAnsi="Calibri" w:cs="Calibri"/>
          <w:b/>
          <w:bCs/>
        </w:rPr>
        <w:t>ПОРЯДОК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ЗАКЛЮЧЕНИЯ КОНТРАКТА С ЕДИНСТВЕННЫМ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 xml:space="preserve">2. Для получения согласования заключения контракта с единственным поставщиком (подрядчиком, исполнителем) в соответствии с положениями </w:t>
      </w:r>
      <w:hyperlink r:id="rId17" w:history="1">
        <w:r>
          <w:rPr>
            <w:rFonts w:ascii="Calibri" w:hAnsi="Calibri" w:cs="Calibri"/>
            <w:color w:val="0000FF"/>
          </w:rPr>
          <w:t>пункта 24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 xml:space="preserve">3. Для получения согласования заключения контракта с единственным поставщиком (подрядчиком, исполнителем)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целях обеспечения федеральных нужд - в ФАС России;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Обращение о согласовании заключения контракта с единственным поставщиком (подрядчиком, исполнителем), указанное в </w:t>
      </w:r>
      <w:hyperlink w:anchor="Par6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дата и номер извещения об осуществлении закупки, размещенного в единой </w:t>
      </w:r>
      <w:r>
        <w:rPr>
          <w:rFonts w:ascii="Calibri" w:hAnsi="Calibri" w:cs="Calibri"/>
        </w:rPr>
        <w:lastRenderedPageBreak/>
        <w:t>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Обращение о согласовании заключения контракта с единственным поставщиком (подрядчиком, исполнителем), указанное в </w:t>
      </w:r>
      <w:hyperlink w:anchor="Par7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протоколов, составленных в ходе определения поставщика (подрядчика, исполнителя);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заявок на участие в конкурсе, повторном конкурсе, запросе предложений.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этом,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пунктом 8 части 2 статьи 83</w:t>
        </w:r>
      </w:hyperlink>
      <w:r>
        <w:rPr>
          <w:rFonts w:ascii="Calibri" w:hAnsi="Calibri" w:cs="Calibri"/>
        </w:rP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Рассмотрение обращения осуществляется комиссией контрольного органа, формируемой приказом контрольного органа.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По результатам рассмотрения обращения комиссия контрольного органа принимает одно из следующих решений: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направляется заявителю в срок, не превышающий 10 рабочих дней с даты поступления обращения.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ходе рассмотрения обращения контрольный орган вправе: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заявителя, участников закупки, оператора электронной площадки;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обращений экспертов, экспертные организации.</w:t>
      </w: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4D92" w:rsidRDefault="00714D9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40E11" w:rsidRDefault="00740E11"/>
    <w:sectPr w:rsidR="00740E11" w:rsidSect="0031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92"/>
    <w:rsid w:val="006A4C04"/>
    <w:rsid w:val="00714D92"/>
    <w:rsid w:val="007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66D1-864B-4D89-9C92-4E3992C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4689919C5B48457776C3E07D95A3CE9130817CEA173AC2ACE8F9C7FAEWDE" TargetMode="External"/><Relationship Id="rId13" Type="http://schemas.openxmlformats.org/officeDocument/2006/relationships/hyperlink" Target="consultantplus://offline/ref=BB34689919C5B48457776C3E07D95A3CE9130D19CFA073AC2ACE8F9C7FED02043EE11C58CFB59235A4WAE" TargetMode="External"/><Relationship Id="rId18" Type="http://schemas.openxmlformats.org/officeDocument/2006/relationships/hyperlink" Target="consultantplus://offline/ref=BB34689919C5B48457776C3E07D95A3CE9130D19CFA073AC2ACE8F9C7FED02043EE11C5BACW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34689919C5B48457776C3E07D95A3CE9130D19CFA073AC2ACE8F9C7FAEWDE" TargetMode="External"/><Relationship Id="rId7" Type="http://schemas.openxmlformats.org/officeDocument/2006/relationships/hyperlink" Target="consultantplus://offline/ref=BB34689919C5B48457776C3E07D95A3CE913091FCBA073AC2ACE8F9C7FAEWDE" TargetMode="External"/><Relationship Id="rId12" Type="http://schemas.openxmlformats.org/officeDocument/2006/relationships/hyperlink" Target="consultantplus://offline/ref=BB34689919C5B48457776C3E07D95A3CE9130D19CFA073AC2ACE8F9C7FAEWDE" TargetMode="External"/><Relationship Id="rId17" Type="http://schemas.openxmlformats.org/officeDocument/2006/relationships/hyperlink" Target="consultantplus://offline/ref=BB34689919C5B48457776C3E07D95A3CE9130D19CFA073AC2ACE8F9C7FED02043EE11C58CFB59A37A4W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34689919C5B48457776C3E07D95A3CE9130D19CFA073AC2ACE8F9C7FAEWDE" TargetMode="External"/><Relationship Id="rId20" Type="http://schemas.openxmlformats.org/officeDocument/2006/relationships/hyperlink" Target="consultantplus://offline/ref=BB34689919C5B48457776C3E07D95A3CE9130D19CFA073AC2ACE8F9C7FAEW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4689919C5B48457776C3E07D95A3CE9130D19CFA073AC2ACE8F9C7FED02043EE11C5BACW6E" TargetMode="External"/><Relationship Id="rId11" Type="http://schemas.openxmlformats.org/officeDocument/2006/relationships/hyperlink" Target="consultantplus://offline/ref=BB34689919C5B48457776C3E07D95A3CE9130D19CFA073AC2ACE8F9C7FED02043EE11C58CFB49039A4WC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B34689919C5B48457776C3E07D95A3CE9130D19CFA073AC2ACE8F9C7FED02043EE11C58CFB59A37A4W8E" TargetMode="External"/><Relationship Id="rId15" Type="http://schemas.openxmlformats.org/officeDocument/2006/relationships/hyperlink" Target="consultantplus://offline/ref=BB34689919C5B48457776C3E07D95A3CE9130D19CFA073AC2ACE8F9C7FED02043EE11C58CFB59235A4W9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34689919C5B48457776C3E07D95A3CE9130D19CFA073AC2ACE8F9C7FED02043EE11C58CFB59235A4WBE" TargetMode="External"/><Relationship Id="rId19" Type="http://schemas.openxmlformats.org/officeDocument/2006/relationships/hyperlink" Target="consultantplus://offline/ref=BB34689919C5B48457776C3E07D95A3CE9130D19CFA073AC2ACE8F9C7FAEWDE" TargetMode="External"/><Relationship Id="rId4" Type="http://schemas.openxmlformats.org/officeDocument/2006/relationships/hyperlink" Target="consultantplus://offline/ref=BB34689919C5B48457776C3E07D95A3CE9130D19CFA073AC2ACE8F9C7FED02043EE11C58CFB59235A4WEE" TargetMode="External"/><Relationship Id="rId9" Type="http://schemas.openxmlformats.org/officeDocument/2006/relationships/hyperlink" Target="consultantplus://offline/ref=BB34689919C5B48457776C3E07D95A3CE9130D19CFA073AC2ACE8F9C7FED02043EE11C58CFB59235A4WAE" TargetMode="External"/><Relationship Id="rId14" Type="http://schemas.openxmlformats.org/officeDocument/2006/relationships/hyperlink" Target="consultantplus://offline/ref=BB34689919C5B48457776C3E07D95A3CE9130D19CFA073AC2ACE8F9C7FED02043EE11C58CFB59235A4W8E" TargetMode="External"/><Relationship Id="rId22" Type="http://schemas.openxmlformats.org/officeDocument/2006/relationships/hyperlink" Target="consultantplus://offline/ref=BB34689919C5B48457776C3E07D95A3CE9130D19CFA073AC2ACE8F9C7FED02043EE11C58CFB59338A4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2015-05-28T04:32:00Z</cp:lastPrinted>
  <dcterms:created xsi:type="dcterms:W3CDTF">2015-05-28T04:21:00Z</dcterms:created>
  <dcterms:modified xsi:type="dcterms:W3CDTF">2015-05-28T04:32:00Z</dcterms:modified>
</cp:coreProperties>
</file>