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D22" w:rsidRDefault="000A5D22">
      <w:pPr>
        <w:spacing w:after="0" w:line="240" w:lineRule="auto"/>
        <w:rPr>
          <w:sz w:val="24"/>
          <w:szCs w:val="24"/>
        </w:rPr>
      </w:pPr>
      <w:r w:rsidRPr="000A5D22">
        <w:rPr>
          <w:noProof/>
          <w:sz w:val="24"/>
          <w:szCs w:val="24"/>
          <w:lang w:eastAsia="ru-RU"/>
        </w:rPr>
        <w:drawing>
          <wp:inline distT="0" distB="0" distL="0" distR="0" wp14:anchorId="6424C637" wp14:editId="52A2FC6E">
            <wp:extent cx="797442" cy="583476"/>
            <wp:effectExtent l="0" t="0" r="3175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hq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814855" cy="59621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A5D22" w:rsidRDefault="000A5D22">
      <w:pPr>
        <w:spacing w:after="0" w:line="240" w:lineRule="auto"/>
        <w:rPr>
          <w:sz w:val="24"/>
          <w:szCs w:val="24"/>
        </w:rPr>
      </w:pPr>
    </w:p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№ _________ от __.___.2025 г.                                        </w:t>
      </w:r>
      <w:r>
        <w:rPr>
          <w:b/>
          <w:sz w:val="24"/>
          <w:szCs w:val="24"/>
        </w:rPr>
        <w:t xml:space="preserve">Комиссии по проведению </w:t>
      </w:r>
    </w:p>
    <w:p w:rsidR="00510270" w:rsidRDefault="00162D0D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оценки обеспечения готовности </w:t>
      </w:r>
    </w:p>
    <w:p w:rsidR="00510270" w:rsidRDefault="00162D0D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ТСО и потребителей </w:t>
      </w:r>
    </w:p>
    <w:p w:rsidR="00510270" w:rsidRDefault="00162D0D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г.о. </w:t>
      </w:r>
      <w:r w:rsidR="00D13238">
        <w:rPr>
          <w:b/>
          <w:sz w:val="24"/>
          <w:szCs w:val="24"/>
        </w:rPr>
        <w:t>Валерьевск</w:t>
      </w:r>
    </w:p>
    <w:p w:rsidR="00510270" w:rsidRDefault="00510270">
      <w:pPr>
        <w:spacing w:after="0" w:line="240" w:lineRule="auto"/>
        <w:rPr>
          <w:sz w:val="24"/>
          <w:szCs w:val="24"/>
        </w:rPr>
      </w:pPr>
    </w:p>
    <w:p w:rsidR="00510270" w:rsidRDefault="00162D0D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Справка № 1.1.</w:t>
      </w:r>
      <w:r w:rsidR="00902A1D">
        <w:rPr>
          <w:b/>
          <w:sz w:val="24"/>
          <w:szCs w:val="24"/>
        </w:rPr>
        <w:t>6</w:t>
      </w:r>
    </w:p>
    <w:p w:rsidR="00177D5D" w:rsidRDefault="00177D5D" w:rsidP="00177D5D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наличии организационно-распорядит</w:t>
      </w:r>
      <w:r w:rsidR="00902A1D">
        <w:rPr>
          <w:b/>
          <w:sz w:val="24"/>
          <w:szCs w:val="24"/>
        </w:rPr>
        <w:t xml:space="preserve">ельных документов организации </w:t>
      </w:r>
      <w:r w:rsidR="00DC0CB3">
        <w:rPr>
          <w:b/>
          <w:sz w:val="24"/>
          <w:szCs w:val="24"/>
        </w:rPr>
        <w:t>об утверждении перечня производственных инструкций для безопасной эксплуатации</w:t>
      </w:r>
    </w:p>
    <w:p w:rsidR="00510270" w:rsidRDefault="00510270">
      <w:pPr>
        <w:spacing w:after="0" w:line="240" w:lineRule="auto"/>
        <w:ind w:left="4536"/>
        <w:rPr>
          <w:sz w:val="24"/>
          <w:szCs w:val="24"/>
        </w:rPr>
      </w:pPr>
    </w:p>
    <w:p w:rsidR="00510270" w:rsidRDefault="000A5D22" w:rsidP="00177D5D">
      <w:pPr>
        <w:spacing w:after="0" w:line="240" w:lineRule="auto"/>
        <w:ind w:firstLine="709"/>
        <w:jc w:val="both"/>
        <w:rPr>
          <w:sz w:val="24"/>
          <w:szCs w:val="24"/>
        </w:rPr>
      </w:pPr>
      <w:r w:rsidRPr="00895ACB">
        <w:rPr>
          <w:sz w:val="24"/>
          <w:szCs w:val="24"/>
        </w:rPr>
        <w:t>ООО «Управляющая компания «ОЗАРЕНИЕ»»</w:t>
      </w:r>
      <w:r w:rsidR="00162D0D">
        <w:rPr>
          <w:sz w:val="24"/>
          <w:szCs w:val="24"/>
        </w:rPr>
        <w:t xml:space="preserve"> сообщает Комиссии по проведению оценки обеспечения готовности ТСО и потребителей г.о. </w:t>
      </w:r>
      <w:r w:rsidR="00D13238">
        <w:rPr>
          <w:sz w:val="24"/>
          <w:szCs w:val="24"/>
        </w:rPr>
        <w:t>Валерьевск</w:t>
      </w:r>
      <w:r w:rsidR="00162D0D">
        <w:rPr>
          <w:sz w:val="24"/>
          <w:szCs w:val="24"/>
        </w:rPr>
        <w:t xml:space="preserve"> следующее:</w:t>
      </w:r>
    </w:p>
    <w:p w:rsidR="00510270" w:rsidRDefault="00162D0D" w:rsidP="00177D5D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474054">
        <w:rPr>
          <w:sz w:val="24"/>
          <w:szCs w:val="24"/>
        </w:rPr>
        <w:t>в зоне действия систем теплоснабжения №</w:t>
      </w:r>
      <w:r w:rsidR="000A5D22">
        <w:rPr>
          <w:sz w:val="24"/>
          <w:szCs w:val="24"/>
        </w:rPr>
        <w:t xml:space="preserve"> 55, 65</w:t>
      </w:r>
      <w:r>
        <w:rPr>
          <w:sz w:val="24"/>
          <w:szCs w:val="24"/>
        </w:rPr>
        <w:t xml:space="preserve">, </w:t>
      </w:r>
      <w:r w:rsidR="000A5D22">
        <w:rPr>
          <w:sz w:val="24"/>
          <w:szCs w:val="24"/>
        </w:rPr>
        <w:t>ЕТО -</w:t>
      </w:r>
      <w:r>
        <w:rPr>
          <w:sz w:val="24"/>
          <w:szCs w:val="24"/>
        </w:rPr>
        <w:t xml:space="preserve"> </w:t>
      </w:r>
      <w:r w:rsidR="00D13238">
        <w:rPr>
          <w:sz w:val="24"/>
          <w:szCs w:val="24"/>
        </w:rPr>
        <w:t>МУП «Городские Коммунальные Системы»</w:t>
      </w:r>
    </w:p>
    <w:p w:rsidR="00177D5D" w:rsidRDefault="00177D5D" w:rsidP="00177D5D">
      <w:pPr>
        <w:numPr>
          <w:ilvl w:val="0"/>
          <w:numId w:val="1"/>
        </w:numPr>
        <w:spacing w:after="0" w:line="240" w:lineRule="auto"/>
        <w:ind w:firstLineChars="236" w:firstLine="566"/>
        <w:jc w:val="both"/>
        <w:rPr>
          <w:sz w:val="24"/>
          <w:szCs w:val="24"/>
        </w:rPr>
      </w:pPr>
      <w:r>
        <w:rPr>
          <w:sz w:val="24"/>
          <w:szCs w:val="24"/>
        </w:rPr>
        <w:t>Опасные производственные объекты в эксплуатации отсутствуют.</w:t>
      </w:r>
    </w:p>
    <w:p w:rsidR="00DC0CB3" w:rsidRPr="00DC0CB3" w:rsidRDefault="00DC0CB3" w:rsidP="00DC0CB3">
      <w:pPr>
        <w:numPr>
          <w:ilvl w:val="0"/>
          <w:numId w:val="1"/>
        </w:numPr>
        <w:spacing w:after="0" w:line="240" w:lineRule="auto"/>
        <w:ind w:firstLineChars="236" w:firstLine="566"/>
        <w:jc w:val="both"/>
        <w:rPr>
          <w:sz w:val="24"/>
          <w:szCs w:val="24"/>
        </w:rPr>
      </w:pPr>
      <w:r w:rsidRPr="00DC0CB3">
        <w:rPr>
          <w:sz w:val="24"/>
          <w:szCs w:val="24"/>
        </w:rPr>
        <w:t xml:space="preserve">Для безопасной эксплуатации теплоэнергетических объектов, не являющихся ОПО, </w:t>
      </w:r>
      <w:r w:rsidRPr="00DC0CB3">
        <w:rPr>
          <w:sz w:val="24"/>
          <w:szCs w:val="24"/>
          <w:u w:val="single"/>
        </w:rPr>
        <w:t>разработаны</w:t>
      </w:r>
      <w:r w:rsidRPr="00DC0CB3">
        <w:rPr>
          <w:sz w:val="24"/>
          <w:szCs w:val="24"/>
          <w:u w:val="single"/>
        </w:rPr>
        <w:t xml:space="preserve"> /</w:t>
      </w:r>
      <w:r w:rsidRPr="00DC0CB3">
        <w:rPr>
          <w:sz w:val="24"/>
          <w:szCs w:val="24"/>
          <w:u w:val="single"/>
        </w:rPr>
        <w:t>/</w:t>
      </w:r>
      <w:r w:rsidRPr="00DC0CB3">
        <w:rPr>
          <w:sz w:val="24"/>
          <w:szCs w:val="24"/>
          <w:u w:val="single"/>
        </w:rPr>
        <w:t xml:space="preserve"> </w:t>
      </w:r>
      <w:r w:rsidRPr="00DC0CB3">
        <w:rPr>
          <w:sz w:val="24"/>
          <w:szCs w:val="24"/>
          <w:u w:val="single"/>
        </w:rPr>
        <w:t>не разработаны</w:t>
      </w:r>
      <w:r w:rsidRPr="00DC0CB3">
        <w:rPr>
          <w:sz w:val="24"/>
          <w:szCs w:val="24"/>
        </w:rPr>
        <w:t xml:space="preserve"> организационно-распорядительные документы (приказы/ распоряжения) об утверждении перечня производственных инструкций.</w:t>
      </w:r>
    </w:p>
    <w:p w:rsidR="00177D5D" w:rsidRDefault="00177D5D" w:rsidP="00DC0CB3">
      <w:pPr>
        <w:spacing w:after="0" w:line="240" w:lineRule="auto"/>
        <w:ind w:left="566"/>
        <w:jc w:val="both"/>
        <w:rPr>
          <w:sz w:val="24"/>
          <w:szCs w:val="24"/>
        </w:rPr>
      </w:pPr>
    </w:p>
    <w:p w:rsidR="00946C75" w:rsidRDefault="00946C75" w:rsidP="00946C75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 w:rsidRPr="00895ACB">
        <w:rPr>
          <w:sz w:val="24"/>
          <w:szCs w:val="24"/>
        </w:rPr>
        <w:t>ООО «Управляющая компания «ОЗАРЕНИЕ»»</w:t>
      </w:r>
      <w:r>
        <w:rPr>
          <w:sz w:val="24"/>
          <w:szCs w:val="24"/>
        </w:rPr>
        <w:t xml:space="preserve"> и МУП «Городские Коммунальные Системы» подтверждают, что требование п. 11.5.</w:t>
      </w:r>
      <w:r w:rsidR="00DC0CB3">
        <w:rPr>
          <w:sz w:val="24"/>
          <w:szCs w:val="24"/>
        </w:rPr>
        <w:t>5</w:t>
      </w:r>
      <w:r>
        <w:rPr>
          <w:sz w:val="24"/>
          <w:szCs w:val="24"/>
        </w:rPr>
        <w:t xml:space="preserve"> Правил обеспечения готовности к отопительному периоду, утв. Приказом Минэнерго РФ от 13.11.24 № 2234, </w:t>
      </w:r>
      <w:r w:rsidRPr="000667C3">
        <w:rPr>
          <w:b/>
          <w:sz w:val="24"/>
          <w:szCs w:val="24"/>
        </w:rPr>
        <w:t>в</w:t>
      </w:r>
      <w:r>
        <w:rPr>
          <w:b/>
          <w:sz w:val="24"/>
          <w:szCs w:val="24"/>
        </w:rPr>
        <w:t>ыполнено</w:t>
      </w:r>
      <w:r w:rsidRPr="000667C3">
        <w:rPr>
          <w:sz w:val="24"/>
          <w:szCs w:val="24"/>
        </w:rPr>
        <w:t>,</w:t>
      </w:r>
      <w:r>
        <w:rPr>
          <w:sz w:val="24"/>
          <w:szCs w:val="24"/>
        </w:rPr>
        <w:t xml:space="preserve"> значение Показателя </w:t>
      </w:r>
      <w:r w:rsidR="00DC0CB3" w:rsidRPr="00DC0CB3">
        <w:rPr>
          <w:sz w:val="24"/>
          <w:szCs w:val="24"/>
        </w:rPr>
        <w:t>наличия перечня производственных инструкций для безопасной эксплуатации котлов и вспомогательного оборудования в случае эксплуатации ОПО</w:t>
      </w:r>
      <w:r w:rsidR="00DC0CB3">
        <w:rPr>
          <w:sz w:val="24"/>
          <w:szCs w:val="24"/>
        </w:rPr>
        <w:t xml:space="preserve"> (при отсутствии ОПО)</w:t>
      </w:r>
      <w:r>
        <w:rPr>
          <w:sz w:val="24"/>
          <w:szCs w:val="24"/>
        </w:rPr>
        <w:t xml:space="preserve"> </w:t>
      </w:r>
      <w:r w:rsidR="00DC0CB3" w:rsidRPr="00DC0CB3">
        <w:rPr>
          <w:b/>
          <w:sz w:val="24"/>
          <w:szCs w:val="24"/>
        </w:rPr>
        <w:t>Кперечень</w:t>
      </w:r>
      <w:r>
        <w:rPr>
          <w:b/>
          <w:sz w:val="24"/>
          <w:szCs w:val="24"/>
        </w:rPr>
        <w:t xml:space="preserve"> определяется равным 1.</w:t>
      </w:r>
    </w:p>
    <w:p w:rsidR="00D83691" w:rsidRDefault="00D83691">
      <w:pPr>
        <w:spacing w:after="0" w:line="240" w:lineRule="auto"/>
        <w:jc w:val="both"/>
        <w:rPr>
          <w:sz w:val="24"/>
          <w:szCs w:val="24"/>
        </w:rPr>
      </w:pPr>
    </w:p>
    <w:p w:rsidR="00946C75" w:rsidRPr="00152ADD" w:rsidRDefault="00946C75" w:rsidP="00152ADD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 w:rsidRPr="00895ACB">
        <w:rPr>
          <w:sz w:val="24"/>
          <w:szCs w:val="24"/>
        </w:rPr>
        <w:t>ООО «Управляющая компания «ОЗАРЕНИЕ»»</w:t>
      </w:r>
      <w:r>
        <w:rPr>
          <w:sz w:val="24"/>
          <w:szCs w:val="24"/>
        </w:rPr>
        <w:t xml:space="preserve"> и МУП «Городские Коммунальные Системы» подтверждают, что требование п. 11.5.</w:t>
      </w:r>
      <w:r w:rsidR="00DC0CB3">
        <w:rPr>
          <w:sz w:val="24"/>
          <w:szCs w:val="24"/>
        </w:rPr>
        <w:t>5</w:t>
      </w:r>
      <w:r>
        <w:rPr>
          <w:sz w:val="24"/>
          <w:szCs w:val="24"/>
        </w:rPr>
        <w:t xml:space="preserve"> Правил обеспечения готовности к отопительному периоду, утв. Приказом Минэнерго РФ от 13.11.24 № 2234, </w:t>
      </w:r>
      <w:r>
        <w:rPr>
          <w:b/>
          <w:sz w:val="24"/>
          <w:szCs w:val="24"/>
        </w:rPr>
        <w:t>не выполнено</w:t>
      </w:r>
      <w:r w:rsidRPr="000667C3">
        <w:rPr>
          <w:sz w:val="24"/>
          <w:szCs w:val="24"/>
        </w:rPr>
        <w:t>,</w:t>
      </w:r>
      <w:r>
        <w:rPr>
          <w:sz w:val="24"/>
          <w:szCs w:val="24"/>
        </w:rPr>
        <w:t xml:space="preserve"> значение </w:t>
      </w:r>
      <w:r w:rsidR="0097253F">
        <w:rPr>
          <w:sz w:val="24"/>
          <w:szCs w:val="24"/>
        </w:rPr>
        <w:t xml:space="preserve">Показателя </w:t>
      </w:r>
      <w:r w:rsidR="00DC0CB3" w:rsidRPr="00DC0CB3">
        <w:rPr>
          <w:sz w:val="24"/>
          <w:szCs w:val="24"/>
        </w:rPr>
        <w:t>наличия перечня производственных инструкций для безопасной эксплуатации котлов и вспомогательного оборудования в случае эксплуатации ОПО</w:t>
      </w:r>
      <w:r w:rsidR="00DC0CB3">
        <w:rPr>
          <w:sz w:val="24"/>
          <w:szCs w:val="24"/>
        </w:rPr>
        <w:t xml:space="preserve"> (при отсутствии ОПО)</w:t>
      </w:r>
      <w:r w:rsidR="00177D5D">
        <w:rPr>
          <w:sz w:val="24"/>
          <w:szCs w:val="24"/>
        </w:rPr>
        <w:t xml:space="preserve"> </w:t>
      </w:r>
      <w:r w:rsidR="00DC0CB3" w:rsidRPr="00DC0CB3">
        <w:rPr>
          <w:b/>
          <w:sz w:val="24"/>
          <w:szCs w:val="24"/>
        </w:rPr>
        <w:t>Кперечень</w:t>
      </w:r>
      <w:r w:rsidR="00177D5D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определяется равным 0.</w:t>
      </w:r>
      <w:r w:rsidR="00152ADD">
        <w:rPr>
          <w:b/>
          <w:sz w:val="24"/>
          <w:szCs w:val="24"/>
        </w:rPr>
        <w:t xml:space="preserve"> </w:t>
      </w:r>
    </w:p>
    <w:p w:rsidR="00946C75" w:rsidRDefault="00946C75">
      <w:pPr>
        <w:spacing w:after="0" w:line="240" w:lineRule="auto"/>
        <w:jc w:val="both"/>
        <w:rPr>
          <w:sz w:val="24"/>
          <w:szCs w:val="24"/>
        </w:rPr>
      </w:pPr>
    </w:p>
    <w:p w:rsidR="00510270" w:rsidRDefault="00162D0D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Приложение:</w:t>
      </w:r>
    </w:p>
    <w:p w:rsidR="00DC0CB3" w:rsidRDefault="00DC0CB3" w:rsidP="00DC0CB3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>
        <w:rPr>
          <w:sz w:val="24"/>
          <w:szCs w:val="24"/>
        </w:rPr>
        <w:t>. Приказ об утверждении перечня документации эксплуатирующей организации для объектов, не являющихся ОПО от (дата) № (номер) с перечнем инструкций.</w:t>
      </w:r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Директор </w:t>
      </w:r>
    </w:p>
    <w:p w:rsidR="00510270" w:rsidRPr="00946C75" w:rsidRDefault="00946C75">
      <w:pPr>
        <w:spacing w:after="0" w:line="240" w:lineRule="auto"/>
        <w:rPr>
          <w:b/>
          <w:sz w:val="24"/>
          <w:szCs w:val="24"/>
        </w:rPr>
      </w:pPr>
      <w:r w:rsidRPr="00946C75">
        <w:rPr>
          <w:b/>
          <w:sz w:val="24"/>
          <w:szCs w:val="24"/>
        </w:rPr>
        <w:t>ООО «Управляющая компания «ОЗАРЕНИЕ»»</w:t>
      </w:r>
      <w:r w:rsidR="00162D0D" w:rsidRPr="00946C75">
        <w:rPr>
          <w:b/>
          <w:sz w:val="24"/>
          <w:szCs w:val="24"/>
        </w:rPr>
        <w:t xml:space="preserve"> </w:t>
      </w:r>
      <w:r w:rsidR="00162D0D" w:rsidRPr="00946C75">
        <w:rPr>
          <w:b/>
          <w:sz w:val="24"/>
          <w:szCs w:val="24"/>
        </w:rPr>
        <w:tab/>
      </w:r>
      <w:r w:rsidR="00162D0D" w:rsidRPr="00946C75">
        <w:rPr>
          <w:b/>
          <w:sz w:val="24"/>
          <w:szCs w:val="24"/>
        </w:rPr>
        <w:tab/>
      </w:r>
      <w:r w:rsidR="00162D0D" w:rsidRPr="00946C75">
        <w:rPr>
          <w:b/>
          <w:sz w:val="24"/>
          <w:szCs w:val="24"/>
        </w:rPr>
        <w:tab/>
        <w:t xml:space="preserve">В.В. </w:t>
      </w:r>
      <w:r w:rsidRPr="00946C75">
        <w:rPr>
          <w:b/>
          <w:sz w:val="24"/>
          <w:szCs w:val="24"/>
        </w:rPr>
        <w:t>Мирный</w:t>
      </w:r>
    </w:p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                                                                         </w:t>
      </w:r>
    </w:p>
    <w:p w:rsidR="00510270" w:rsidRDefault="00510270">
      <w:pPr>
        <w:spacing w:after="0" w:line="240" w:lineRule="auto"/>
        <w:rPr>
          <w:b/>
          <w:sz w:val="24"/>
          <w:szCs w:val="24"/>
        </w:rPr>
      </w:pPr>
    </w:p>
    <w:p w:rsidR="00946C75" w:rsidRDefault="00946C75" w:rsidP="00946C7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Директор </w:t>
      </w:r>
    </w:p>
    <w:p w:rsidR="00946C75" w:rsidRDefault="00946C75" w:rsidP="00946C7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МУП «Городские Коммунальные Системы»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В.В. Петров</w:t>
      </w:r>
    </w:p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</w:t>
      </w:r>
    </w:p>
    <w:p w:rsidR="00177D5D" w:rsidRDefault="00177D5D">
      <w:pPr>
        <w:spacing w:after="0" w:line="240" w:lineRule="auto"/>
        <w:rPr>
          <w:b/>
          <w:sz w:val="24"/>
          <w:szCs w:val="24"/>
        </w:rPr>
      </w:pPr>
      <w:bookmarkStart w:id="0" w:name="_GoBack"/>
      <w:bookmarkEnd w:id="0"/>
    </w:p>
    <w:sectPr w:rsidR="00177D5D" w:rsidSect="00E87A6B">
      <w:pgSz w:w="11906" w:h="16838"/>
      <w:pgMar w:top="568" w:right="566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7C99" w:rsidRDefault="00D47C99">
      <w:pPr>
        <w:spacing w:line="240" w:lineRule="auto"/>
      </w:pPr>
      <w:r>
        <w:separator/>
      </w:r>
    </w:p>
  </w:endnote>
  <w:endnote w:type="continuationSeparator" w:id="0">
    <w:p w:rsidR="00D47C99" w:rsidRDefault="00D47C9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7C99" w:rsidRDefault="00D47C99">
      <w:pPr>
        <w:spacing w:after="0"/>
      </w:pPr>
      <w:r>
        <w:separator/>
      </w:r>
    </w:p>
  </w:footnote>
  <w:footnote w:type="continuationSeparator" w:id="0">
    <w:p w:rsidR="00D47C99" w:rsidRDefault="00D47C9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B008DE9"/>
    <w:multiLevelType w:val="singleLevel"/>
    <w:tmpl w:val="BB008DE9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667"/>
    <w:rsid w:val="000323DC"/>
    <w:rsid w:val="000667C3"/>
    <w:rsid w:val="00084553"/>
    <w:rsid w:val="000A5D22"/>
    <w:rsid w:val="00122183"/>
    <w:rsid w:val="00144E70"/>
    <w:rsid w:val="00152ADD"/>
    <w:rsid w:val="00162D0D"/>
    <w:rsid w:val="00177D5D"/>
    <w:rsid w:val="001C15D1"/>
    <w:rsid w:val="001E16EE"/>
    <w:rsid w:val="001F307A"/>
    <w:rsid w:val="00205B43"/>
    <w:rsid w:val="00225A70"/>
    <w:rsid w:val="00302C11"/>
    <w:rsid w:val="00307D14"/>
    <w:rsid w:val="00393AAC"/>
    <w:rsid w:val="003D65F9"/>
    <w:rsid w:val="003D7418"/>
    <w:rsid w:val="004235E3"/>
    <w:rsid w:val="00474054"/>
    <w:rsid w:val="004D5ED7"/>
    <w:rsid w:val="004F7EE9"/>
    <w:rsid w:val="00510270"/>
    <w:rsid w:val="005B05FC"/>
    <w:rsid w:val="005C3AED"/>
    <w:rsid w:val="00676DE4"/>
    <w:rsid w:val="00680667"/>
    <w:rsid w:val="007320C4"/>
    <w:rsid w:val="00760DF9"/>
    <w:rsid w:val="007907EE"/>
    <w:rsid w:val="007A08A7"/>
    <w:rsid w:val="007B5A9B"/>
    <w:rsid w:val="0080214C"/>
    <w:rsid w:val="00803E87"/>
    <w:rsid w:val="00873667"/>
    <w:rsid w:val="00893128"/>
    <w:rsid w:val="008C4D82"/>
    <w:rsid w:val="00902A1D"/>
    <w:rsid w:val="00926F8F"/>
    <w:rsid w:val="00945E30"/>
    <w:rsid w:val="00946C75"/>
    <w:rsid w:val="0097253F"/>
    <w:rsid w:val="009F4381"/>
    <w:rsid w:val="009F5E51"/>
    <w:rsid w:val="00A15685"/>
    <w:rsid w:val="00A45B51"/>
    <w:rsid w:val="00A53923"/>
    <w:rsid w:val="00AE5877"/>
    <w:rsid w:val="00D13238"/>
    <w:rsid w:val="00D47C99"/>
    <w:rsid w:val="00D83691"/>
    <w:rsid w:val="00DC0CB3"/>
    <w:rsid w:val="00E27A3F"/>
    <w:rsid w:val="00E36FF8"/>
    <w:rsid w:val="00E67E57"/>
    <w:rsid w:val="00E74A15"/>
    <w:rsid w:val="00E87A6B"/>
    <w:rsid w:val="00F40272"/>
    <w:rsid w:val="00F52232"/>
    <w:rsid w:val="00FC5D98"/>
    <w:rsid w:val="00FD3F55"/>
    <w:rsid w:val="00FF5DE3"/>
    <w:rsid w:val="25F5354F"/>
    <w:rsid w:val="56BD1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39341"/>
  <w15:docId w15:val="{BA49BB34-AE71-4824-AE0B-EE27B359A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1"/>
    <w:qFormat/>
    <w:rsid w:val="00D8369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D83691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6">
    <w:name w:val="List Paragraph"/>
    <w:basedOn w:val="a"/>
    <w:uiPriority w:val="99"/>
    <w:rsid w:val="00DC0C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Абрамова Ольга Олеговна</cp:lastModifiedBy>
  <cp:revision>3</cp:revision>
  <dcterms:created xsi:type="dcterms:W3CDTF">2024-12-21T08:41:00Z</dcterms:created>
  <dcterms:modified xsi:type="dcterms:W3CDTF">2024-12-21T08:58:00Z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7E67A4860C9640649764C31A90A99FB8_12</vt:lpwstr>
  </property>
</Properties>
</file>