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7" w:rsidRPr="001E59D2" w:rsidRDefault="006650A7" w:rsidP="00D57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ИНФОРМАЦИОННОЕ СООБЩЕНИЕ</w:t>
      </w:r>
      <w:r w:rsidRPr="001E59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50A7" w:rsidRPr="00077346" w:rsidRDefault="00E85EE5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</w:t>
      </w:r>
      <w:r w:rsid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Пермского муниципального округа Пермского края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руководствуясь: </w:t>
      </w:r>
    </w:p>
    <w:p w:rsidR="000E650B" w:rsidRPr="000E650B" w:rsidRDefault="000E650B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статьями 447, 448, 606, 608 Гражданского кодекса Российской Федерации;</w:t>
      </w:r>
    </w:p>
    <w:p w:rsidR="000E650B" w:rsidRPr="000E650B" w:rsidRDefault="000E650B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26.07.2006 г. № 135-ФЗ «О защите конкуренции»;</w:t>
      </w:r>
    </w:p>
    <w:p w:rsidR="000E650B" w:rsidRPr="000E650B" w:rsidRDefault="000E650B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Федеральной Антимонопольной службы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0E650B" w:rsidRPr="000E650B" w:rsidRDefault="000E650B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о комитете имущественных отношений администрации Пермского муниципального округа, утвержденного решением Думы Пермского муниципального округа Пермского края от 29 ноября 2022 г. № 48;</w:t>
      </w:r>
    </w:p>
    <w:p w:rsidR="000E650B" w:rsidRDefault="000E650B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предоставления в аренду имущества, принадлежащего на праве собственности муниципальному образованию Пермский муниципальный округ Пермского края, утвержденный решением Думы Пермского муниципального округа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мского края от 23.03.2023 № 130,</w:t>
      </w:r>
    </w:p>
    <w:p w:rsidR="000A5F41" w:rsidRDefault="000A5F41" w:rsidP="000E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</w:t>
      </w:r>
      <w:r w:rsid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участие </w:t>
      </w:r>
      <w:r w:rsidRPr="000A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на право заключения договоров аренды </w:t>
      </w:r>
      <w:r w:rsid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имущества, находящегося в муниципальной собственности </w:t>
      </w:r>
      <w:r w:rsidRPr="000A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Пермского муниципального округа</w:t>
      </w:r>
      <w:r w:rsidR="000E6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Пермского края.</w:t>
      </w:r>
      <w:r w:rsidRPr="000A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7346" w:rsidRDefault="00125827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официального извещения о проведении аукциона, является дата размещения на официальном сайте Российской Федерации для размещения информации о проведении торгов в сети Интернет (далее - официальный сайт торгов) http://www.torgi.gov.ru/ и на сайте электронной площадки АО «Сбербанк-АСТ» по адресу: https://utp.sberbank-ast.ru/AP, а так же на официальном сайте Пермского муниципального </w:t>
      </w:r>
      <w:r w:rsidR="000D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www.permraion.ru .</w:t>
      </w:r>
      <w:proofErr w:type="gramEnd"/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50B" w:rsidRPr="00E93A7E" w:rsidRDefault="000E650B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0A7" w:rsidRDefault="006650A7" w:rsidP="0081224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предмете аукциона: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653"/>
        <w:gridCol w:w="1559"/>
        <w:gridCol w:w="4252"/>
        <w:gridCol w:w="851"/>
        <w:gridCol w:w="850"/>
        <w:gridCol w:w="1276"/>
        <w:gridCol w:w="1134"/>
        <w:gridCol w:w="1276"/>
        <w:gridCol w:w="1337"/>
      </w:tblGrid>
      <w:tr w:rsidR="000E650B" w:rsidRPr="000E650B" w:rsidTr="00062534">
        <w:trPr>
          <w:cantSplit/>
          <w:trHeight w:val="310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характеристики объекта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(минимальная) цена арендной платы (цены лота), руб. в месяц, без. учета НДС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Задаток, 10% от начальной (минимальной) цены  арендной платы (цены лота), руб.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аукциона, 5% от начальной (минимальной) цены  арендной платы (цены лота), руб.</w:t>
            </w:r>
          </w:p>
        </w:tc>
        <w:tc>
          <w:tcPr>
            <w:tcW w:w="1337" w:type="dxa"/>
            <w:shd w:val="clear" w:color="auto" w:fill="auto"/>
            <w:textDirection w:val="btLr"/>
            <w:vAlign w:val="center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использование</w:t>
            </w:r>
          </w:p>
        </w:tc>
      </w:tr>
      <w:tr w:rsidR="000E650B" w:rsidRPr="000E650B" w:rsidTr="00062534">
        <w:trPr>
          <w:trHeight w:val="3707"/>
          <w:jc w:val="center"/>
        </w:trPr>
        <w:tc>
          <w:tcPr>
            <w:tcW w:w="645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кадастровый номер 59:32:0670001:1628</w:t>
            </w:r>
          </w:p>
        </w:tc>
        <w:tc>
          <w:tcPr>
            <w:tcW w:w="1559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п.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Протасы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кв.02, д. 18, этаж 1</w:t>
            </w:r>
          </w:p>
        </w:tc>
        <w:tc>
          <w:tcPr>
            <w:tcW w:w="4252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 кв. м.</w:t>
            </w:r>
          </w:p>
        </w:tc>
        <w:tc>
          <w:tcPr>
            <w:tcW w:w="850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134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37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уставной деятельности</w:t>
            </w:r>
          </w:p>
        </w:tc>
      </w:tr>
      <w:tr w:rsidR="000E650B" w:rsidRPr="000E650B" w:rsidTr="00062534">
        <w:trPr>
          <w:trHeight w:val="3707"/>
          <w:jc w:val="center"/>
        </w:trPr>
        <w:tc>
          <w:tcPr>
            <w:tcW w:w="645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53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кадастровый номер 59:32:0670001:1628</w:t>
            </w:r>
          </w:p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 край, п.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Протасы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02, д. 18, этаж 2</w:t>
            </w:r>
          </w:p>
        </w:tc>
        <w:tc>
          <w:tcPr>
            <w:tcW w:w="4252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 кв. м.</w:t>
            </w:r>
          </w:p>
        </w:tc>
        <w:tc>
          <w:tcPr>
            <w:tcW w:w="850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9700,00</w:t>
            </w:r>
          </w:p>
        </w:tc>
        <w:tc>
          <w:tcPr>
            <w:tcW w:w="1134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337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уставной деятельности</w:t>
            </w:r>
          </w:p>
        </w:tc>
      </w:tr>
      <w:tr w:rsidR="000E650B" w:rsidRPr="000E650B" w:rsidTr="00062534">
        <w:trPr>
          <w:trHeight w:val="3707"/>
          <w:jc w:val="center"/>
        </w:trPr>
        <w:tc>
          <w:tcPr>
            <w:tcW w:w="645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кадастровый номер 59:32:0670001:1628</w:t>
            </w:r>
          </w:p>
        </w:tc>
        <w:tc>
          <w:tcPr>
            <w:tcW w:w="1559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п.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Протасы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02, д. 18, этаж 2</w:t>
            </w:r>
          </w:p>
        </w:tc>
        <w:tc>
          <w:tcPr>
            <w:tcW w:w="4252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 кв. м.</w:t>
            </w:r>
          </w:p>
        </w:tc>
        <w:tc>
          <w:tcPr>
            <w:tcW w:w="850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1134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337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уставной деятельности</w:t>
            </w:r>
          </w:p>
        </w:tc>
      </w:tr>
      <w:tr w:rsidR="000E650B" w:rsidRPr="000E650B" w:rsidTr="00062534">
        <w:trPr>
          <w:trHeight w:val="3707"/>
          <w:jc w:val="center"/>
        </w:trPr>
        <w:tc>
          <w:tcPr>
            <w:tcW w:w="645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53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кадастровый номер 59:32:0670001:1628</w:t>
            </w:r>
          </w:p>
        </w:tc>
        <w:tc>
          <w:tcPr>
            <w:tcW w:w="1559" w:type="dxa"/>
            <w:shd w:val="clear" w:color="auto" w:fill="auto"/>
          </w:tcPr>
          <w:p w:rsidR="000E650B" w:rsidRPr="000E650B" w:rsidRDefault="000E650B" w:rsidP="0067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п.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Протасы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кв. 02, д. 18, этаж </w:t>
            </w:r>
            <w:r w:rsidR="0067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 кв. м.</w:t>
            </w:r>
          </w:p>
        </w:tc>
        <w:tc>
          <w:tcPr>
            <w:tcW w:w="850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8600,00</w:t>
            </w:r>
          </w:p>
        </w:tc>
        <w:tc>
          <w:tcPr>
            <w:tcW w:w="1134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37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уставной деятельности</w:t>
            </w:r>
          </w:p>
        </w:tc>
      </w:tr>
      <w:tr w:rsidR="000E650B" w:rsidRPr="000E650B" w:rsidTr="00062534">
        <w:trPr>
          <w:trHeight w:val="3707"/>
          <w:jc w:val="center"/>
        </w:trPr>
        <w:tc>
          <w:tcPr>
            <w:tcW w:w="645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кадастровый номер 59:32:0670001:1628</w:t>
            </w:r>
          </w:p>
        </w:tc>
        <w:tc>
          <w:tcPr>
            <w:tcW w:w="1559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п. </w:t>
            </w:r>
            <w:proofErr w:type="spellStart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Протасы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кв. 02, д. 18, этаж 1 </w:t>
            </w:r>
          </w:p>
        </w:tc>
        <w:tc>
          <w:tcPr>
            <w:tcW w:w="4252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 кв. м.</w:t>
            </w:r>
          </w:p>
        </w:tc>
        <w:tc>
          <w:tcPr>
            <w:tcW w:w="850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134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6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37" w:type="dxa"/>
            <w:shd w:val="clear" w:color="auto" w:fill="auto"/>
          </w:tcPr>
          <w:p w:rsidR="000E650B" w:rsidRPr="000E650B" w:rsidRDefault="000E650B" w:rsidP="000E6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уставной деятельности</w:t>
            </w:r>
          </w:p>
        </w:tc>
      </w:tr>
    </w:tbl>
    <w:p w:rsidR="006650A7" w:rsidRPr="00523957" w:rsidRDefault="006650A7" w:rsidP="00D95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0584"/>
      </w:tblGrid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077346" w:rsidP="00125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администрации Пермского муниципального </w:t>
            </w:r>
            <w:r w:rsid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Верхне-Муллинская, 74а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сайт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permraion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адрес электронной почты: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permraion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Ф.И.О. и номер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телефона контактного лица: 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 Елена Павловна</w:t>
            </w:r>
            <w:r w:rsid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+7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(342) 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296-23-35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Место, дата, время проведения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917E85" w:rsidP="000E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10.00 по местному времени на Электронной площадке АО «Сбербанк-АСТ» по адресу: https://utp.sberbank-ast.ru/AP, с использованием ее программно-аппаратных средств по правилам и в порядке, установленным Электронной площадкой, с учетом требований Правил и Документации об аукционе.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724FC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заявок на участие в аукционе проводится с использованием программно-аппаратных средств Электронной площадки на сайте в информационно-телекоммуникационной сети «Интернет» по адресу: </w:t>
            </w:r>
            <w:r w:rsidR="000E650B"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http://utp.sberbank-ast.ru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Телефоны: </w:t>
            </w:r>
            <w:r w:rsidR="000E650B" w:rsidRPr="000E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7(495)787-29-99</w:t>
            </w:r>
          </w:p>
        </w:tc>
      </w:tr>
      <w:tr w:rsidR="001E59D2" w:rsidRPr="00125827" w:rsidTr="00FE5ECF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0E650B" w:rsidP="000E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65490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0A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0A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0E650B" w:rsidP="000E6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186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650A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FC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24FC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по местному времени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Срок, место и порядок предоставления документации об аукционе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724FC7" w:rsidP="001E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об аукционе размещена на официальном сайте торгов www.torgi.gov.ru, на сайте электронной площадки АО «Сбербанк-АСТ» по адресу: https://utp.sberbank-ast.ru/AP, и доступна без взимания платы.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заявки на участие в аукционе, осмотра объектов, порядок приема 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аукционной документации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вправе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E5ECF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      </w:r>
          </w:p>
          <w:p w:rsidR="00625601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      </w:r>
          </w:p>
          <w:p w:rsidR="006650A7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порядке, установленном для размещения на официальном сайте торгов извещения о проведении аукциона.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рассмотрения заявок и прилагаемых к ним документов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125827" w:rsidRDefault="006E6186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заявок </w:t>
            </w:r>
            <w:r w:rsidR="004B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650A7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рассмотрения заявок на участие в аукционе – не более десяти дней с даты окончания срока подачи заявок.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внесения задатка участниками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аукционной документацией. </w:t>
            </w:r>
          </w:p>
          <w:p w:rsidR="006650A7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счета для перечисления задатка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476D5" w:rsidRPr="00A476D5" w:rsidRDefault="00A476D5" w:rsidP="00A476D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Пермского муниципального </w:t>
            </w:r>
            <w:proofErr w:type="gramStart"/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округа: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5948066481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594801001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Федерального казначейства по Пермскому краю (Комитет имущественных отношений администрации Пермского муниципального округа)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казначейский счет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03100643000000015600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единый казначейский счет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40102810145370000048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ПЕРМЬ БАНКА РОССИИ // УФК по Пермскому краю г. Пермь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015773997, 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A47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57546000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КБК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>11105074140000120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0A7" w:rsidRPr="00125827" w:rsidRDefault="006650A7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1F55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заключения договора аренды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по результатам аукциона осуществляется не ранее чем через 10 дней со дня размещения информации о результатах аукциона на официальном сайте торгов </w:t>
            </w:r>
            <w:hyperlink r:id="rId6" w:history="1">
              <w:r w:rsidRPr="001258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http://www.torgi.gov.ru/</w:t>
              </w:r>
            </w:hyperlink>
            <w:r w:rsidR="004B0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B08ED" w:rsidRPr="004B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позднее чем через 20 дней.</w:t>
            </w:r>
          </w:p>
        </w:tc>
      </w:tr>
      <w:tr w:rsidR="00D61F55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оплаты по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арендная плата устанавливается в размере, сформировавшемся по результатам проведенных торгов.</w:t>
            </w:r>
          </w:p>
          <w:p w:rsidR="00D61F55" w:rsidRPr="00125827" w:rsidRDefault="00D61F55" w:rsidP="004B0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месячной арендной платы без НДС, подлежащей ежемесячному внесению</w:t>
            </w:r>
            <w:r w:rsidR="004B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20 числа текущего месяца</w:t>
            </w:r>
            <w:r w:rsidR="00D112AD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самостоятельно обязан исчислить налог на добавленную стоимость (НДС) согласно статье 161 Налогового кодекса РФ. Ответственность за своевременность и полноту перечисления НДС лежит на Арендаторе.</w:t>
            </w:r>
          </w:p>
        </w:tc>
      </w:tr>
    </w:tbl>
    <w:p w:rsidR="00657033" w:rsidRPr="00523957" w:rsidRDefault="00657033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3957">
        <w:rPr>
          <w:rFonts w:ascii="Times New Roman" w:hAnsi="Times New Roman" w:cs="Times New Roman"/>
          <w:sz w:val="24"/>
          <w:szCs w:val="24"/>
        </w:rPr>
        <w:t xml:space="preserve">редседатель комитета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3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476D5">
        <w:rPr>
          <w:rFonts w:ascii="Times New Roman" w:hAnsi="Times New Roman" w:cs="Times New Roman"/>
          <w:sz w:val="24"/>
          <w:szCs w:val="24"/>
        </w:rPr>
        <w:t>Е.А. Демидова</w:t>
      </w:r>
    </w:p>
    <w:p w:rsidR="00C17FAA" w:rsidRDefault="00C17FAA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C17FAA" w:rsidRDefault="00523957" w:rsidP="00FE5ECF">
      <w:pPr>
        <w:rPr>
          <w:rFonts w:ascii="Times New Roman" w:hAnsi="Times New Roman" w:cs="Times New Roman"/>
          <w:sz w:val="16"/>
          <w:szCs w:val="16"/>
        </w:rPr>
      </w:pPr>
      <w:r w:rsidRPr="00C17FAA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C17FAA">
        <w:rPr>
          <w:rFonts w:ascii="Times New Roman" w:hAnsi="Times New Roman" w:cs="Times New Roman"/>
          <w:sz w:val="16"/>
          <w:szCs w:val="16"/>
        </w:rPr>
        <w:t>Е.П.Голубцова</w:t>
      </w:r>
      <w:proofErr w:type="spellEnd"/>
      <w:r w:rsidR="00C17FAA" w:rsidRPr="00C17FAA">
        <w:rPr>
          <w:rFonts w:ascii="Times New Roman" w:hAnsi="Times New Roman" w:cs="Times New Roman"/>
          <w:sz w:val="16"/>
          <w:szCs w:val="16"/>
        </w:rPr>
        <w:t xml:space="preserve">, </w:t>
      </w:r>
      <w:r w:rsidRPr="00C17FAA">
        <w:rPr>
          <w:rFonts w:ascii="Times New Roman" w:hAnsi="Times New Roman" w:cs="Times New Roman"/>
          <w:sz w:val="16"/>
          <w:szCs w:val="16"/>
        </w:rPr>
        <w:t>296-23-35</w:t>
      </w:r>
    </w:p>
    <w:sectPr w:rsidR="00523957" w:rsidRPr="00C17FAA" w:rsidSect="00FE5ECF">
      <w:pgSz w:w="16838" w:h="11906" w:orient="landscape"/>
      <w:pgMar w:top="567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4DC3"/>
    <w:multiLevelType w:val="hybridMultilevel"/>
    <w:tmpl w:val="5D76F986"/>
    <w:lvl w:ilvl="0" w:tplc="226E25D2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96"/>
    <w:rsid w:val="000107DE"/>
    <w:rsid w:val="0001140C"/>
    <w:rsid w:val="00012152"/>
    <w:rsid w:val="00014BF8"/>
    <w:rsid w:val="00015B0D"/>
    <w:rsid w:val="00017D3A"/>
    <w:rsid w:val="00020B94"/>
    <w:rsid w:val="00022550"/>
    <w:rsid w:val="00022745"/>
    <w:rsid w:val="000244F6"/>
    <w:rsid w:val="000251AE"/>
    <w:rsid w:val="00025D81"/>
    <w:rsid w:val="00030114"/>
    <w:rsid w:val="00030533"/>
    <w:rsid w:val="00030DA3"/>
    <w:rsid w:val="00035002"/>
    <w:rsid w:val="00036483"/>
    <w:rsid w:val="000413A9"/>
    <w:rsid w:val="00046614"/>
    <w:rsid w:val="000531B3"/>
    <w:rsid w:val="000557FB"/>
    <w:rsid w:val="00055EC1"/>
    <w:rsid w:val="000560BD"/>
    <w:rsid w:val="000601B9"/>
    <w:rsid w:val="00061724"/>
    <w:rsid w:val="000637C0"/>
    <w:rsid w:val="00064437"/>
    <w:rsid w:val="00071834"/>
    <w:rsid w:val="00076CC3"/>
    <w:rsid w:val="00077346"/>
    <w:rsid w:val="00077959"/>
    <w:rsid w:val="0008169C"/>
    <w:rsid w:val="0008399F"/>
    <w:rsid w:val="00087E91"/>
    <w:rsid w:val="00094453"/>
    <w:rsid w:val="00094E17"/>
    <w:rsid w:val="00097BCE"/>
    <w:rsid w:val="000A1896"/>
    <w:rsid w:val="000A1A20"/>
    <w:rsid w:val="000A3212"/>
    <w:rsid w:val="000A3DC1"/>
    <w:rsid w:val="000A5B06"/>
    <w:rsid w:val="000A5F41"/>
    <w:rsid w:val="000B0CB6"/>
    <w:rsid w:val="000B1C46"/>
    <w:rsid w:val="000B28C4"/>
    <w:rsid w:val="000B5082"/>
    <w:rsid w:val="000B691B"/>
    <w:rsid w:val="000B6C4B"/>
    <w:rsid w:val="000C1833"/>
    <w:rsid w:val="000C2D07"/>
    <w:rsid w:val="000C3890"/>
    <w:rsid w:val="000C73A6"/>
    <w:rsid w:val="000D148B"/>
    <w:rsid w:val="000D2EE9"/>
    <w:rsid w:val="000D370F"/>
    <w:rsid w:val="000D3934"/>
    <w:rsid w:val="000D4946"/>
    <w:rsid w:val="000D49C7"/>
    <w:rsid w:val="000D5CDE"/>
    <w:rsid w:val="000D7098"/>
    <w:rsid w:val="000D7C30"/>
    <w:rsid w:val="000E040D"/>
    <w:rsid w:val="000E3023"/>
    <w:rsid w:val="000E35F1"/>
    <w:rsid w:val="000E44B6"/>
    <w:rsid w:val="000E4995"/>
    <w:rsid w:val="000E5CA0"/>
    <w:rsid w:val="000E650B"/>
    <w:rsid w:val="000E7D91"/>
    <w:rsid w:val="000E7EAF"/>
    <w:rsid w:val="000F0BC1"/>
    <w:rsid w:val="000F4A41"/>
    <w:rsid w:val="000F543B"/>
    <w:rsid w:val="000F6A21"/>
    <w:rsid w:val="001020BE"/>
    <w:rsid w:val="001025D0"/>
    <w:rsid w:val="0010293D"/>
    <w:rsid w:val="0010426A"/>
    <w:rsid w:val="00106957"/>
    <w:rsid w:val="001073B9"/>
    <w:rsid w:val="001078D1"/>
    <w:rsid w:val="00125226"/>
    <w:rsid w:val="00125827"/>
    <w:rsid w:val="00126FEE"/>
    <w:rsid w:val="001354AA"/>
    <w:rsid w:val="001359A8"/>
    <w:rsid w:val="00143B8B"/>
    <w:rsid w:val="00150DCB"/>
    <w:rsid w:val="00152403"/>
    <w:rsid w:val="00163747"/>
    <w:rsid w:val="00170D4B"/>
    <w:rsid w:val="001722F5"/>
    <w:rsid w:val="00173304"/>
    <w:rsid w:val="00176934"/>
    <w:rsid w:val="00177CCD"/>
    <w:rsid w:val="00180008"/>
    <w:rsid w:val="0018334C"/>
    <w:rsid w:val="001837C1"/>
    <w:rsid w:val="00187573"/>
    <w:rsid w:val="00187CEB"/>
    <w:rsid w:val="0019070C"/>
    <w:rsid w:val="00190D4D"/>
    <w:rsid w:val="00192E5D"/>
    <w:rsid w:val="001944D1"/>
    <w:rsid w:val="00196D3C"/>
    <w:rsid w:val="00197C6A"/>
    <w:rsid w:val="001A2228"/>
    <w:rsid w:val="001A39BE"/>
    <w:rsid w:val="001A46AA"/>
    <w:rsid w:val="001A65E8"/>
    <w:rsid w:val="001B0F1F"/>
    <w:rsid w:val="001B1137"/>
    <w:rsid w:val="001B624A"/>
    <w:rsid w:val="001B67D1"/>
    <w:rsid w:val="001C181F"/>
    <w:rsid w:val="001C2045"/>
    <w:rsid w:val="001C5FAC"/>
    <w:rsid w:val="001C7838"/>
    <w:rsid w:val="001D39B6"/>
    <w:rsid w:val="001D796F"/>
    <w:rsid w:val="001E2AF1"/>
    <w:rsid w:val="001E3371"/>
    <w:rsid w:val="001E59D2"/>
    <w:rsid w:val="001F16BE"/>
    <w:rsid w:val="001F190E"/>
    <w:rsid w:val="001F292F"/>
    <w:rsid w:val="001F2DB2"/>
    <w:rsid w:val="001F3C80"/>
    <w:rsid w:val="001F445F"/>
    <w:rsid w:val="001F78AC"/>
    <w:rsid w:val="00203548"/>
    <w:rsid w:val="00204292"/>
    <w:rsid w:val="00204EB8"/>
    <w:rsid w:val="00207350"/>
    <w:rsid w:val="0021741B"/>
    <w:rsid w:val="00217EA6"/>
    <w:rsid w:val="00221682"/>
    <w:rsid w:val="00231CCC"/>
    <w:rsid w:val="002333E7"/>
    <w:rsid w:val="0023357F"/>
    <w:rsid w:val="00236707"/>
    <w:rsid w:val="0024015D"/>
    <w:rsid w:val="00241E54"/>
    <w:rsid w:val="002437AB"/>
    <w:rsid w:val="00243B0F"/>
    <w:rsid w:val="00245C7B"/>
    <w:rsid w:val="00246A60"/>
    <w:rsid w:val="002517DC"/>
    <w:rsid w:val="00252777"/>
    <w:rsid w:val="00252944"/>
    <w:rsid w:val="00255405"/>
    <w:rsid w:val="002554BE"/>
    <w:rsid w:val="0026105D"/>
    <w:rsid w:val="00264338"/>
    <w:rsid w:val="0026577E"/>
    <w:rsid w:val="00266619"/>
    <w:rsid w:val="00267ADF"/>
    <w:rsid w:val="0027053F"/>
    <w:rsid w:val="00271AFA"/>
    <w:rsid w:val="00272071"/>
    <w:rsid w:val="00273A58"/>
    <w:rsid w:val="002752C6"/>
    <w:rsid w:val="00275A1B"/>
    <w:rsid w:val="00277C5B"/>
    <w:rsid w:val="0028030E"/>
    <w:rsid w:val="00283FA2"/>
    <w:rsid w:val="002869DC"/>
    <w:rsid w:val="00290ECB"/>
    <w:rsid w:val="00291405"/>
    <w:rsid w:val="0029348B"/>
    <w:rsid w:val="002936D8"/>
    <w:rsid w:val="00297EF4"/>
    <w:rsid w:val="002A0BF5"/>
    <w:rsid w:val="002A442F"/>
    <w:rsid w:val="002A65B4"/>
    <w:rsid w:val="002B37B7"/>
    <w:rsid w:val="002B4968"/>
    <w:rsid w:val="002B77C0"/>
    <w:rsid w:val="002B7D23"/>
    <w:rsid w:val="002C12F4"/>
    <w:rsid w:val="002C2C41"/>
    <w:rsid w:val="002C411C"/>
    <w:rsid w:val="002D02FB"/>
    <w:rsid w:val="002D113A"/>
    <w:rsid w:val="002D176A"/>
    <w:rsid w:val="002D3402"/>
    <w:rsid w:val="002E3C29"/>
    <w:rsid w:val="002E3F83"/>
    <w:rsid w:val="002E41A7"/>
    <w:rsid w:val="002E55A8"/>
    <w:rsid w:val="002E7164"/>
    <w:rsid w:val="002E7268"/>
    <w:rsid w:val="002F06F8"/>
    <w:rsid w:val="002F2242"/>
    <w:rsid w:val="002F3CA1"/>
    <w:rsid w:val="002F74AF"/>
    <w:rsid w:val="00300F66"/>
    <w:rsid w:val="003039B7"/>
    <w:rsid w:val="00305D24"/>
    <w:rsid w:val="00305F1B"/>
    <w:rsid w:val="00306EB7"/>
    <w:rsid w:val="00307830"/>
    <w:rsid w:val="00310D03"/>
    <w:rsid w:val="00315EB7"/>
    <w:rsid w:val="00316653"/>
    <w:rsid w:val="00321E7F"/>
    <w:rsid w:val="003231CC"/>
    <w:rsid w:val="00323CED"/>
    <w:rsid w:val="00330232"/>
    <w:rsid w:val="00330364"/>
    <w:rsid w:val="00332D74"/>
    <w:rsid w:val="0033320A"/>
    <w:rsid w:val="00333D23"/>
    <w:rsid w:val="00337545"/>
    <w:rsid w:val="00337868"/>
    <w:rsid w:val="00341378"/>
    <w:rsid w:val="00344068"/>
    <w:rsid w:val="00345175"/>
    <w:rsid w:val="0034546D"/>
    <w:rsid w:val="00346DAB"/>
    <w:rsid w:val="003504AD"/>
    <w:rsid w:val="003557C6"/>
    <w:rsid w:val="00355E42"/>
    <w:rsid w:val="003560FE"/>
    <w:rsid w:val="003635F8"/>
    <w:rsid w:val="003655E8"/>
    <w:rsid w:val="00365985"/>
    <w:rsid w:val="00365CAE"/>
    <w:rsid w:val="00367673"/>
    <w:rsid w:val="003678CF"/>
    <w:rsid w:val="0037046A"/>
    <w:rsid w:val="003709D5"/>
    <w:rsid w:val="003729B7"/>
    <w:rsid w:val="003736F6"/>
    <w:rsid w:val="00375306"/>
    <w:rsid w:val="00377E02"/>
    <w:rsid w:val="00380B6F"/>
    <w:rsid w:val="00382699"/>
    <w:rsid w:val="00383BF0"/>
    <w:rsid w:val="00383EEF"/>
    <w:rsid w:val="0039244B"/>
    <w:rsid w:val="00396F61"/>
    <w:rsid w:val="00397640"/>
    <w:rsid w:val="003A0490"/>
    <w:rsid w:val="003A08CD"/>
    <w:rsid w:val="003A121E"/>
    <w:rsid w:val="003A1A75"/>
    <w:rsid w:val="003A1B08"/>
    <w:rsid w:val="003A2F01"/>
    <w:rsid w:val="003A4693"/>
    <w:rsid w:val="003B08DB"/>
    <w:rsid w:val="003B33E0"/>
    <w:rsid w:val="003B4A69"/>
    <w:rsid w:val="003C0336"/>
    <w:rsid w:val="003C09BD"/>
    <w:rsid w:val="003C0D15"/>
    <w:rsid w:val="003C1464"/>
    <w:rsid w:val="003C150C"/>
    <w:rsid w:val="003C2D9B"/>
    <w:rsid w:val="003C3BA3"/>
    <w:rsid w:val="003C4D92"/>
    <w:rsid w:val="003D0115"/>
    <w:rsid w:val="003D2B62"/>
    <w:rsid w:val="003D40A6"/>
    <w:rsid w:val="003D7A75"/>
    <w:rsid w:val="003E0251"/>
    <w:rsid w:val="003E0388"/>
    <w:rsid w:val="003E3343"/>
    <w:rsid w:val="003E3C8C"/>
    <w:rsid w:val="003E3CD9"/>
    <w:rsid w:val="003E4E60"/>
    <w:rsid w:val="003E553A"/>
    <w:rsid w:val="003E5CC5"/>
    <w:rsid w:val="003F00D3"/>
    <w:rsid w:val="003F059B"/>
    <w:rsid w:val="003F40E9"/>
    <w:rsid w:val="003F48F2"/>
    <w:rsid w:val="003F5BAD"/>
    <w:rsid w:val="004035D9"/>
    <w:rsid w:val="0040658E"/>
    <w:rsid w:val="00414025"/>
    <w:rsid w:val="0041760B"/>
    <w:rsid w:val="0042033D"/>
    <w:rsid w:val="00421A7F"/>
    <w:rsid w:val="00424BC9"/>
    <w:rsid w:val="00426923"/>
    <w:rsid w:val="00430214"/>
    <w:rsid w:val="00431B1E"/>
    <w:rsid w:val="00431D21"/>
    <w:rsid w:val="00433609"/>
    <w:rsid w:val="00433665"/>
    <w:rsid w:val="004353CD"/>
    <w:rsid w:val="004410D3"/>
    <w:rsid w:val="00441F68"/>
    <w:rsid w:val="00444115"/>
    <w:rsid w:val="004451B4"/>
    <w:rsid w:val="00445A32"/>
    <w:rsid w:val="00445B6F"/>
    <w:rsid w:val="0044758C"/>
    <w:rsid w:val="00451BE1"/>
    <w:rsid w:val="00451D4D"/>
    <w:rsid w:val="0045512D"/>
    <w:rsid w:val="00457146"/>
    <w:rsid w:val="00460EA3"/>
    <w:rsid w:val="004649F4"/>
    <w:rsid w:val="00466FAB"/>
    <w:rsid w:val="00473241"/>
    <w:rsid w:val="00473336"/>
    <w:rsid w:val="004778FF"/>
    <w:rsid w:val="00481F98"/>
    <w:rsid w:val="004820D8"/>
    <w:rsid w:val="0048367E"/>
    <w:rsid w:val="00484EA1"/>
    <w:rsid w:val="00486931"/>
    <w:rsid w:val="00496676"/>
    <w:rsid w:val="004A03D0"/>
    <w:rsid w:val="004A3A4F"/>
    <w:rsid w:val="004A43BE"/>
    <w:rsid w:val="004A4D3B"/>
    <w:rsid w:val="004A59B3"/>
    <w:rsid w:val="004A79CC"/>
    <w:rsid w:val="004A7BF7"/>
    <w:rsid w:val="004B063E"/>
    <w:rsid w:val="004B08ED"/>
    <w:rsid w:val="004B118D"/>
    <w:rsid w:val="004B2CC8"/>
    <w:rsid w:val="004B64D8"/>
    <w:rsid w:val="004B742C"/>
    <w:rsid w:val="004C2013"/>
    <w:rsid w:val="004C26F5"/>
    <w:rsid w:val="004C35C8"/>
    <w:rsid w:val="004C5B0F"/>
    <w:rsid w:val="004C5DF1"/>
    <w:rsid w:val="004C6C69"/>
    <w:rsid w:val="004C7ED2"/>
    <w:rsid w:val="004D332C"/>
    <w:rsid w:val="004D4042"/>
    <w:rsid w:val="004D6E7B"/>
    <w:rsid w:val="004D7342"/>
    <w:rsid w:val="004E29C7"/>
    <w:rsid w:val="004F3448"/>
    <w:rsid w:val="004F545D"/>
    <w:rsid w:val="004F6CE4"/>
    <w:rsid w:val="004F729F"/>
    <w:rsid w:val="004F7DC1"/>
    <w:rsid w:val="00505354"/>
    <w:rsid w:val="00506084"/>
    <w:rsid w:val="005066F8"/>
    <w:rsid w:val="00506F08"/>
    <w:rsid w:val="0051187F"/>
    <w:rsid w:val="00513691"/>
    <w:rsid w:val="00514807"/>
    <w:rsid w:val="00516004"/>
    <w:rsid w:val="00522444"/>
    <w:rsid w:val="00522593"/>
    <w:rsid w:val="00523957"/>
    <w:rsid w:val="00526A99"/>
    <w:rsid w:val="0053561F"/>
    <w:rsid w:val="0053666C"/>
    <w:rsid w:val="00542195"/>
    <w:rsid w:val="005424D4"/>
    <w:rsid w:val="005433A4"/>
    <w:rsid w:val="005502C3"/>
    <w:rsid w:val="0055144E"/>
    <w:rsid w:val="00552C56"/>
    <w:rsid w:val="00557886"/>
    <w:rsid w:val="0056056E"/>
    <w:rsid w:val="005625E4"/>
    <w:rsid w:val="00567A0F"/>
    <w:rsid w:val="00567BD1"/>
    <w:rsid w:val="00570725"/>
    <w:rsid w:val="00571B92"/>
    <w:rsid w:val="005723E8"/>
    <w:rsid w:val="005724D6"/>
    <w:rsid w:val="005731BD"/>
    <w:rsid w:val="005751B3"/>
    <w:rsid w:val="00584A40"/>
    <w:rsid w:val="00584DEE"/>
    <w:rsid w:val="0058511A"/>
    <w:rsid w:val="00585288"/>
    <w:rsid w:val="005859AB"/>
    <w:rsid w:val="00591843"/>
    <w:rsid w:val="005A154E"/>
    <w:rsid w:val="005A1D29"/>
    <w:rsid w:val="005A50C7"/>
    <w:rsid w:val="005A561D"/>
    <w:rsid w:val="005A578E"/>
    <w:rsid w:val="005B173C"/>
    <w:rsid w:val="005B32AA"/>
    <w:rsid w:val="005B4D32"/>
    <w:rsid w:val="005B6374"/>
    <w:rsid w:val="005B6AD8"/>
    <w:rsid w:val="005B6E40"/>
    <w:rsid w:val="005B770D"/>
    <w:rsid w:val="005C016E"/>
    <w:rsid w:val="005C168D"/>
    <w:rsid w:val="005C2388"/>
    <w:rsid w:val="005C3DC2"/>
    <w:rsid w:val="005C5404"/>
    <w:rsid w:val="005D1C9C"/>
    <w:rsid w:val="005D5DBD"/>
    <w:rsid w:val="005D6B70"/>
    <w:rsid w:val="005D73C3"/>
    <w:rsid w:val="005E75C5"/>
    <w:rsid w:val="005F0DA1"/>
    <w:rsid w:val="005F1454"/>
    <w:rsid w:val="005F47E6"/>
    <w:rsid w:val="00600682"/>
    <w:rsid w:val="00600833"/>
    <w:rsid w:val="006024D4"/>
    <w:rsid w:val="00603120"/>
    <w:rsid w:val="00606111"/>
    <w:rsid w:val="0061093F"/>
    <w:rsid w:val="006119E6"/>
    <w:rsid w:val="00617321"/>
    <w:rsid w:val="00617FFE"/>
    <w:rsid w:val="00620024"/>
    <w:rsid w:val="0062145D"/>
    <w:rsid w:val="00622EC9"/>
    <w:rsid w:val="00623138"/>
    <w:rsid w:val="00625601"/>
    <w:rsid w:val="006272A7"/>
    <w:rsid w:val="00627FC3"/>
    <w:rsid w:val="00632182"/>
    <w:rsid w:val="00634670"/>
    <w:rsid w:val="00640084"/>
    <w:rsid w:val="0064182F"/>
    <w:rsid w:val="006435F9"/>
    <w:rsid w:val="00644518"/>
    <w:rsid w:val="006451D6"/>
    <w:rsid w:val="00657033"/>
    <w:rsid w:val="00660FC9"/>
    <w:rsid w:val="00661FCA"/>
    <w:rsid w:val="00662D4A"/>
    <w:rsid w:val="006650A7"/>
    <w:rsid w:val="00666559"/>
    <w:rsid w:val="00670CC2"/>
    <w:rsid w:val="00674411"/>
    <w:rsid w:val="006767E7"/>
    <w:rsid w:val="00692613"/>
    <w:rsid w:val="0069345F"/>
    <w:rsid w:val="00693478"/>
    <w:rsid w:val="00696A67"/>
    <w:rsid w:val="006A0274"/>
    <w:rsid w:val="006A17AA"/>
    <w:rsid w:val="006A3250"/>
    <w:rsid w:val="006A5F14"/>
    <w:rsid w:val="006A7490"/>
    <w:rsid w:val="006B6C5C"/>
    <w:rsid w:val="006C0141"/>
    <w:rsid w:val="006C03BF"/>
    <w:rsid w:val="006C091F"/>
    <w:rsid w:val="006C0D6E"/>
    <w:rsid w:val="006C3F2B"/>
    <w:rsid w:val="006C3F37"/>
    <w:rsid w:val="006C70D1"/>
    <w:rsid w:val="006C77CA"/>
    <w:rsid w:val="006C7AC2"/>
    <w:rsid w:val="006D04C7"/>
    <w:rsid w:val="006D05A5"/>
    <w:rsid w:val="006D150F"/>
    <w:rsid w:val="006D42D8"/>
    <w:rsid w:val="006E031B"/>
    <w:rsid w:val="006E1213"/>
    <w:rsid w:val="006E1BB1"/>
    <w:rsid w:val="006E46EE"/>
    <w:rsid w:val="006E6186"/>
    <w:rsid w:val="006E71EE"/>
    <w:rsid w:val="006F0DD1"/>
    <w:rsid w:val="006F23FA"/>
    <w:rsid w:val="006F51F9"/>
    <w:rsid w:val="006F7939"/>
    <w:rsid w:val="00702473"/>
    <w:rsid w:val="00705383"/>
    <w:rsid w:val="00705AD4"/>
    <w:rsid w:val="00705D81"/>
    <w:rsid w:val="00706F78"/>
    <w:rsid w:val="00707228"/>
    <w:rsid w:val="0071388D"/>
    <w:rsid w:val="00715BC0"/>
    <w:rsid w:val="0071607D"/>
    <w:rsid w:val="00717911"/>
    <w:rsid w:val="0072039F"/>
    <w:rsid w:val="00721D3C"/>
    <w:rsid w:val="007226C8"/>
    <w:rsid w:val="007233F3"/>
    <w:rsid w:val="00723BE2"/>
    <w:rsid w:val="00724FC7"/>
    <w:rsid w:val="00727DC9"/>
    <w:rsid w:val="0073592A"/>
    <w:rsid w:val="00745D68"/>
    <w:rsid w:val="00746B66"/>
    <w:rsid w:val="007473AE"/>
    <w:rsid w:val="00750F66"/>
    <w:rsid w:val="00753076"/>
    <w:rsid w:val="00756BCE"/>
    <w:rsid w:val="007579EC"/>
    <w:rsid w:val="00760773"/>
    <w:rsid w:val="00762AD2"/>
    <w:rsid w:val="00762CD9"/>
    <w:rsid w:val="00763166"/>
    <w:rsid w:val="007640BE"/>
    <w:rsid w:val="007657C2"/>
    <w:rsid w:val="00766793"/>
    <w:rsid w:val="00767F46"/>
    <w:rsid w:val="00775BD1"/>
    <w:rsid w:val="00775D3A"/>
    <w:rsid w:val="00776619"/>
    <w:rsid w:val="00776631"/>
    <w:rsid w:val="00776736"/>
    <w:rsid w:val="00780639"/>
    <w:rsid w:val="00780D13"/>
    <w:rsid w:val="00781098"/>
    <w:rsid w:val="00783300"/>
    <w:rsid w:val="00784549"/>
    <w:rsid w:val="00785B7C"/>
    <w:rsid w:val="00785E2E"/>
    <w:rsid w:val="00786566"/>
    <w:rsid w:val="007904DA"/>
    <w:rsid w:val="00790AEE"/>
    <w:rsid w:val="00791844"/>
    <w:rsid w:val="0079211C"/>
    <w:rsid w:val="0079362B"/>
    <w:rsid w:val="007A41BC"/>
    <w:rsid w:val="007B2359"/>
    <w:rsid w:val="007B6BBC"/>
    <w:rsid w:val="007B72CF"/>
    <w:rsid w:val="007B7CC2"/>
    <w:rsid w:val="007C1E2C"/>
    <w:rsid w:val="007C26AE"/>
    <w:rsid w:val="007D15AC"/>
    <w:rsid w:val="007D19B3"/>
    <w:rsid w:val="007E1A12"/>
    <w:rsid w:val="007E63DE"/>
    <w:rsid w:val="007E6446"/>
    <w:rsid w:val="007E7393"/>
    <w:rsid w:val="007E761B"/>
    <w:rsid w:val="007F1C4C"/>
    <w:rsid w:val="007F2F2D"/>
    <w:rsid w:val="007F3FEC"/>
    <w:rsid w:val="007F61BB"/>
    <w:rsid w:val="00800D5D"/>
    <w:rsid w:val="0080160D"/>
    <w:rsid w:val="00801659"/>
    <w:rsid w:val="00806427"/>
    <w:rsid w:val="00806D48"/>
    <w:rsid w:val="00812240"/>
    <w:rsid w:val="00812382"/>
    <w:rsid w:val="00814321"/>
    <w:rsid w:val="00815C24"/>
    <w:rsid w:val="008215DB"/>
    <w:rsid w:val="00822629"/>
    <w:rsid w:val="008241DF"/>
    <w:rsid w:val="00825AFD"/>
    <w:rsid w:val="008322EC"/>
    <w:rsid w:val="008329C7"/>
    <w:rsid w:val="0083342C"/>
    <w:rsid w:val="008401D0"/>
    <w:rsid w:val="008415CD"/>
    <w:rsid w:val="00842CFB"/>
    <w:rsid w:val="00846309"/>
    <w:rsid w:val="00850EFD"/>
    <w:rsid w:val="00853311"/>
    <w:rsid w:val="00855134"/>
    <w:rsid w:val="0085691F"/>
    <w:rsid w:val="00856C65"/>
    <w:rsid w:val="008620D4"/>
    <w:rsid w:val="00862111"/>
    <w:rsid w:val="00863251"/>
    <w:rsid w:val="00864E06"/>
    <w:rsid w:val="00865332"/>
    <w:rsid w:val="00865490"/>
    <w:rsid w:val="008668BD"/>
    <w:rsid w:val="00867011"/>
    <w:rsid w:val="008746AB"/>
    <w:rsid w:val="00876698"/>
    <w:rsid w:val="00876CD4"/>
    <w:rsid w:val="00881F19"/>
    <w:rsid w:val="008846CF"/>
    <w:rsid w:val="00885545"/>
    <w:rsid w:val="00885E6F"/>
    <w:rsid w:val="00885ED2"/>
    <w:rsid w:val="00891073"/>
    <w:rsid w:val="008918F4"/>
    <w:rsid w:val="00896E6F"/>
    <w:rsid w:val="00897D88"/>
    <w:rsid w:val="00897E27"/>
    <w:rsid w:val="008A38CC"/>
    <w:rsid w:val="008A51BD"/>
    <w:rsid w:val="008A7AB9"/>
    <w:rsid w:val="008B0399"/>
    <w:rsid w:val="008B0513"/>
    <w:rsid w:val="008B2951"/>
    <w:rsid w:val="008B5432"/>
    <w:rsid w:val="008C00F9"/>
    <w:rsid w:val="008C0D3E"/>
    <w:rsid w:val="008C0D67"/>
    <w:rsid w:val="008C517C"/>
    <w:rsid w:val="008C520A"/>
    <w:rsid w:val="008D147D"/>
    <w:rsid w:val="008D378D"/>
    <w:rsid w:val="008D6522"/>
    <w:rsid w:val="008D74DA"/>
    <w:rsid w:val="008E0D1A"/>
    <w:rsid w:val="008E1B91"/>
    <w:rsid w:val="008E231E"/>
    <w:rsid w:val="008E4EF4"/>
    <w:rsid w:val="008E7448"/>
    <w:rsid w:val="008F0542"/>
    <w:rsid w:val="008F5004"/>
    <w:rsid w:val="008F50A9"/>
    <w:rsid w:val="008F550E"/>
    <w:rsid w:val="008F6448"/>
    <w:rsid w:val="008F699C"/>
    <w:rsid w:val="008F7477"/>
    <w:rsid w:val="009006E9"/>
    <w:rsid w:val="0090390E"/>
    <w:rsid w:val="00903A98"/>
    <w:rsid w:val="00905262"/>
    <w:rsid w:val="00905C63"/>
    <w:rsid w:val="00910785"/>
    <w:rsid w:val="0091301B"/>
    <w:rsid w:val="00915ECD"/>
    <w:rsid w:val="00917172"/>
    <w:rsid w:val="00917E85"/>
    <w:rsid w:val="0092179F"/>
    <w:rsid w:val="00923AB5"/>
    <w:rsid w:val="009309C9"/>
    <w:rsid w:val="00934E3F"/>
    <w:rsid w:val="00936F87"/>
    <w:rsid w:val="009374D9"/>
    <w:rsid w:val="009409DC"/>
    <w:rsid w:val="00941033"/>
    <w:rsid w:val="00943C84"/>
    <w:rsid w:val="00943FB7"/>
    <w:rsid w:val="009447A5"/>
    <w:rsid w:val="00944EE4"/>
    <w:rsid w:val="00946098"/>
    <w:rsid w:val="0095204E"/>
    <w:rsid w:val="009524BB"/>
    <w:rsid w:val="00953F70"/>
    <w:rsid w:val="00956404"/>
    <w:rsid w:val="0096316F"/>
    <w:rsid w:val="0096645A"/>
    <w:rsid w:val="009669BF"/>
    <w:rsid w:val="0096750C"/>
    <w:rsid w:val="00967751"/>
    <w:rsid w:val="009720E5"/>
    <w:rsid w:val="0097431F"/>
    <w:rsid w:val="009840B6"/>
    <w:rsid w:val="009858A8"/>
    <w:rsid w:val="0098629D"/>
    <w:rsid w:val="00992EC0"/>
    <w:rsid w:val="0099309E"/>
    <w:rsid w:val="009958B1"/>
    <w:rsid w:val="00996DF1"/>
    <w:rsid w:val="009A0074"/>
    <w:rsid w:val="009A21BC"/>
    <w:rsid w:val="009A22B5"/>
    <w:rsid w:val="009A6E80"/>
    <w:rsid w:val="009B04D9"/>
    <w:rsid w:val="009B1088"/>
    <w:rsid w:val="009B459E"/>
    <w:rsid w:val="009B55B0"/>
    <w:rsid w:val="009B79A3"/>
    <w:rsid w:val="009B7ABA"/>
    <w:rsid w:val="009C0B14"/>
    <w:rsid w:val="009C18E1"/>
    <w:rsid w:val="009C4055"/>
    <w:rsid w:val="009C408D"/>
    <w:rsid w:val="009C528F"/>
    <w:rsid w:val="009C5DD6"/>
    <w:rsid w:val="009C630B"/>
    <w:rsid w:val="009D3FCF"/>
    <w:rsid w:val="009E0784"/>
    <w:rsid w:val="009E2A7C"/>
    <w:rsid w:val="009E7E12"/>
    <w:rsid w:val="009F29F9"/>
    <w:rsid w:val="009F38DD"/>
    <w:rsid w:val="009F39B2"/>
    <w:rsid w:val="00A00A3F"/>
    <w:rsid w:val="00A01E1B"/>
    <w:rsid w:val="00A06439"/>
    <w:rsid w:val="00A10D55"/>
    <w:rsid w:val="00A12AC9"/>
    <w:rsid w:val="00A14CC4"/>
    <w:rsid w:val="00A22A19"/>
    <w:rsid w:val="00A22DE3"/>
    <w:rsid w:val="00A25210"/>
    <w:rsid w:val="00A275F9"/>
    <w:rsid w:val="00A308A6"/>
    <w:rsid w:val="00A32743"/>
    <w:rsid w:val="00A33947"/>
    <w:rsid w:val="00A33D47"/>
    <w:rsid w:val="00A35BF6"/>
    <w:rsid w:val="00A36C6A"/>
    <w:rsid w:val="00A36FA5"/>
    <w:rsid w:val="00A40DE0"/>
    <w:rsid w:val="00A46D9E"/>
    <w:rsid w:val="00A4716D"/>
    <w:rsid w:val="00A476D5"/>
    <w:rsid w:val="00A50ACF"/>
    <w:rsid w:val="00A50E72"/>
    <w:rsid w:val="00A53F5C"/>
    <w:rsid w:val="00A62156"/>
    <w:rsid w:val="00A62EE3"/>
    <w:rsid w:val="00A63087"/>
    <w:rsid w:val="00A64926"/>
    <w:rsid w:val="00A6750C"/>
    <w:rsid w:val="00A73BC6"/>
    <w:rsid w:val="00A73CC7"/>
    <w:rsid w:val="00A74418"/>
    <w:rsid w:val="00A74C84"/>
    <w:rsid w:val="00A80575"/>
    <w:rsid w:val="00A8408B"/>
    <w:rsid w:val="00A85930"/>
    <w:rsid w:val="00A85AB6"/>
    <w:rsid w:val="00A901C3"/>
    <w:rsid w:val="00A9255E"/>
    <w:rsid w:val="00A9458C"/>
    <w:rsid w:val="00A97CF2"/>
    <w:rsid w:val="00AB15B4"/>
    <w:rsid w:val="00AB3128"/>
    <w:rsid w:val="00AB37F3"/>
    <w:rsid w:val="00AB4398"/>
    <w:rsid w:val="00AB5DBA"/>
    <w:rsid w:val="00AB6BF7"/>
    <w:rsid w:val="00AB701E"/>
    <w:rsid w:val="00AC20A9"/>
    <w:rsid w:val="00AC3383"/>
    <w:rsid w:val="00AC7FE7"/>
    <w:rsid w:val="00AD03B5"/>
    <w:rsid w:val="00AD0934"/>
    <w:rsid w:val="00AD2B9B"/>
    <w:rsid w:val="00AD2CE9"/>
    <w:rsid w:val="00AE08A7"/>
    <w:rsid w:val="00AE2043"/>
    <w:rsid w:val="00AE2F96"/>
    <w:rsid w:val="00AE581F"/>
    <w:rsid w:val="00AF080B"/>
    <w:rsid w:val="00AF3F6E"/>
    <w:rsid w:val="00AF535B"/>
    <w:rsid w:val="00B00DFC"/>
    <w:rsid w:val="00B01EA2"/>
    <w:rsid w:val="00B05907"/>
    <w:rsid w:val="00B10ED4"/>
    <w:rsid w:val="00B13D4F"/>
    <w:rsid w:val="00B202D9"/>
    <w:rsid w:val="00B2294E"/>
    <w:rsid w:val="00B25314"/>
    <w:rsid w:val="00B26340"/>
    <w:rsid w:val="00B2756D"/>
    <w:rsid w:val="00B34105"/>
    <w:rsid w:val="00B3534B"/>
    <w:rsid w:val="00B36A1A"/>
    <w:rsid w:val="00B37B48"/>
    <w:rsid w:val="00B37F5A"/>
    <w:rsid w:val="00B44590"/>
    <w:rsid w:val="00B455E7"/>
    <w:rsid w:val="00B5000F"/>
    <w:rsid w:val="00B54AA5"/>
    <w:rsid w:val="00B60E72"/>
    <w:rsid w:val="00B616EA"/>
    <w:rsid w:val="00B6214B"/>
    <w:rsid w:val="00B62441"/>
    <w:rsid w:val="00B6381A"/>
    <w:rsid w:val="00B64C7D"/>
    <w:rsid w:val="00B711C3"/>
    <w:rsid w:val="00B72AC5"/>
    <w:rsid w:val="00B7341F"/>
    <w:rsid w:val="00B74168"/>
    <w:rsid w:val="00B75946"/>
    <w:rsid w:val="00B82935"/>
    <w:rsid w:val="00B84653"/>
    <w:rsid w:val="00B85485"/>
    <w:rsid w:val="00B90E20"/>
    <w:rsid w:val="00B9393C"/>
    <w:rsid w:val="00B93BDE"/>
    <w:rsid w:val="00B9608F"/>
    <w:rsid w:val="00B96C97"/>
    <w:rsid w:val="00B9784E"/>
    <w:rsid w:val="00BA03A5"/>
    <w:rsid w:val="00BA0DD9"/>
    <w:rsid w:val="00BA7CE0"/>
    <w:rsid w:val="00BB03C8"/>
    <w:rsid w:val="00BB34DE"/>
    <w:rsid w:val="00BB4196"/>
    <w:rsid w:val="00BB6732"/>
    <w:rsid w:val="00BC0FD7"/>
    <w:rsid w:val="00BC20AA"/>
    <w:rsid w:val="00BC391C"/>
    <w:rsid w:val="00BC57EA"/>
    <w:rsid w:val="00BC5D73"/>
    <w:rsid w:val="00BC5EF0"/>
    <w:rsid w:val="00BC613C"/>
    <w:rsid w:val="00BD696A"/>
    <w:rsid w:val="00BE1C12"/>
    <w:rsid w:val="00BE54EA"/>
    <w:rsid w:val="00BE69C3"/>
    <w:rsid w:val="00BF0715"/>
    <w:rsid w:val="00BF1EAE"/>
    <w:rsid w:val="00BF697E"/>
    <w:rsid w:val="00C02FAD"/>
    <w:rsid w:val="00C04F5E"/>
    <w:rsid w:val="00C07162"/>
    <w:rsid w:val="00C079AC"/>
    <w:rsid w:val="00C1016C"/>
    <w:rsid w:val="00C11B72"/>
    <w:rsid w:val="00C15180"/>
    <w:rsid w:val="00C16243"/>
    <w:rsid w:val="00C1795E"/>
    <w:rsid w:val="00C17CD8"/>
    <w:rsid w:val="00C17FAA"/>
    <w:rsid w:val="00C25D5E"/>
    <w:rsid w:val="00C27188"/>
    <w:rsid w:val="00C306EE"/>
    <w:rsid w:val="00C315CE"/>
    <w:rsid w:val="00C337A1"/>
    <w:rsid w:val="00C33885"/>
    <w:rsid w:val="00C352B5"/>
    <w:rsid w:val="00C35E28"/>
    <w:rsid w:val="00C37ED6"/>
    <w:rsid w:val="00C42DA0"/>
    <w:rsid w:val="00C44182"/>
    <w:rsid w:val="00C52BBC"/>
    <w:rsid w:val="00C52C3E"/>
    <w:rsid w:val="00C55F3C"/>
    <w:rsid w:val="00C5604E"/>
    <w:rsid w:val="00C561E0"/>
    <w:rsid w:val="00C6076E"/>
    <w:rsid w:val="00C63369"/>
    <w:rsid w:val="00C652B7"/>
    <w:rsid w:val="00C66B05"/>
    <w:rsid w:val="00C66CDB"/>
    <w:rsid w:val="00C67048"/>
    <w:rsid w:val="00C7120E"/>
    <w:rsid w:val="00C73696"/>
    <w:rsid w:val="00C73842"/>
    <w:rsid w:val="00C762B2"/>
    <w:rsid w:val="00C80001"/>
    <w:rsid w:val="00C84011"/>
    <w:rsid w:val="00C84B83"/>
    <w:rsid w:val="00C85D19"/>
    <w:rsid w:val="00C86850"/>
    <w:rsid w:val="00C96164"/>
    <w:rsid w:val="00C96BAA"/>
    <w:rsid w:val="00CA38DA"/>
    <w:rsid w:val="00CA5E3A"/>
    <w:rsid w:val="00CB1DE8"/>
    <w:rsid w:val="00CB26F8"/>
    <w:rsid w:val="00CB2B1B"/>
    <w:rsid w:val="00CB2B52"/>
    <w:rsid w:val="00CB2F87"/>
    <w:rsid w:val="00CB32E8"/>
    <w:rsid w:val="00CB367C"/>
    <w:rsid w:val="00CB477E"/>
    <w:rsid w:val="00CB7218"/>
    <w:rsid w:val="00CB7677"/>
    <w:rsid w:val="00CB7715"/>
    <w:rsid w:val="00CC3DEA"/>
    <w:rsid w:val="00CC4A9D"/>
    <w:rsid w:val="00CC4B01"/>
    <w:rsid w:val="00CC4F8A"/>
    <w:rsid w:val="00CD17F6"/>
    <w:rsid w:val="00CD3221"/>
    <w:rsid w:val="00CD4791"/>
    <w:rsid w:val="00CD5F55"/>
    <w:rsid w:val="00CD7762"/>
    <w:rsid w:val="00CE0436"/>
    <w:rsid w:val="00CE087D"/>
    <w:rsid w:val="00CE2EA4"/>
    <w:rsid w:val="00CE36CC"/>
    <w:rsid w:val="00CE3CC6"/>
    <w:rsid w:val="00CE58FE"/>
    <w:rsid w:val="00CE6427"/>
    <w:rsid w:val="00CE7296"/>
    <w:rsid w:val="00CE7BC6"/>
    <w:rsid w:val="00CF4DBA"/>
    <w:rsid w:val="00D01A71"/>
    <w:rsid w:val="00D01F82"/>
    <w:rsid w:val="00D040B7"/>
    <w:rsid w:val="00D068AA"/>
    <w:rsid w:val="00D11166"/>
    <w:rsid w:val="00D112AD"/>
    <w:rsid w:val="00D124B0"/>
    <w:rsid w:val="00D12C72"/>
    <w:rsid w:val="00D17037"/>
    <w:rsid w:val="00D212E1"/>
    <w:rsid w:val="00D21B61"/>
    <w:rsid w:val="00D2289E"/>
    <w:rsid w:val="00D22BFF"/>
    <w:rsid w:val="00D23650"/>
    <w:rsid w:val="00D26643"/>
    <w:rsid w:val="00D31D5A"/>
    <w:rsid w:val="00D34FDD"/>
    <w:rsid w:val="00D35B08"/>
    <w:rsid w:val="00D4280B"/>
    <w:rsid w:val="00D443C8"/>
    <w:rsid w:val="00D44F01"/>
    <w:rsid w:val="00D45FAF"/>
    <w:rsid w:val="00D46835"/>
    <w:rsid w:val="00D468F1"/>
    <w:rsid w:val="00D479CF"/>
    <w:rsid w:val="00D5151C"/>
    <w:rsid w:val="00D54827"/>
    <w:rsid w:val="00D5640E"/>
    <w:rsid w:val="00D56774"/>
    <w:rsid w:val="00D57719"/>
    <w:rsid w:val="00D61F55"/>
    <w:rsid w:val="00D64A9F"/>
    <w:rsid w:val="00D65C44"/>
    <w:rsid w:val="00D65D65"/>
    <w:rsid w:val="00D67D24"/>
    <w:rsid w:val="00D70E07"/>
    <w:rsid w:val="00D7111F"/>
    <w:rsid w:val="00D715B8"/>
    <w:rsid w:val="00D84FC4"/>
    <w:rsid w:val="00D86173"/>
    <w:rsid w:val="00D86F19"/>
    <w:rsid w:val="00D90B4E"/>
    <w:rsid w:val="00D92E91"/>
    <w:rsid w:val="00D9366D"/>
    <w:rsid w:val="00D938E8"/>
    <w:rsid w:val="00D95C2F"/>
    <w:rsid w:val="00DA011E"/>
    <w:rsid w:val="00DA0352"/>
    <w:rsid w:val="00DA12A1"/>
    <w:rsid w:val="00DA5022"/>
    <w:rsid w:val="00DB0572"/>
    <w:rsid w:val="00DB4CE8"/>
    <w:rsid w:val="00DB7851"/>
    <w:rsid w:val="00DC156C"/>
    <w:rsid w:val="00DC7F02"/>
    <w:rsid w:val="00DD3550"/>
    <w:rsid w:val="00DD5526"/>
    <w:rsid w:val="00DD573C"/>
    <w:rsid w:val="00DD70B4"/>
    <w:rsid w:val="00DE3EF3"/>
    <w:rsid w:val="00DE45FB"/>
    <w:rsid w:val="00DE69D5"/>
    <w:rsid w:val="00DE797B"/>
    <w:rsid w:val="00DF4532"/>
    <w:rsid w:val="00DF55E8"/>
    <w:rsid w:val="00DF732F"/>
    <w:rsid w:val="00DF7520"/>
    <w:rsid w:val="00DF76C9"/>
    <w:rsid w:val="00E036CD"/>
    <w:rsid w:val="00E104CB"/>
    <w:rsid w:val="00E11E4C"/>
    <w:rsid w:val="00E20665"/>
    <w:rsid w:val="00E22078"/>
    <w:rsid w:val="00E23FDF"/>
    <w:rsid w:val="00E31530"/>
    <w:rsid w:val="00E31D47"/>
    <w:rsid w:val="00E33B15"/>
    <w:rsid w:val="00E357A7"/>
    <w:rsid w:val="00E36AF5"/>
    <w:rsid w:val="00E407FB"/>
    <w:rsid w:val="00E42C46"/>
    <w:rsid w:val="00E47961"/>
    <w:rsid w:val="00E50729"/>
    <w:rsid w:val="00E51223"/>
    <w:rsid w:val="00E52A31"/>
    <w:rsid w:val="00E6120E"/>
    <w:rsid w:val="00E6297D"/>
    <w:rsid w:val="00E645C4"/>
    <w:rsid w:val="00E64905"/>
    <w:rsid w:val="00E660B0"/>
    <w:rsid w:val="00E66FF3"/>
    <w:rsid w:val="00E7346C"/>
    <w:rsid w:val="00E734CB"/>
    <w:rsid w:val="00E739F3"/>
    <w:rsid w:val="00E73E94"/>
    <w:rsid w:val="00E74414"/>
    <w:rsid w:val="00E75A7A"/>
    <w:rsid w:val="00E774E4"/>
    <w:rsid w:val="00E82FC5"/>
    <w:rsid w:val="00E85EE5"/>
    <w:rsid w:val="00E86692"/>
    <w:rsid w:val="00E93335"/>
    <w:rsid w:val="00E93A7E"/>
    <w:rsid w:val="00EA161C"/>
    <w:rsid w:val="00EA19AF"/>
    <w:rsid w:val="00EB5B08"/>
    <w:rsid w:val="00EB65CF"/>
    <w:rsid w:val="00EB6902"/>
    <w:rsid w:val="00EC0579"/>
    <w:rsid w:val="00EC11B8"/>
    <w:rsid w:val="00EC5D8C"/>
    <w:rsid w:val="00EC616D"/>
    <w:rsid w:val="00ED133F"/>
    <w:rsid w:val="00ED3281"/>
    <w:rsid w:val="00ED3D7F"/>
    <w:rsid w:val="00ED6E4D"/>
    <w:rsid w:val="00ED7060"/>
    <w:rsid w:val="00EE0DF5"/>
    <w:rsid w:val="00EE1790"/>
    <w:rsid w:val="00EE43E6"/>
    <w:rsid w:val="00EE51D7"/>
    <w:rsid w:val="00EF6411"/>
    <w:rsid w:val="00F01DEA"/>
    <w:rsid w:val="00F0228B"/>
    <w:rsid w:val="00F02948"/>
    <w:rsid w:val="00F02F22"/>
    <w:rsid w:val="00F055DD"/>
    <w:rsid w:val="00F05A17"/>
    <w:rsid w:val="00F102D1"/>
    <w:rsid w:val="00F10C82"/>
    <w:rsid w:val="00F15FDD"/>
    <w:rsid w:val="00F23C36"/>
    <w:rsid w:val="00F23CAE"/>
    <w:rsid w:val="00F26A1C"/>
    <w:rsid w:val="00F322E8"/>
    <w:rsid w:val="00F32EA8"/>
    <w:rsid w:val="00F341A9"/>
    <w:rsid w:val="00F342C1"/>
    <w:rsid w:val="00F41B2A"/>
    <w:rsid w:val="00F4529B"/>
    <w:rsid w:val="00F4760E"/>
    <w:rsid w:val="00F51242"/>
    <w:rsid w:val="00F523F3"/>
    <w:rsid w:val="00F563F9"/>
    <w:rsid w:val="00F6113E"/>
    <w:rsid w:val="00F62FB8"/>
    <w:rsid w:val="00F635F9"/>
    <w:rsid w:val="00F63972"/>
    <w:rsid w:val="00F643D0"/>
    <w:rsid w:val="00F71834"/>
    <w:rsid w:val="00F71D4F"/>
    <w:rsid w:val="00F7214C"/>
    <w:rsid w:val="00F81CA8"/>
    <w:rsid w:val="00F8201B"/>
    <w:rsid w:val="00F82600"/>
    <w:rsid w:val="00F836EE"/>
    <w:rsid w:val="00F85639"/>
    <w:rsid w:val="00F866B0"/>
    <w:rsid w:val="00F91DB0"/>
    <w:rsid w:val="00F93769"/>
    <w:rsid w:val="00F94690"/>
    <w:rsid w:val="00F955FF"/>
    <w:rsid w:val="00FA2C06"/>
    <w:rsid w:val="00FA5AD3"/>
    <w:rsid w:val="00FB00AC"/>
    <w:rsid w:val="00FB1628"/>
    <w:rsid w:val="00FB2553"/>
    <w:rsid w:val="00FB30F9"/>
    <w:rsid w:val="00FB3A8F"/>
    <w:rsid w:val="00FB3B54"/>
    <w:rsid w:val="00FB5E4D"/>
    <w:rsid w:val="00FB778A"/>
    <w:rsid w:val="00FC1212"/>
    <w:rsid w:val="00FC1D89"/>
    <w:rsid w:val="00FC244B"/>
    <w:rsid w:val="00FD6643"/>
    <w:rsid w:val="00FD792D"/>
    <w:rsid w:val="00FD7B21"/>
    <w:rsid w:val="00FE5ECF"/>
    <w:rsid w:val="00FE662F"/>
    <w:rsid w:val="00FF2B93"/>
    <w:rsid w:val="00FF308E"/>
    <w:rsid w:val="00FF5C9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EAC"/>
  <w15:docId w15:val="{34D8166D-1989-4A60-AD9E-D47ACF75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24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9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9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96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6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042">
              <w:marLeft w:val="55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2</cp:revision>
  <cp:lastPrinted>2023-08-22T05:59:00Z</cp:lastPrinted>
  <dcterms:created xsi:type="dcterms:W3CDTF">2024-06-25T20:33:00Z</dcterms:created>
  <dcterms:modified xsi:type="dcterms:W3CDTF">2024-06-25T20:33:00Z</dcterms:modified>
</cp:coreProperties>
</file>