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A" w:rsidRPr="00D8087A" w:rsidRDefault="0086055A" w:rsidP="0086055A">
      <w:pPr>
        <w:spacing w:after="240"/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Извещение</w:t>
      </w:r>
    </w:p>
    <w:p w:rsidR="0086055A" w:rsidRPr="00D8087A" w:rsidRDefault="0086055A" w:rsidP="002D745A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 xml:space="preserve">об уточнении </w:t>
      </w:r>
      <w:r>
        <w:rPr>
          <w:b/>
          <w:sz w:val="26"/>
          <w:szCs w:val="26"/>
        </w:rPr>
        <w:t>контактных данных</w:t>
      </w:r>
      <w:r w:rsidRPr="00D8087A">
        <w:rPr>
          <w:b/>
          <w:sz w:val="26"/>
          <w:szCs w:val="26"/>
        </w:rPr>
        <w:t xml:space="preserve"> кадастровых инженеров </w:t>
      </w:r>
    </w:p>
    <w:p w:rsidR="0086055A" w:rsidRDefault="0086055A" w:rsidP="002D745A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при выполнении комплексных кадастровых работ</w:t>
      </w:r>
      <w:r>
        <w:rPr>
          <w:b/>
          <w:sz w:val="26"/>
          <w:szCs w:val="26"/>
        </w:rPr>
        <w:t xml:space="preserve"> в 202</w:t>
      </w:r>
      <w:r w:rsidR="002D745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 </w:t>
      </w:r>
    </w:p>
    <w:p w:rsidR="0086055A" w:rsidRPr="00D8087A" w:rsidRDefault="0086055A" w:rsidP="002D74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6055A">
        <w:rPr>
          <w:b/>
          <w:sz w:val="26"/>
          <w:szCs w:val="26"/>
        </w:rPr>
        <w:t>территории</w:t>
      </w:r>
      <w:r w:rsidR="002D745A">
        <w:rPr>
          <w:b/>
          <w:sz w:val="26"/>
          <w:szCs w:val="26"/>
        </w:rPr>
        <w:t>:</w:t>
      </w:r>
      <w:r w:rsidRPr="0086055A">
        <w:rPr>
          <w:b/>
          <w:sz w:val="26"/>
          <w:szCs w:val="26"/>
        </w:rPr>
        <w:t xml:space="preserve"> </w:t>
      </w:r>
      <w:r w:rsidR="002D745A" w:rsidRPr="002D745A">
        <w:rPr>
          <w:b/>
          <w:sz w:val="26"/>
          <w:szCs w:val="26"/>
        </w:rPr>
        <w:t>Пермский край, Пермский муниципальный округ, кадастровые кварталы 59:32:0390001 (д. Нестюково), 59:32:0430001 (д. Устиново), 59:32:0450001 (д. Горшки), 59:32:0920001 (д. Касимово), 59:32:1170001 (д. Комарово), 59:32:1310001 (д. Меркушево)</w:t>
      </w:r>
    </w:p>
    <w:p w:rsidR="0086055A" w:rsidRDefault="0086055A" w:rsidP="0086055A">
      <w:pPr>
        <w:tabs>
          <w:tab w:val="right" w:pos="9922"/>
        </w:tabs>
        <w:ind w:left="5387"/>
        <w:rPr>
          <w:sz w:val="24"/>
          <w:szCs w:val="24"/>
        </w:rPr>
      </w:pPr>
    </w:p>
    <w:p w:rsidR="0086055A" w:rsidRDefault="0086055A" w:rsidP="002D745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заключением </w:t>
      </w:r>
      <w:r w:rsidR="004F12F9" w:rsidRPr="004F12F9">
        <w:rPr>
          <w:sz w:val="24"/>
          <w:szCs w:val="24"/>
        </w:rPr>
        <w:t xml:space="preserve">договора субподряда №1 на выполнение работ по разработке проектов межевания территории и проведению комплексных кадастровых работ от 26 января 2024 </w:t>
      </w:r>
      <w:r w:rsidR="004F12F9">
        <w:rPr>
          <w:sz w:val="24"/>
          <w:szCs w:val="24"/>
        </w:rPr>
        <w:t xml:space="preserve">г. </w:t>
      </w:r>
      <w:bookmarkStart w:id="0" w:name="_GoBack"/>
      <w:bookmarkEnd w:id="0"/>
      <w:r w:rsidR="002D745A">
        <w:rPr>
          <w:sz w:val="24"/>
          <w:szCs w:val="24"/>
        </w:rPr>
        <w:t>Комитет</w:t>
      </w:r>
      <w:r>
        <w:rPr>
          <w:sz w:val="24"/>
          <w:szCs w:val="24"/>
        </w:rPr>
        <w:t xml:space="preserve"> имущественных отношений администрации </w:t>
      </w:r>
      <w:r w:rsidR="002D745A">
        <w:rPr>
          <w:sz w:val="24"/>
          <w:szCs w:val="24"/>
        </w:rPr>
        <w:t>Пермского муниципального округа Пермского края</w:t>
      </w:r>
      <w:r>
        <w:rPr>
          <w:sz w:val="24"/>
          <w:szCs w:val="24"/>
        </w:rPr>
        <w:t xml:space="preserve"> уточняет информацию о контактных данных кадастровых инженеров, выполняющих комплексные кадастровые работы на территории </w:t>
      </w:r>
      <w:r w:rsidR="00954A48">
        <w:rPr>
          <w:sz w:val="24"/>
          <w:szCs w:val="24"/>
        </w:rPr>
        <w:t xml:space="preserve">кадастровых кварталов с учетными номерами </w:t>
      </w:r>
      <w:r w:rsidR="002D745A" w:rsidRPr="002D745A">
        <w:rPr>
          <w:sz w:val="24"/>
          <w:szCs w:val="24"/>
        </w:rPr>
        <w:t>59:32:0390001 (д. Нестюково), 59:32:0430001 (д. Устиново), 59:32:0450001 (д. Горшки), 59:32:0920001 (д. Касимово), 59:32:1170001 (д. Комарово), 59:32:1310001 (д. Меркушево)</w:t>
      </w:r>
      <w:r>
        <w:rPr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фамилия, имя, отчество (при наличии) кадастрового инженера: фамилия, имя, отчество (при наличии) кадастрового инженера: </w:t>
      </w:r>
      <w:r w:rsidR="009845A4" w:rsidRPr="009845A4">
        <w:rPr>
          <w:sz w:val="24"/>
          <w:szCs w:val="24"/>
        </w:rPr>
        <w:t>Франк Ольга Александровна</w:t>
      </w:r>
      <w:r w:rsidRPr="006A790C">
        <w:rPr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6A790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9845A4" w:rsidRPr="009845A4">
        <w:rPr>
          <w:sz w:val="24"/>
          <w:szCs w:val="24"/>
        </w:rPr>
        <w:t>СРО Ассоциация кадастровых инженеров «Содружество»</w:t>
      </w:r>
      <w:r w:rsidRPr="006A790C">
        <w:rPr>
          <w:sz w:val="24"/>
          <w:szCs w:val="24"/>
        </w:rPr>
        <w:t>;</w:t>
      </w:r>
    </w:p>
    <w:p w:rsidR="009845A4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  <w:r w:rsidRPr="00885151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85151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9845A4" w:rsidRPr="009845A4">
        <w:rPr>
          <w:sz w:val="24"/>
          <w:szCs w:val="24"/>
        </w:rPr>
        <w:t>1797</w:t>
      </w:r>
    </w:p>
    <w:p w:rsidR="0086055A" w:rsidRPr="00885151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885151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9845A4" w:rsidRPr="009845A4">
        <w:rPr>
          <w:sz w:val="24"/>
          <w:szCs w:val="24"/>
        </w:rPr>
        <w:t>28.12.2020</w:t>
      </w:r>
      <w:r w:rsidRPr="00885151">
        <w:rPr>
          <w:sz w:val="24"/>
          <w:szCs w:val="24"/>
        </w:rPr>
        <w:t>;</w:t>
      </w:r>
    </w:p>
    <w:p w:rsidR="0086055A" w:rsidRPr="007609F3" w:rsidRDefault="0086055A" w:rsidP="0086055A">
      <w:pPr>
        <w:tabs>
          <w:tab w:val="right" w:pos="9922"/>
        </w:tabs>
        <w:rPr>
          <w:b/>
          <w:sz w:val="2"/>
          <w:szCs w:val="2"/>
        </w:rPr>
      </w:pPr>
      <w:r w:rsidRPr="007609F3">
        <w:rPr>
          <w:b/>
          <w:sz w:val="24"/>
          <w:szCs w:val="24"/>
        </w:rPr>
        <w:t xml:space="preserve">почтовый адрес: </w:t>
      </w:r>
      <w:r w:rsidR="009845A4" w:rsidRPr="009845A4">
        <w:rPr>
          <w:b/>
          <w:sz w:val="24"/>
          <w:szCs w:val="24"/>
        </w:rPr>
        <w:t>614083, Пермский край, г. Пермь, ул. Холмогорская 4в, кв.101</w:t>
      </w:r>
      <w:r w:rsidRPr="007609F3">
        <w:rPr>
          <w:b/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адрес электронной почты: </w:t>
      </w:r>
      <w:r w:rsidR="009845A4" w:rsidRPr="009845A4">
        <w:rPr>
          <w:sz w:val="24"/>
          <w:szCs w:val="24"/>
          <w:lang w:val="en-US"/>
        </w:rPr>
        <w:t>ziatdinova</w:t>
      </w:r>
      <w:r w:rsidR="009845A4" w:rsidRPr="009845A4">
        <w:rPr>
          <w:sz w:val="24"/>
          <w:szCs w:val="24"/>
        </w:rPr>
        <w:t>@</w:t>
      </w:r>
      <w:r w:rsidR="009845A4" w:rsidRPr="009845A4">
        <w:rPr>
          <w:sz w:val="24"/>
          <w:szCs w:val="24"/>
          <w:lang w:val="en-US"/>
        </w:rPr>
        <w:t>ctipk</w:t>
      </w:r>
      <w:r w:rsidR="009845A4" w:rsidRPr="009845A4">
        <w:rPr>
          <w:sz w:val="24"/>
          <w:szCs w:val="24"/>
        </w:rPr>
        <w:t>.</w:t>
      </w:r>
      <w:r w:rsidR="009845A4" w:rsidRPr="009845A4">
        <w:rPr>
          <w:sz w:val="24"/>
          <w:szCs w:val="24"/>
          <w:lang w:val="en-US"/>
        </w:rPr>
        <w:t>ru</w:t>
      </w:r>
      <w:r w:rsidRPr="006A790C">
        <w:rPr>
          <w:sz w:val="24"/>
          <w:szCs w:val="24"/>
        </w:rPr>
        <w:t>;</w:t>
      </w:r>
    </w:p>
    <w:p w:rsidR="0086055A" w:rsidRPr="007609F3" w:rsidRDefault="0086055A" w:rsidP="0086055A">
      <w:pPr>
        <w:tabs>
          <w:tab w:val="right" w:pos="9922"/>
        </w:tabs>
        <w:rPr>
          <w:b/>
          <w:sz w:val="24"/>
          <w:szCs w:val="24"/>
        </w:rPr>
      </w:pPr>
      <w:r w:rsidRPr="007609F3">
        <w:rPr>
          <w:b/>
          <w:sz w:val="24"/>
          <w:szCs w:val="24"/>
        </w:rPr>
        <w:t xml:space="preserve">номер контактного телефона: </w:t>
      </w:r>
      <w:r w:rsidR="009845A4" w:rsidRPr="009845A4">
        <w:rPr>
          <w:b/>
          <w:sz w:val="24"/>
          <w:szCs w:val="24"/>
        </w:rPr>
        <w:t>342)206 22 96</w:t>
      </w:r>
      <w:r w:rsidRPr="007609F3">
        <w:rPr>
          <w:b/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опубликованная о начале выполнения комплексных кадастровых работ в газете «</w:t>
      </w:r>
      <w:r w:rsidR="00954A48">
        <w:rPr>
          <w:sz w:val="24"/>
          <w:szCs w:val="24"/>
        </w:rPr>
        <w:t>НИВА</w:t>
      </w:r>
      <w:r>
        <w:rPr>
          <w:sz w:val="24"/>
          <w:szCs w:val="24"/>
        </w:rPr>
        <w:t xml:space="preserve">» за </w:t>
      </w:r>
      <w:r w:rsidR="009845A4">
        <w:rPr>
          <w:sz w:val="24"/>
          <w:szCs w:val="24"/>
        </w:rPr>
        <w:t>11.01</w:t>
      </w:r>
      <w:r>
        <w:rPr>
          <w:sz w:val="24"/>
          <w:szCs w:val="24"/>
        </w:rPr>
        <w:t>.</w:t>
      </w:r>
      <w:r w:rsidRPr="0086055A">
        <w:rPr>
          <w:sz w:val="24"/>
          <w:szCs w:val="24"/>
        </w:rPr>
        <w:t>202</w:t>
      </w:r>
      <w:r w:rsidR="009845A4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9845A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54A48">
        <w:rPr>
          <w:sz w:val="24"/>
          <w:szCs w:val="24"/>
        </w:rPr>
        <w:t>87</w:t>
      </w:r>
      <w:r w:rsidR="009845A4">
        <w:rPr>
          <w:sz w:val="24"/>
          <w:szCs w:val="24"/>
        </w:rPr>
        <w:t>56</w:t>
      </w:r>
      <w:r>
        <w:rPr>
          <w:sz w:val="24"/>
          <w:szCs w:val="24"/>
        </w:rPr>
        <w:t>), остается неизменной.</w:t>
      </w:r>
    </w:p>
    <w:p w:rsidR="0086055A" w:rsidRDefault="0086055A" w:rsidP="00BA63A7">
      <w:pPr>
        <w:spacing w:after="240"/>
        <w:jc w:val="center"/>
        <w:rPr>
          <w:sz w:val="26"/>
          <w:szCs w:val="26"/>
        </w:rPr>
      </w:pPr>
    </w:p>
    <w:sectPr w:rsidR="0086055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E1" w:rsidRDefault="00655FE1">
      <w:r>
        <w:separator/>
      </w:r>
    </w:p>
  </w:endnote>
  <w:endnote w:type="continuationSeparator" w:id="0">
    <w:p w:rsidR="00655FE1" w:rsidRDefault="0065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E1" w:rsidRDefault="00655FE1">
      <w:r>
        <w:separator/>
      </w:r>
    </w:p>
  </w:footnote>
  <w:footnote w:type="continuationSeparator" w:id="0">
    <w:p w:rsidR="00655FE1" w:rsidRDefault="0065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D6231"/>
    <w:rsid w:val="001B624D"/>
    <w:rsid w:val="001C24E1"/>
    <w:rsid w:val="0024764B"/>
    <w:rsid w:val="00286998"/>
    <w:rsid w:val="002D745A"/>
    <w:rsid w:val="002E2155"/>
    <w:rsid w:val="00393E50"/>
    <w:rsid w:val="003B527B"/>
    <w:rsid w:val="004209DA"/>
    <w:rsid w:val="00461040"/>
    <w:rsid w:val="00476EA0"/>
    <w:rsid w:val="004B1AD3"/>
    <w:rsid w:val="004C6595"/>
    <w:rsid w:val="004F12F9"/>
    <w:rsid w:val="00524554"/>
    <w:rsid w:val="00567933"/>
    <w:rsid w:val="005A2C85"/>
    <w:rsid w:val="00605799"/>
    <w:rsid w:val="0062603B"/>
    <w:rsid w:val="00640FC1"/>
    <w:rsid w:val="00641907"/>
    <w:rsid w:val="00642732"/>
    <w:rsid w:val="00653220"/>
    <w:rsid w:val="00655FE1"/>
    <w:rsid w:val="006A790C"/>
    <w:rsid w:val="006D3718"/>
    <w:rsid w:val="00706A35"/>
    <w:rsid w:val="00726850"/>
    <w:rsid w:val="007272F0"/>
    <w:rsid w:val="007609F3"/>
    <w:rsid w:val="007A13E2"/>
    <w:rsid w:val="00803BC3"/>
    <w:rsid w:val="0084222B"/>
    <w:rsid w:val="0086055A"/>
    <w:rsid w:val="00885151"/>
    <w:rsid w:val="00895313"/>
    <w:rsid w:val="00897621"/>
    <w:rsid w:val="008B2187"/>
    <w:rsid w:val="008E204C"/>
    <w:rsid w:val="009161D8"/>
    <w:rsid w:val="00954A48"/>
    <w:rsid w:val="009845A4"/>
    <w:rsid w:val="00991382"/>
    <w:rsid w:val="009F0994"/>
    <w:rsid w:val="009F783F"/>
    <w:rsid w:val="00A0051E"/>
    <w:rsid w:val="00A23E44"/>
    <w:rsid w:val="00A60081"/>
    <w:rsid w:val="00A94ED8"/>
    <w:rsid w:val="00AC039A"/>
    <w:rsid w:val="00AD1148"/>
    <w:rsid w:val="00AD140E"/>
    <w:rsid w:val="00B053DA"/>
    <w:rsid w:val="00B17635"/>
    <w:rsid w:val="00B5427A"/>
    <w:rsid w:val="00B66943"/>
    <w:rsid w:val="00BA007A"/>
    <w:rsid w:val="00BA63A7"/>
    <w:rsid w:val="00C11D10"/>
    <w:rsid w:val="00C62319"/>
    <w:rsid w:val="00C663E1"/>
    <w:rsid w:val="00C95B06"/>
    <w:rsid w:val="00CC2F12"/>
    <w:rsid w:val="00CE7E6D"/>
    <w:rsid w:val="00CF54F1"/>
    <w:rsid w:val="00CF6BC3"/>
    <w:rsid w:val="00D0418E"/>
    <w:rsid w:val="00D0590F"/>
    <w:rsid w:val="00D43F5D"/>
    <w:rsid w:val="00D752AD"/>
    <w:rsid w:val="00D8087A"/>
    <w:rsid w:val="00DA310B"/>
    <w:rsid w:val="00E46429"/>
    <w:rsid w:val="00E51C7E"/>
    <w:rsid w:val="00E8537F"/>
    <w:rsid w:val="00EA6BFF"/>
    <w:rsid w:val="00EE156E"/>
    <w:rsid w:val="00F141E4"/>
    <w:rsid w:val="00F6698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FC1D0"/>
  <w14:defaultImageDpi w14:val="0"/>
  <w15:docId w15:val="{4A01D640-D10F-4EA2-AEC2-8F0ECB8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4C65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63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User</cp:lastModifiedBy>
  <cp:revision>3</cp:revision>
  <dcterms:created xsi:type="dcterms:W3CDTF">2024-02-05T11:42:00Z</dcterms:created>
  <dcterms:modified xsi:type="dcterms:W3CDTF">2024-02-06T06:54:00Z</dcterms:modified>
</cp:coreProperties>
</file>