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9F" w:rsidRPr="00153D9F" w:rsidRDefault="00153D9F" w:rsidP="00153D9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 xml:space="preserve">Справочная информация с </w:t>
      </w:r>
      <w:r w:rsidRPr="00153D9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официального сайта Росреестра</w:t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(https://rosreestr.gov.ru/activity/okazanie-gosudarstvennykh-uslug/kadastrovyy-uchet-i-ili-registratsiya-prav-/stoimost-rekvizity-i-obraztsy-platezhnykh-dokumentov/)</w:t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Реквизиты для уплаты госпошлины за регистрацию прав</w:t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br/>
        <w:t>ИНН/КПП: 5902293114/590201001</w:t>
      </w: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br/>
        <w:t>Наименование получателя: УФК по Пермскому краю (Управление Федеральной службы государственной регистрации, кадастра и картографии по Пермскому краю)</w:t>
      </w: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br/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Р/с 03100643000000015600</w:t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ЕКС 40102810145370000048</w:t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Банк: Отделение Пермь//УФК по Пермскому краю г. Пермь</w:t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БИК: 015773997</w:t>
      </w: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</w:p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ОКТМО: 57701000</w:t>
      </w:r>
    </w:p>
    <w:p w:rsidR="00577A28" w:rsidRDefault="00577A28" w:rsidP="00153D9F"/>
    <w:p w:rsidR="00153D9F" w:rsidRPr="00153D9F" w:rsidRDefault="00153D9F" w:rsidP="00153D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Для уплаты государственной пошлины за государственную регистрацию прав на недвижимое имущество и сделок с ней (приватизация, аренда, ипотека, право собственности на землю, внесение изменений)  применяются в зависимости от места подачи заявителем документов на государственную регистрацию прав на недвижимость и сделок с ней следующие коды бюджетной классификации (КБК)</w:t>
      </w:r>
      <w:r w:rsidRPr="00153D9F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br/>
      </w:r>
    </w:p>
    <w:tbl>
      <w:tblPr>
        <w:tblW w:w="102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7099"/>
      </w:tblGrid>
      <w:tr w:rsidR="00153D9F" w:rsidRPr="00153D9F" w:rsidTr="00153D9F">
        <w:trPr>
          <w:trHeight w:val="347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9F" w:rsidRPr="00153D9F" w:rsidRDefault="00153D9F" w:rsidP="0015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9F" w:rsidRPr="00153D9F" w:rsidRDefault="00153D9F" w:rsidP="0015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53D9F" w:rsidRPr="00153D9F" w:rsidTr="00153D9F">
        <w:trPr>
          <w:trHeight w:val="91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9F" w:rsidRPr="00153D9F" w:rsidRDefault="00153D9F" w:rsidP="00153D9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321 1 08 07020 01 </w:t>
            </w:r>
            <w:r w:rsidRPr="0015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000 110  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9F" w:rsidRPr="00153D9F" w:rsidRDefault="00153D9F" w:rsidP="00153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</w:tr>
      <w:tr w:rsidR="00153D9F" w:rsidRPr="00153D9F" w:rsidTr="00153D9F">
        <w:trPr>
          <w:trHeight w:val="824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9F" w:rsidRPr="00153D9F" w:rsidRDefault="00153D9F" w:rsidP="00153D9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321 1 08 07020 01 </w:t>
            </w:r>
            <w:r w:rsidRPr="0015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D9F" w:rsidRPr="00153D9F" w:rsidRDefault="00153D9F" w:rsidP="00153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портал </w:t>
            </w:r>
            <w:proofErr w:type="spellStart"/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15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53D9F" w:rsidRDefault="00153D9F" w:rsidP="00153D9F"/>
    <w:p w:rsidR="006629A7" w:rsidRPr="006629A7" w:rsidRDefault="006629A7" w:rsidP="006629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</w:pPr>
      <w:r w:rsidRPr="006629A7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Размер госпошлины</w:t>
      </w:r>
    </w:p>
    <w:p w:rsidR="006629A7" w:rsidRDefault="006629A7" w:rsidP="00153D9F"/>
    <w:tbl>
      <w:tblPr>
        <w:tblW w:w="102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111"/>
        <w:gridCol w:w="5540"/>
      </w:tblGrid>
      <w:tr w:rsidR="006629A7" w:rsidRPr="00153D9F" w:rsidTr="006629A7">
        <w:trPr>
          <w:trHeight w:val="347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A7" w:rsidRPr="006629A7" w:rsidRDefault="006629A7" w:rsidP="0066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6F6"/>
          </w:tcPr>
          <w:p w:rsidR="006629A7" w:rsidRPr="006629A7" w:rsidRDefault="006629A7" w:rsidP="006629A7">
            <w:pPr>
              <w:pStyle w:val="a3"/>
              <w:spacing w:before="0" w:beforeAutospacing="0" w:after="0" w:afterAutospacing="0"/>
              <w:jc w:val="center"/>
            </w:pPr>
            <w:r w:rsidRPr="006629A7">
              <w:t>Виды регистрационных действий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A7" w:rsidRPr="006629A7" w:rsidRDefault="006629A7" w:rsidP="006629A7">
            <w:pPr>
              <w:pStyle w:val="a3"/>
              <w:spacing w:before="0" w:beforeAutospacing="0" w:after="0" w:afterAutospacing="0"/>
              <w:jc w:val="center"/>
            </w:pPr>
            <w:r w:rsidRPr="006629A7">
              <w:t>Размеры государственной пошлины</w:t>
            </w:r>
          </w:p>
        </w:tc>
      </w:tr>
      <w:tr w:rsidR="006629A7" w:rsidRPr="00153D9F" w:rsidTr="00FE5D3F">
        <w:trPr>
          <w:trHeight w:val="678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A7" w:rsidRPr="00153D9F" w:rsidRDefault="00D0225A" w:rsidP="00D0225A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9A7" w:rsidRPr="006629A7" w:rsidRDefault="006629A7" w:rsidP="006629A7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25A" w:rsidRDefault="00FE5D3F" w:rsidP="00FE5D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физического лица – 200</w:t>
            </w:r>
            <w:r w:rsidR="00D0225A" w:rsidRPr="00D0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</w:t>
            </w:r>
          </w:p>
          <w:p w:rsidR="006629A7" w:rsidRPr="00153D9F" w:rsidRDefault="00FE5D3F" w:rsidP="00FE5D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E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юридического лица – 22000 рублей</w:t>
            </w:r>
          </w:p>
        </w:tc>
      </w:tr>
      <w:tr w:rsidR="00FE5D3F" w:rsidRPr="00153D9F" w:rsidTr="006629A7">
        <w:trPr>
          <w:trHeight w:val="82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D3F" w:rsidRPr="00153D9F" w:rsidRDefault="00FE5D3F" w:rsidP="00FE5D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D3F" w:rsidRPr="006629A7" w:rsidRDefault="00FE5D3F" w:rsidP="00FE5D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доли в праве общей собственности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D3F" w:rsidRPr="00FE5D3F" w:rsidRDefault="00FE5D3F" w:rsidP="00FE5D3F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Каждым участником общей долевой собственности:</w:t>
            </w:r>
          </w:p>
          <w:p w:rsidR="00FE5D3F" w:rsidRPr="00FE5D3F" w:rsidRDefault="00FE5D3F" w:rsidP="00FE5D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физическим лицом </w:t>
            </w:r>
            <w:r w:rsidRPr="00FE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 рублей, разделенные на количество участников;</w:t>
            </w:r>
          </w:p>
          <w:p w:rsidR="00FE5D3F" w:rsidRPr="00153D9F" w:rsidRDefault="00FE5D3F" w:rsidP="00FE5D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 – 22000 рублей, разделенные на количество уча</w:t>
            </w:r>
            <w:bookmarkStart w:id="0" w:name="_GoBack"/>
            <w:bookmarkEnd w:id="0"/>
            <w:r w:rsidRPr="00FE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стников</w:t>
            </w:r>
          </w:p>
        </w:tc>
      </w:tr>
    </w:tbl>
    <w:p w:rsidR="006629A7" w:rsidRPr="00153D9F" w:rsidRDefault="006629A7" w:rsidP="00153D9F"/>
    <w:sectPr w:rsidR="006629A7" w:rsidRPr="00153D9F" w:rsidSect="00753590">
      <w:pgSz w:w="11910" w:h="16840" w:code="9"/>
      <w:pgMar w:top="907" w:right="510" w:bottom="907" w:left="1060" w:header="454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59"/>
    <w:rsid w:val="00153D9F"/>
    <w:rsid w:val="00447803"/>
    <w:rsid w:val="00577A28"/>
    <w:rsid w:val="006629A7"/>
    <w:rsid w:val="00753590"/>
    <w:rsid w:val="00D0225A"/>
    <w:rsid w:val="00D03359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0B62"/>
  <w15:chartTrackingRefBased/>
  <w15:docId w15:val="{A84FFE1A-631B-48C3-984E-B7A8672F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2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kio15-01</dc:creator>
  <cp:keywords/>
  <dc:description/>
  <cp:lastModifiedBy>kio15-01</cp:lastModifiedBy>
  <cp:revision>5</cp:revision>
  <dcterms:created xsi:type="dcterms:W3CDTF">2024-12-05T10:12:00Z</dcterms:created>
  <dcterms:modified xsi:type="dcterms:W3CDTF">2024-12-10T09:14:00Z</dcterms:modified>
</cp:coreProperties>
</file>