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C31" w:rsidRPr="00986C31" w:rsidRDefault="00986C31" w:rsidP="00986C31">
      <w:pPr>
        <w:spacing w:after="0" w:line="360" w:lineRule="exact"/>
        <w:ind w:firstLine="709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986C31">
        <w:rPr>
          <w:rFonts w:ascii="Times New Roman" w:eastAsia="Times New Roman" w:hAnsi="Times New Roman" w:cs="Times New Roman"/>
          <w:sz w:val="27"/>
          <w:szCs w:val="27"/>
          <w:lang w:eastAsia="ru-RU"/>
        </w:rPr>
        <w:t>Уважаемые субъекты бизнеса!</w:t>
      </w:r>
    </w:p>
    <w:p w:rsidR="00986C31" w:rsidRPr="00986C31" w:rsidRDefault="00986C31" w:rsidP="00986C3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6C31" w:rsidRPr="00986C31" w:rsidRDefault="00986C31" w:rsidP="00986C3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31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реализации постановления Правительства Пермского края от 28 декабря 2017 г. № 1100-п «Об утверждении Порядка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предпринимательской деятельности» (далее – Порядок) Агентство МСП объявляет о начале конкурсного отбора субъектов МСП по предоставлению субсидий из бюджета Пермского края в целях возмещения части затрат, связанных с осуществлением ими предпринимательской деятельности.</w:t>
      </w:r>
    </w:p>
    <w:p w:rsidR="00986C31" w:rsidRPr="00986C31" w:rsidRDefault="00986C31" w:rsidP="00986C3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31">
        <w:rPr>
          <w:rFonts w:ascii="Times New Roman" w:eastAsia="Times New Roman" w:hAnsi="Times New Roman" w:cs="Times New Roman"/>
          <w:sz w:val="27"/>
          <w:szCs w:val="27"/>
          <w:lang w:eastAsia="ru-RU"/>
        </w:rPr>
        <w:t>К участию в конкурсном отборе допускаются субъекты МСП, реализующие деятельность в сфере обрабатывающего производства, здравоохранения, сбора, обработки и утилизации отходов, туризма и гостиничного бизнеса.</w:t>
      </w:r>
    </w:p>
    <w:p w:rsidR="00986C31" w:rsidRPr="00986C31" w:rsidRDefault="00986C31" w:rsidP="00986C3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31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начала приема заявок и документов 5 апреля 2022 года.</w:t>
      </w:r>
    </w:p>
    <w:p w:rsidR="00986C31" w:rsidRPr="00986C31" w:rsidRDefault="00986C31" w:rsidP="00986C3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31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окончания приема заявок и документов 4 мая 2022 года.</w:t>
      </w:r>
    </w:p>
    <w:p w:rsidR="00986C31" w:rsidRPr="00986C31" w:rsidRDefault="00986C31" w:rsidP="00986C3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Заявку и документы необходимо предоставлять в Агентство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86C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Пермь, ул. Ленина, 68, </w:t>
      </w:r>
      <w:proofErr w:type="spellStart"/>
      <w:r w:rsidRPr="00986C3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proofErr w:type="spellEnd"/>
      <w:r w:rsidRPr="00986C31">
        <w:rPr>
          <w:rFonts w:ascii="Times New Roman" w:eastAsia="Times New Roman" w:hAnsi="Times New Roman" w:cs="Times New Roman"/>
          <w:sz w:val="27"/>
          <w:szCs w:val="27"/>
          <w:lang w:eastAsia="ru-RU"/>
        </w:rPr>
        <w:t>. 313.</w:t>
      </w:r>
    </w:p>
    <w:p w:rsidR="00986C31" w:rsidRPr="00986C31" w:rsidRDefault="00986C31" w:rsidP="00986C3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Документы принимаются в рабочие дни с 10 часов 00 минут до 17 часов 00 минут. </w:t>
      </w:r>
    </w:p>
    <w:p w:rsidR="00986C31" w:rsidRPr="00986C31" w:rsidRDefault="00986C31" w:rsidP="00986C3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31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Перерыв на обед: с 12 часов 30 минут до 13 часов 30 минут.</w:t>
      </w:r>
    </w:p>
    <w:p w:rsidR="00986C31" w:rsidRPr="00986C31" w:rsidRDefault="00986C31" w:rsidP="00986C3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31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Специалисты Агентства, ответственные за регистрацию заявок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</w:t>
      </w:r>
      <w:r w:rsidRPr="00986C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86C31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документов:</w:t>
      </w:r>
    </w:p>
    <w:p w:rsidR="00986C31" w:rsidRPr="00986C31" w:rsidRDefault="00986C31" w:rsidP="00986C3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986C31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Новоселова Ольга Александровна, телефон: 270 01 95;</w:t>
      </w:r>
    </w:p>
    <w:p w:rsidR="00986C31" w:rsidRPr="00986C31" w:rsidRDefault="00986C31" w:rsidP="00986C3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 w:rsidRPr="00986C31">
        <w:rPr>
          <w:rFonts w:ascii="Times New Roman" w:eastAsia="Times New Roman" w:hAnsi="Times New Roman" w:cs="Times New Roman"/>
          <w:sz w:val="27"/>
          <w:szCs w:val="27"/>
          <w:lang w:eastAsia="ru-RU"/>
        </w:rPr>
        <w:t>Михалицына</w:t>
      </w:r>
      <w:proofErr w:type="spellEnd"/>
      <w:r w:rsidRPr="00986C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Наталья Геннадьевна, телефон: 270 02 76;</w:t>
      </w:r>
    </w:p>
    <w:p w:rsidR="00986C31" w:rsidRPr="00986C31" w:rsidRDefault="00986C31" w:rsidP="00986C3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986C31">
        <w:rPr>
          <w:rFonts w:ascii="Times New Roman" w:eastAsia="Times New Roman" w:hAnsi="Times New Roman" w:cs="Times New Roman"/>
          <w:sz w:val="27"/>
          <w:szCs w:val="27"/>
          <w:lang w:eastAsia="ru-RU"/>
        </w:rPr>
        <w:t>Ни Ксения Александровна, телефон: 270 02 73;</w:t>
      </w:r>
    </w:p>
    <w:p w:rsidR="00986C31" w:rsidRPr="00986C31" w:rsidRDefault="00986C31" w:rsidP="00986C3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986C31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Маликова Анна Сергеевна, телефон: 270 02 75.</w:t>
      </w:r>
    </w:p>
    <w:p w:rsidR="006274F2" w:rsidRDefault="006274F2" w:rsidP="00986C31">
      <w:pPr>
        <w:spacing w:after="0" w:line="360" w:lineRule="exact"/>
        <w:ind w:firstLine="709"/>
        <w:jc w:val="both"/>
      </w:pPr>
      <w:bookmarkStart w:id="0" w:name="_GoBack"/>
      <w:bookmarkEnd w:id="0"/>
    </w:p>
    <w:sectPr w:rsidR="006274F2" w:rsidSect="00986C3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31"/>
    <w:rsid w:val="0003159B"/>
    <w:rsid w:val="001D59FE"/>
    <w:rsid w:val="0043191A"/>
    <w:rsid w:val="004E750F"/>
    <w:rsid w:val="005E4886"/>
    <w:rsid w:val="006274F2"/>
    <w:rsid w:val="00986C31"/>
    <w:rsid w:val="009B6F9C"/>
    <w:rsid w:val="00B4498C"/>
    <w:rsid w:val="00BE37A2"/>
    <w:rsid w:val="00DC193E"/>
    <w:rsid w:val="00D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1C3C6"/>
  <w15:chartTrackingRefBased/>
  <w15:docId w15:val="{5B8FC38F-9C7D-4E5E-AA08-1D388206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2022-04-05T05:48:00Z</dcterms:created>
  <dcterms:modified xsi:type="dcterms:W3CDTF">2022-04-05T05:54:00Z</dcterms:modified>
</cp:coreProperties>
</file>